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892" w:rsidRPr="00892C68" w:rsidRDefault="009C3892" w:rsidP="009C3892">
      <w:pPr>
        <w:rPr>
          <w:rFonts w:ascii="Times New Roman" w:hAnsi="Times New Roman" w:cs="Times New Roman"/>
          <w:b/>
          <w:color w:val="FF0000"/>
          <w:sz w:val="24"/>
          <w:szCs w:val="24"/>
        </w:rPr>
      </w:pPr>
      <w:r w:rsidRPr="00892C68">
        <w:rPr>
          <w:rFonts w:ascii="Times New Roman" w:eastAsia="Calibri" w:hAnsi="Times New Roman" w:cs="Times New Roman"/>
          <w:b/>
          <w:color w:val="FF0000"/>
          <w:sz w:val="24"/>
          <w:szCs w:val="24"/>
        </w:rPr>
        <w:t>[SF-1449, Table of Contents, and most of Section B deleted in abbreviated version]</w:t>
      </w:r>
    </w:p>
    <w:p w:rsidR="00E8498D" w:rsidRPr="009C3892" w:rsidRDefault="00E8498D" w:rsidP="009C3892">
      <w:pPr>
        <w:rPr>
          <w:rFonts w:ascii="Times New Roman" w:hAnsi="Times New Roman" w:cs="Times New Roman"/>
          <w:b/>
          <w:color w:val="FF6600"/>
          <w:sz w:val="24"/>
          <w:szCs w:val="24"/>
        </w:rPr>
      </w:pPr>
      <w:r w:rsidRPr="00E8498D">
        <w:rPr>
          <w:rFonts w:ascii="Times New Roman" w:hAnsi="Times New Roman" w:cs="Times New Roman"/>
          <w:b/>
          <w:sz w:val="24"/>
          <w:szCs w:val="24"/>
        </w:rPr>
        <w:t>SECTION B</w:t>
      </w:r>
    </w:p>
    <w:p w:rsidR="00E8498D" w:rsidRPr="00E8498D" w:rsidRDefault="00E8498D" w:rsidP="00E8498D">
      <w:pPr>
        <w:pStyle w:val="NoSpacing"/>
        <w:rPr>
          <w:rFonts w:ascii="Times New Roman" w:hAnsi="Times New Roman" w:cs="Times New Roman"/>
          <w:sz w:val="24"/>
          <w:szCs w:val="24"/>
        </w:rPr>
      </w:pPr>
      <w:r w:rsidRPr="00E8498D">
        <w:rPr>
          <w:rFonts w:ascii="Times New Roman" w:hAnsi="Times New Roman" w:cs="Times New Roman"/>
          <w:sz w:val="24"/>
          <w:szCs w:val="24"/>
        </w:rPr>
        <w:t>The intent of this solicitation is to obtain the services of Clerical Support Unit(s) as defined in this solicitation for local, Regional, and Nationwide fire suppression and all-</w:t>
      </w:r>
      <w:r w:rsidR="00574DD2">
        <w:rPr>
          <w:rFonts w:ascii="Times New Roman" w:hAnsi="Times New Roman" w:cs="Times New Roman"/>
          <w:sz w:val="24"/>
          <w:szCs w:val="24"/>
        </w:rPr>
        <w:t>hazard</w:t>
      </w:r>
      <w:r w:rsidRPr="00E8498D">
        <w:rPr>
          <w:rFonts w:ascii="Times New Roman" w:hAnsi="Times New Roman" w:cs="Times New Roman"/>
          <w:sz w:val="24"/>
          <w:szCs w:val="24"/>
        </w:rPr>
        <w:t xml:space="preserve"> incidents.  The overall mission of these services is to provide 24-hour office services capable of producing 400 copies of 40 pages, twice per day in three hours or less and basic word processing capability. Units shall be self contained, with adequate supplies for at least 7 days, contain 36" format plotter capability, and be climate controlled.  </w:t>
      </w:r>
    </w:p>
    <w:p w:rsidR="00E8498D" w:rsidRPr="00E8498D" w:rsidRDefault="00E8498D" w:rsidP="00E8498D">
      <w:pPr>
        <w:pStyle w:val="NoSpacing"/>
        <w:rPr>
          <w:rFonts w:ascii="Times New Roman" w:hAnsi="Times New Roman" w:cs="Times New Roman"/>
          <w:sz w:val="24"/>
          <w:szCs w:val="24"/>
        </w:rPr>
      </w:pPr>
    </w:p>
    <w:p w:rsidR="005866B6" w:rsidRPr="00892C68" w:rsidRDefault="005866B6" w:rsidP="005866B6">
      <w:pPr>
        <w:pStyle w:val="NoSpacing"/>
        <w:rPr>
          <w:rFonts w:ascii="Times New Roman" w:hAnsi="Times New Roman" w:cs="Times New Roman"/>
          <w:b/>
          <w:color w:val="FF0000"/>
          <w:sz w:val="24"/>
          <w:szCs w:val="24"/>
        </w:rPr>
      </w:pPr>
      <w:r w:rsidRPr="00892C68">
        <w:rPr>
          <w:rFonts w:ascii="Times New Roman" w:eastAsia="Calibri" w:hAnsi="Times New Roman" w:cs="Times New Roman"/>
          <w:b/>
          <w:color w:val="FF0000"/>
          <w:sz w:val="24"/>
          <w:szCs w:val="24"/>
        </w:rPr>
        <w:t>[Section C deleted in abbreviated version]</w:t>
      </w:r>
    </w:p>
    <w:p w:rsidR="005866B6" w:rsidRPr="005866B6" w:rsidRDefault="005866B6" w:rsidP="005866B6">
      <w:pPr>
        <w:pStyle w:val="NoSpacing"/>
        <w:rPr>
          <w:rFonts w:ascii="Times New Roman" w:hAnsi="Times New Roman" w:cs="Times New Roman"/>
          <w:color w:val="FF0000"/>
          <w:sz w:val="24"/>
          <w:szCs w:val="24"/>
        </w:rPr>
      </w:pPr>
    </w:p>
    <w:p w:rsidR="00E8498D" w:rsidRPr="00892C68" w:rsidRDefault="00E8498D" w:rsidP="005866B6">
      <w:pPr>
        <w:pStyle w:val="NoSpacing"/>
        <w:rPr>
          <w:rFonts w:ascii="Times New Roman" w:hAnsi="Times New Roman" w:cs="Times New Roman"/>
          <w:b/>
          <w:sz w:val="24"/>
          <w:szCs w:val="24"/>
        </w:rPr>
      </w:pPr>
      <w:r w:rsidRPr="00892C68">
        <w:rPr>
          <w:rFonts w:ascii="Times New Roman" w:hAnsi="Times New Roman" w:cs="Times New Roman"/>
          <w:b/>
          <w:sz w:val="24"/>
          <w:szCs w:val="24"/>
        </w:rPr>
        <w:t>D.1</w:t>
      </w:r>
      <w:r w:rsidRPr="00892C68">
        <w:rPr>
          <w:rFonts w:ascii="Times New Roman" w:hAnsi="Times New Roman" w:cs="Times New Roman"/>
          <w:b/>
          <w:sz w:val="24"/>
          <w:szCs w:val="24"/>
        </w:rPr>
        <w:tab/>
        <w:t>SCOPE OF AGREEMENT</w:t>
      </w:r>
    </w:p>
    <w:p w:rsidR="00E8498D" w:rsidRPr="00E8498D" w:rsidRDefault="00E8498D" w:rsidP="00E8498D">
      <w:pPr>
        <w:pStyle w:val="NoSpacing"/>
        <w:rPr>
          <w:rFonts w:ascii="Times New Roman" w:hAnsi="Times New Roman" w:cs="Times New Roman"/>
          <w:b/>
          <w:sz w:val="24"/>
          <w:szCs w:val="24"/>
        </w:rPr>
      </w:pPr>
    </w:p>
    <w:p w:rsidR="00E8498D" w:rsidRPr="00E8498D" w:rsidRDefault="00E8498D" w:rsidP="00E8498D">
      <w:pPr>
        <w:pStyle w:val="NoSpacing"/>
        <w:rPr>
          <w:rFonts w:ascii="Times New Roman" w:hAnsi="Times New Roman" w:cs="Times New Roman"/>
          <w:sz w:val="24"/>
          <w:szCs w:val="24"/>
        </w:rPr>
      </w:pPr>
      <w:r w:rsidRPr="00E8498D">
        <w:rPr>
          <w:rFonts w:ascii="Times New Roman" w:hAnsi="Times New Roman" w:cs="Times New Roman"/>
          <w:sz w:val="24"/>
          <w:szCs w:val="24"/>
        </w:rPr>
        <w:t>The intent of this solicitation and any resultant Agreement is to obtain Clerical Support Units for use on a local, Regional and Nationwide basis. The Contractor is responsible for all equipment, materials, supplies, transportation, lodging, trained/certified personnel, and supervision and management of those personnel, necessary to meet or exceed the Agreement specifications.  The resources may be used in fire suppression and all-hazard incidents.  The Incident Commander or responsible Government Representative is authorized to administer the technical aspects of this agreement.</w:t>
      </w:r>
    </w:p>
    <w:p w:rsidR="00E8498D" w:rsidRPr="00E8498D" w:rsidRDefault="00E8498D" w:rsidP="00E8498D">
      <w:pPr>
        <w:pStyle w:val="NoSpacing"/>
        <w:rPr>
          <w:rFonts w:ascii="Times New Roman" w:hAnsi="Times New Roman" w:cs="Times New Roman"/>
          <w:sz w:val="24"/>
          <w:szCs w:val="24"/>
        </w:rPr>
      </w:pPr>
    </w:p>
    <w:p w:rsidR="00E8498D" w:rsidRPr="00E33A54" w:rsidRDefault="00E8498D" w:rsidP="00E8498D">
      <w:pPr>
        <w:rPr>
          <w:rFonts w:ascii="Times New Roman" w:hAnsi="Times New Roman" w:cs="Times New Roman"/>
          <w:b/>
          <w:sz w:val="24"/>
          <w:szCs w:val="24"/>
        </w:rPr>
      </w:pPr>
      <w:r w:rsidRPr="00E33A54">
        <w:rPr>
          <w:rFonts w:ascii="Times New Roman" w:hAnsi="Times New Roman" w:cs="Times New Roman"/>
          <w:b/>
          <w:sz w:val="24"/>
          <w:szCs w:val="24"/>
        </w:rPr>
        <w:t>D.2</w:t>
      </w:r>
      <w:r w:rsidRPr="00E33A54">
        <w:rPr>
          <w:rFonts w:ascii="Times New Roman" w:hAnsi="Times New Roman" w:cs="Times New Roman"/>
          <w:b/>
          <w:sz w:val="24"/>
          <w:szCs w:val="24"/>
        </w:rPr>
        <w:tab/>
        <w:t>EQUIPMENT REQUIREMENTS</w:t>
      </w:r>
    </w:p>
    <w:p w:rsidR="00E8498D" w:rsidRPr="00E33A54" w:rsidRDefault="00E8498D" w:rsidP="00E8498D">
      <w:pPr>
        <w:rPr>
          <w:rFonts w:ascii="Times New Roman" w:hAnsi="Times New Roman" w:cs="Times New Roman"/>
          <w:sz w:val="24"/>
          <w:szCs w:val="24"/>
        </w:rPr>
      </w:pPr>
      <w:r w:rsidRPr="00E33A54">
        <w:rPr>
          <w:rFonts w:ascii="Times New Roman" w:hAnsi="Times New Roman" w:cs="Times New Roman"/>
          <w:sz w:val="24"/>
          <w:szCs w:val="24"/>
        </w:rPr>
        <w:t>D.2.1</w:t>
      </w:r>
      <w:r w:rsidRPr="00E33A54">
        <w:rPr>
          <w:rFonts w:ascii="Times New Roman" w:hAnsi="Times New Roman" w:cs="Times New Roman"/>
          <w:sz w:val="24"/>
          <w:szCs w:val="24"/>
        </w:rPr>
        <w:tab/>
        <w:t>Equipment (Clerical Support unit and transportation vehicle(s)) shall meet all standards established by this specification or incorporated by reference and shall be maintained in good repair by the Contractor.</w:t>
      </w:r>
    </w:p>
    <w:p w:rsidR="00E8498D" w:rsidRDefault="00E8498D" w:rsidP="00E8498D">
      <w:pPr>
        <w:rPr>
          <w:rFonts w:ascii="Times New Roman" w:hAnsi="Times New Roman" w:cs="Times New Roman"/>
          <w:sz w:val="24"/>
          <w:szCs w:val="24"/>
        </w:rPr>
      </w:pPr>
      <w:r w:rsidRPr="00E33A54">
        <w:rPr>
          <w:rFonts w:ascii="Times New Roman" w:hAnsi="Times New Roman" w:cs="Times New Roman"/>
          <w:sz w:val="24"/>
          <w:szCs w:val="24"/>
        </w:rPr>
        <w:t>D.2.1.1  Minimum Equipment Requirements</w:t>
      </w:r>
    </w:p>
    <w:p w:rsidR="00E8498D" w:rsidRDefault="00E8498D" w:rsidP="00E8498D">
      <w:pPr>
        <w:pStyle w:val="ListParagraph"/>
        <w:numPr>
          <w:ilvl w:val="0"/>
          <w:numId w:val="4"/>
        </w:numPr>
        <w:rPr>
          <w:rFonts w:ascii="Times New Roman" w:hAnsi="Times New Roman" w:cs="Times New Roman"/>
          <w:sz w:val="24"/>
          <w:szCs w:val="24"/>
        </w:rPr>
      </w:pPr>
      <w:r w:rsidRPr="00E8498D">
        <w:rPr>
          <w:rFonts w:ascii="Times New Roman" w:hAnsi="Times New Roman" w:cs="Times New Roman"/>
          <w:sz w:val="24"/>
          <w:szCs w:val="24"/>
        </w:rPr>
        <w:t xml:space="preserve">Power source generator, including AC power need, (with a decibel rating no greater than 68 at 50 feet.).  </w:t>
      </w:r>
    </w:p>
    <w:p w:rsidR="00E8498D" w:rsidRDefault="00E8498D" w:rsidP="00E8498D">
      <w:pPr>
        <w:pStyle w:val="ListParagraph"/>
        <w:numPr>
          <w:ilvl w:val="0"/>
          <w:numId w:val="4"/>
        </w:numPr>
        <w:rPr>
          <w:rFonts w:ascii="Times New Roman" w:hAnsi="Times New Roman" w:cs="Times New Roman"/>
          <w:sz w:val="24"/>
          <w:szCs w:val="24"/>
        </w:rPr>
      </w:pPr>
      <w:r w:rsidRPr="00E8498D">
        <w:rPr>
          <w:rFonts w:ascii="Times New Roman" w:hAnsi="Times New Roman" w:cs="Times New Roman"/>
          <w:sz w:val="24"/>
          <w:szCs w:val="24"/>
        </w:rPr>
        <w:t>All necessary fuel and power (Contractor may acquire fuel from the Government at the Incident rate per gallon).</w:t>
      </w:r>
    </w:p>
    <w:p w:rsidR="00E8498D" w:rsidRDefault="00E8498D" w:rsidP="00E8498D">
      <w:pPr>
        <w:pStyle w:val="ListParagraph"/>
        <w:numPr>
          <w:ilvl w:val="0"/>
          <w:numId w:val="4"/>
        </w:numPr>
        <w:rPr>
          <w:rFonts w:ascii="Times New Roman" w:hAnsi="Times New Roman" w:cs="Times New Roman"/>
          <w:sz w:val="24"/>
          <w:szCs w:val="24"/>
        </w:rPr>
      </w:pPr>
      <w:r w:rsidRPr="00E8498D">
        <w:rPr>
          <w:rFonts w:ascii="Times New Roman" w:hAnsi="Times New Roman" w:cs="Times New Roman"/>
          <w:sz w:val="24"/>
          <w:szCs w:val="24"/>
        </w:rPr>
        <w:t>UPS and line conditioner system.</w:t>
      </w:r>
    </w:p>
    <w:p w:rsidR="00E8498D" w:rsidRDefault="00E8498D" w:rsidP="00E8498D">
      <w:pPr>
        <w:pStyle w:val="ListParagraph"/>
        <w:numPr>
          <w:ilvl w:val="0"/>
          <w:numId w:val="4"/>
        </w:numPr>
        <w:rPr>
          <w:rFonts w:ascii="Times New Roman" w:hAnsi="Times New Roman" w:cs="Times New Roman"/>
          <w:sz w:val="24"/>
          <w:szCs w:val="24"/>
        </w:rPr>
      </w:pPr>
      <w:r w:rsidRPr="00E8498D">
        <w:rPr>
          <w:rFonts w:ascii="Times New Roman" w:hAnsi="Times New Roman" w:cs="Times New Roman"/>
          <w:sz w:val="24"/>
          <w:szCs w:val="24"/>
        </w:rPr>
        <w:t>Unit must meet OSHA work environment requirements.</w:t>
      </w:r>
    </w:p>
    <w:p w:rsidR="00E8498D" w:rsidRDefault="00E8498D" w:rsidP="00E8498D">
      <w:pPr>
        <w:pStyle w:val="ListParagraph"/>
        <w:numPr>
          <w:ilvl w:val="0"/>
          <w:numId w:val="4"/>
        </w:numPr>
        <w:rPr>
          <w:rFonts w:ascii="Times New Roman" w:hAnsi="Times New Roman" w:cs="Times New Roman"/>
          <w:sz w:val="24"/>
          <w:szCs w:val="24"/>
        </w:rPr>
      </w:pPr>
      <w:r w:rsidRPr="00E8498D">
        <w:rPr>
          <w:rFonts w:ascii="Times New Roman" w:hAnsi="Times New Roman" w:cs="Times New Roman"/>
          <w:sz w:val="24"/>
          <w:szCs w:val="24"/>
        </w:rPr>
        <w:t>All printers and plotters shall be networked with all network cables and power strips supplied.</w:t>
      </w:r>
    </w:p>
    <w:p w:rsidR="00E8498D" w:rsidRDefault="00E8498D" w:rsidP="00E8498D">
      <w:pPr>
        <w:pStyle w:val="ListParagraph"/>
        <w:numPr>
          <w:ilvl w:val="0"/>
          <w:numId w:val="4"/>
        </w:numPr>
        <w:rPr>
          <w:rFonts w:ascii="Times New Roman" w:hAnsi="Times New Roman" w:cs="Times New Roman"/>
          <w:sz w:val="24"/>
          <w:szCs w:val="24"/>
        </w:rPr>
      </w:pPr>
      <w:r w:rsidRPr="00E8498D">
        <w:rPr>
          <w:rFonts w:ascii="Times New Roman" w:hAnsi="Times New Roman" w:cs="Times New Roman"/>
          <w:sz w:val="24"/>
          <w:szCs w:val="24"/>
        </w:rPr>
        <w:t>Daily backup capability or redundancy needed of all data and products.</w:t>
      </w:r>
    </w:p>
    <w:p w:rsidR="00E8498D" w:rsidRDefault="00E8498D" w:rsidP="00E8498D">
      <w:pPr>
        <w:pStyle w:val="ListParagraph"/>
        <w:numPr>
          <w:ilvl w:val="0"/>
          <w:numId w:val="4"/>
        </w:numPr>
        <w:rPr>
          <w:rFonts w:ascii="Times New Roman" w:hAnsi="Times New Roman" w:cs="Times New Roman"/>
          <w:sz w:val="24"/>
          <w:szCs w:val="24"/>
        </w:rPr>
      </w:pPr>
      <w:r w:rsidRPr="00E8498D">
        <w:rPr>
          <w:rFonts w:ascii="Times New Roman" w:hAnsi="Times New Roman" w:cs="Times New Roman"/>
          <w:sz w:val="24"/>
          <w:szCs w:val="24"/>
        </w:rPr>
        <w:t>DVD/CD RW writer on each workstation.</w:t>
      </w:r>
    </w:p>
    <w:p w:rsidR="00E8498D" w:rsidRDefault="00E8498D" w:rsidP="00E8498D">
      <w:pPr>
        <w:pStyle w:val="ListParagraph"/>
        <w:numPr>
          <w:ilvl w:val="0"/>
          <w:numId w:val="4"/>
        </w:numPr>
        <w:rPr>
          <w:rFonts w:ascii="Times New Roman" w:hAnsi="Times New Roman" w:cs="Times New Roman"/>
          <w:sz w:val="24"/>
          <w:szCs w:val="24"/>
        </w:rPr>
      </w:pPr>
      <w:r w:rsidRPr="00E8498D">
        <w:rPr>
          <w:rFonts w:ascii="Times New Roman" w:hAnsi="Times New Roman" w:cs="Times New Roman"/>
          <w:sz w:val="24"/>
          <w:szCs w:val="24"/>
        </w:rPr>
        <w:t>Microsoft Office Suite</w:t>
      </w:r>
    </w:p>
    <w:p w:rsidR="00E8498D" w:rsidRPr="00E8498D" w:rsidRDefault="00E8498D" w:rsidP="00E8498D">
      <w:pPr>
        <w:pStyle w:val="ListParagraph"/>
        <w:numPr>
          <w:ilvl w:val="0"/>
          <w:numId w:val="4"/>
        </w:numPr>
        <w:rPr>
          <w:rFonts w:ascii="Times New Roman" w:hAnsi="Times New Roman" w:cs="Times New Roman"/>
          <w:sz w:val="24"/>
          <w:szCs w:val="24"/>
        </w:rPr>
      </w:pPr>
      <w:r w:rsidRPr="00E8498D">
        <w:rPr>
          <w:rFonts w:ascii="Times New Roman" w:hAnsi="Times New Roman" w:cs="Times New Roman"/>
          <w:sz w:val="24"/>
          <w:szCs w:val="24"/>
        </w:rPr>
        <w:t>Photocopiers (3):</w:t>
      </w:r>
    </w:p>
    <w:p w:rsidR="00E8498D" w:rsidRPr="00E8498D" w:rsidRDefault="00E8498D" w:rsidP="00E8498D">
      <w:pPr>
        <w:pStyle w:val="ListParagraph"/>
        <w:numPr>
          <w:ilvl w:val="2"/>
          <w:numId w:val="3"/>
        </w:numPr>
        <w:tabs>
          <w:tab w:val="left" w:pos="1440"/>
        </w:tabs>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Capable of producing 400 copies of 40 pages twice per day in 3 hours.</w:t>
      </w:r>
    </w:p>
    <w:p w:rsidR="00E8498D" w:rsidRPr="00E8498D" w:rsidRDefault="00E8498D" w:rsidP="00E8498D">
      <w:pPr>
        <w:pStyle w:val="ListParagraph"/>
        <w:numPr>
          <w:ilvl w:val="2"/>
          <w:numId w:val="3"/>
        </w:numPr>
        <w:tabs>
          <w:tab w:val="left" w:pos="1440"/>
        </w:tabs>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Capable of producing booklet IAP ( 5 1/2 Wide X 8 1/2 Tall)</w:t>
      </w:r>
    </w:p>
    <w:p w:rsidR="00E8498D" w:rsidRPr="00E8498D" w:rsidRDefault="00E8498D" w:rsidP="00E8498D">
      <w:pPr>
        <w:pStyle w:val="ListParagraph"/>
        <w:numPr>
          <w:ilvl w:val="2"/>
          <w:numId w:val="3"/>
        </w:numPr>
        <w:tabs>
          <w:tab w:val="left" w:pos="1440"/>
        </w:tabs>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lastRenderedPageBreak/>
        <w:t>Capable of duplex printing.</w:t>
      </w:r>
    </w:p>
    <w:p w:rsidR="00E8498D" w:rsidRPr="00E8498D" w:rsidRDefault="00E8498D" w:rsidP="00E8498D">
      <w:pPr>
        <w:pStyle w:val="ListParagraph"/>
        <w:numPr>
          <w:ilvl w:val="2"/>
          <w:numId w:val="3"/>
        </w:numPr>
        <w:tabs>
          <w:tab w:val="left" w:pos="1440"/>
        </w:tabs>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Capable of printing 200 copies of 30 pages of 11" x 17" map packets in 3 hours</w:t>
      </w:r>
    </w:p>
    <w:p w:rsidR="00E8498D" w:rsidRPr="00E8498D" w:rsidRDefault="00E8498D" w:rsidP="00E8498D">
      <w:pPr>
        <w:pStyle w:val="ListParagraph"/>
        <w:numPr>
          <w:ilvl w:val="2"/>
          <w:numId w:val="3"/>
        </w:numPr>
        <w:tabs>
          <w:tab w:val="left" w:pos="1440"/>
        </w:tabs>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Collating and stapling capability</w:t>
      </w:r>
    </w:p>
    <w:p w:rsidR="00E8498D" w:rsidRPr="00E8498D" w:rsidRDefault="00E8498D" w:rsidP="00E8498D">
      <w:pPr>
        <w:pStyle w:val="ListParagraph"/>
        <w:numPr>
          <w:ilvl w:val="2"/>
          <w:numId w:val="3"/>
        </w:numPr>
        <w:tabs>
          <w:tab w:val="left" w:pos="1440"/>
        </w:tabs>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Metered to document copy count</w:t>
      </w:r>
    </w:p>
    <w:p w:rsidR="00E8498D" w:rsidRDefault="00E8498D" w:rsidP="00E8498D">
      <w:pPr>
        <w:pStyle w:val="ListParagraph"/>
        <w:numPr>
          <w:ilvl w:val="0"/>
          <w:numId w:val="4"/>
        </w:numPr>
        <w:spacing w:after="0"/>
        <w:rPr>
          <w:rFonts w:ascii="Times New Roman" w:hAnsi="Times New Roman" w:cs="Times New Roman"/>
          <w:sz w:val="24"/>
          <w:szCs w:val="24"/>
        </w:rPr>
      </w:pPr>
      <w:r w:rsidRPr="00E8498D">
        <w:rPr>
          <w:rFonts w:ascii="Times New Roman" w:hAnsi="Times New Roman" w:cs="Times New Roman"/>
          <w:sz w:val="24"/>
          <w:szCs w:val="24"/>
        </w:rPr>
        <w:t>Printer, Capable of color printing and up to 11" x 17"</w:t>
      </w:r>
    </w:p>
    <w:p w:rsidR="00E8498D" w:rsidRPr="00E8498D" w:rsidRDefault="00E8498D" w:rsidP="00E8498D">
      <w:pPr>
        <w:pStyle w:val="ListParagraph"/>
        <w:numPr>
          <w:ilvl w:val="0"/>
          <w:numId w:val="4"/>
        </w:numPr>
        <w:spacing w:after="0"/>
        <w:rPr>
          <w:rFonts w:ascii="Times New Roman" w:hAnsi="Times New Roman" w:cs="Times New Roman"/>
          <w:sz w:val="24"/>
          <w:szCs w:val="24"/>
        </w:rPr>
      </w:pPr>
      <w:r w:rsidRPr="00E8498D">
        <w:rPr>
          <w:rFonts w:ascii="Times New Roman" w:hAnsi="Times New Roman" w:cs="Times New Roman"/>
          <w:sz w:val="24"/>
          <w:szCs w:val="24"/>
        </w:rPr>
        <w:t>Plotter:</w:t>
      </w:r>
    </w:p>
    <w:p w:rsidR="00E8498D" w:rsidRPr="00E8498D" w:rsidRDefault="00E8498D" w:rsidP="00E8498D">
      <w:pPr>
        <w:pStyle w:val="ListParagraph"/>
        <w:numPr>
          <w:ilvl w:val="2"/>
          <w:numId w:val="4"/>
        </w:numPr>
        <w:spacing w:after="0"/>
        <w:ind w:left="1530" w:hanging="450"/>
        <w:rPr>
          <w:rFonts w:ascii="Times New Roman" w:hAnsi="Times New Roman" w:cs="Times New Roman"/>
          <w:sz w:val="24"/>
          <w:szCs w:val="24"/>
        </w:rPr>
      </w:pPr>
      <w:r w:rsidRPr="00E8498D">
        <w:rPr>
          <w:rFonts w:ascii="Times New Roman" w:hAnsi="Times New Roman" w:cs="Times New Roman"/>
          <w:sz w:val="24"/>
          <w:szCs w:val="24"/>
        </w:rPr>
        <w:t>36" format.</w:t>
      </w:r>
    </w:p>
    <w:p w:rsidR="00E8498D" w:rsidRPr="00E8498D" w:rsidRDefault="00E8498D" w:rsidP="00E8498D">
      <w:pPr>
        <w:pStyle w:val="ListParagraph"/>
        <w:numPr>
          <w:ilvl w:val="2"/>
          <w:numId w:val="4"/>
        </w:numPr>
        <w:spacing w:after="0"/>
        <w:ind w:left="1530" w:hanging="450"/>
        <w:rPr>
          <w:rFonts w:ascii="Times New Roman" w:hAnsi="Times New Roman" w:cs="Times New Roman"/>
          <w:sz w:val="24"/>
          <w:szCs w:val="24"/>
        </w:rPr>
      </w:pPr>
      <w:r w:rsidRPr="00E8498D">
        <w:rPr>
          <w:rFonts w:ascii="Times New Roman" w:hAnsi="Times New Roman" w:cs="Times New Roman"/>
          <w:sz w:val="24"/>
          <w:szCs w:val="24"/>
        </w:rPr>
        <w:t>Non-GIS ready (HP Design Jet 1050 or better).</w:t>
      </w:r>
    </w:p>
    <w:p w:rsidR="00E8498D" w:rsidRPr="00E8498D" w:rsidRDefault="00E8498D" w:rsidP="00E8498D">
      <w:pPr>
        <w:pStyle w:val="ListParagraph"/>
        <w:numPr>
          <w:ilvl w:val="0"/>
          <w:numId w:val="4"/>
        </w:numPr>
        <w:spacing w:after="0"/>
        <w:rPr>
          <w:rFonts w:ascii="Times New Roman" w:hAnsi="Times New Roman" w:cs="Times New Roman"/>
          <w:sz w:val="24"/>
          <w:szCs w:val="24"/>
        </w:rPr>
      </w:pPr>
      <w:r w:rsidRPr="00E8498D">
        <w:rPr>
          <w:rFonts w:ascii="Times New Roman" w:hAnsi="Times New Roman" w:cs="Times New Roman"/>
          <w:sz w:val="24"/>
          <w:szCs w:val="24"/>
        </w:rPr>
        <w:t xml:space="preserve">FAX Machine, Stationary: </w:t>
      </w:r>
    </w:p>
    <w:p w:rsidR="00E8498D" w:rsidRPr="00E8498D" w:rsidRDefault="00E8498D" w:rsidP="00E8498D">
      <w:pPr>
        <w:pStyle w:val="ListParagraph"/>
        <w:numPr>
          <w:ilvl w:val="2"/>
          <w:numId w:val="4"/>
        </w:numPr>
        <w:spacing w:after="0"/>
        <w:ind w:left="1530" w:hanging="450"/>
        <w:rPr>
          <w:rFonts w:ascii="Times New Roman" w:hAnsi="Times New Roman" w:cs="Times New Roman"/>
          <w:sz w:val="24"/>
          <w:szCs w:val="24"/>
        </w:rPr>
      </w:pPr>
      <w:r w:rsidRPr="00E8498D">
        <w:rPr>
          <w:rFonts w:ascii="Times New Roman" w:hAnsi="Times New Roman" w:cs="Times New Roman"/>
          <w:sz w:val="24"/>
          <w:szCs w:val="24"/>
        </w:rPr>
        <w:t>Laser type, heavy duty, capable of 100 page memory</w:t>
      </w:r>
    </w:p>
    <w:p w:rsidR="00E8498D" w:rsidRPr="00E8498D" w:rsidRDefault="00E8498D" w:rsidP="00E8498D">
      <w:pPr>
        <w:pStyle w:val="ListParagraph"/>
        <w:numPr>
          <w:ilvl w:val="2"/>
          <w:numId w:val="4"/>
        </w:numPr>
        <w:spacing w:after="0"/>
        <w:ind w:left="1530" w:hanging="450"/>
        <w:rPr>
          <w:rFonts w:ascii="Times New Roman" w:hAnsi="Times New Roman" w:cs="Times New Roman"/>
          <w:sz w:val="24"/>
          <w:szCs w:val="24"/>
        </w:rPr>
      </w:pPr>
      <w:r w:rsidRPr="00E8498D">
        <w:rPr>
          <w:rFonts w:ascii="Times New Roman" w:hAnsi="Times New Roman" w:cs="Times New Roman"/>
          <w:sz w:val="24"/>
          <w:szCs w:val="24"/>
        </w:rPr>
        <w:t>Capable of sending group fax to multiple numbers (12 or more)</w:t>
      </w:r>
    </w:p>
    <w:p w:rsidR="00E8498D" w:rsidRPr="00E8498D" w:rsidRDefault="00E8498D" w:rsidP="00E8498D">
      <w:pPr>
        <w:pStyle w:val="ListParagraph"/>
        <w:numPr>
          <w:ilvl w:val="0"/>
          <w:numId w:val="4"/>
        </w:numPr>
        <w:spacing w:after="0"/>
        <w:rPr>
          <w:rFonts w:ascii="Times New Roman" w:hAnsi="Times New Roman" w:cs="Times New Roman"/>
          <w:sz w:val="24"/>
          <w:szCs w:val="24"/>
        </w:rPr>
      </w:pPr>
      <w:r w:rsidRPr="00E8498D">
        <w:rPr>
          <w:rFonts w:ascii="Times New Roman" w:hAnsi="Times New Roman" w:cs="Times New Roman"/>
          <w:sz w:val="24"/>
          <w:szCs w:val="24"/>
        </w:rPr>
        <w:t>Telephone capabilities (communication lines will be provided by the government)</w:t>
      </w:r>
    </w:p>
    <w:p w:rsidR="00E8498D" w:rsidRPr="00E8498D" w:rsidRDefault="00E8498D" w:rsidP="00E8498D">
      <w:pPr>
        <w:pStyle w:val="ListParagraph"/>
        <w:numPr>
          <w:ilvl w:val="2"/>
          <w:numId w:val="4"/>
        </w:numPr>
        <w:spacing w:after="0"/>
        <w:ind w:left="1530" w:hanging="450"/>
        <w:rPr>
          <w:rFonts w:ascii="Times New Roman" w:hAnsi="Times New Roman" w:cs="Times New Roman"/>
          <w:sz w:val="24"/>
          <w:szCs w:val="24"/>
        </w:rPr>
      </w:pPr>
      <w:r w:rsidRPr="00E8498D">
        <w:rPr>
          <w:rFonts w:ascii="Times New Roman" w:hAnsi="Times New Roman" w:cs="Times New Roman"/>
          <w:sz w:val="24"/>
          <w:szCs w:val="24"/>
        </w:rPr>
        <w:t>Pre-wired for telephone use.</w:t>
      </w:r>
    </w:p>
    <w:p w:rsidR="00E8498D" w:rsidRPr="00E8498D" w:rsidRDefault="00E8498D" w:rsidP="00E8498D">
      <w:pPr>
        <w:pStyle w:val="ListParagraph"/>
        <w:numPr>
          <w:ilvl w:val="2"/>
          <w:numId w:val="4"/>
        </w:numPr>
        <w:spacing w:after="0"/>
        <w:ind w:left="1530" w:hanging="450"/>
        <w:rPr>
          <w:rFonts w:ascii="Times New Roman" w:hAnsi="Times New Roman" w:cs="Times New Roman"/>
          <w:sz w:val="24"/>
          <w:szCs w:val="24"/>
        </w:rPr>
      </w:pPr>
      <w:r w:rsidRPr="00E8498D">
        <w:rPr>
          <w:rFonts w:ascii="Times New Roman" w:hAnsi="Times New Roman" w:cs="Times New Roman"/>
          <w:sz w:val="24"/>
          <w:szCs w:val="24"/>
        </w:rPr>
        <w:t>Minimum (4) line capable.</w:t>
      </w:r>
    </w:p>
    <w:p w:rsidR="00E8498D" w:rsidRPr="00E8498D" w:rsidRDefault="00E8498D" w:rsidP="00E8498D">
      <w:pPr>
        <w:pStyle w:val="ListParagraph"/>
        <w:numPr>
          <w:ilvl w:val="2"/>
          <w:numId w:val="4"/>
        </w:numPr>
        <w:spacing w:after="0"/>
        <w:ind w:left="1530" w:hanging="450"/>
        <w:rPr>
          <w:rFonts w:ascii="Times New Roman" w:hAnsi="Times New Roman" w:cs="Times New Roman"/>
          <w:sz w:val="24"/>
          <w:szCs w:val="24"/>
        </w:rPr>
      </w:pPr>
      <w:r w:rsidRPr="00E8498D">
        <w:rPr>
          <w:rFonts w:ascii="Times New Roman" w:hAnsi="Times New Roman" w:cs="Times New Roman"/>
          <w:sz w:val="24"/>
          <w:szCs w:val="24"/>
        </w:rPr>
        <w:t>A single hook-up box shall be on the exterior of the Unit</w:t>
      </w:r>
    </w:p>
    <w:p w:rsidR="00E8498D" w:rsidRPr="00E8498D" w:rsidRDefault="00E8498D" w:rsidP="00E8498D">
      <w:pPr>
        <w:pStyle w:val="ListParagraph"/>
        <w:numPr>
          <w:ilvl w:val="0"/>
          <w:numId w:val="4"/>
        </w:numPr>
        <w:spacing w:after="0"/>
        <w:rPr>
          <w:rFonts w:ascii="Times New Roman" w:hAnsi="Times New Roman" w:cs="Times New Roman"/>
          <w:sz w:val="24"/>
          <w:szCs w:val="24"/>
        </w:rPr>
      </w:pPr>
      <w:r w:rsidRPr="00E8498D">
        <w:rPr>
          <w:rFonts w:ascii="Times New Roman" w:hAnsi="Times New Roman" w:cs="Times New Roman"/>
          <w:sz w:val="24"/>
          <w:szCs w:val="24"/>
        </w:rPr>
        <w:t>Workstation with Computers (2):</w:t>
      </w:r>
    </w:p>
    <w:p w:rsidR="00E8498D" w:rsidRPr="00E8498D" w:rsidRDefault="00E8498D" w:rsidP="00E8498D">
      <w:pPr>
        <w:pStyle w:val="ListParagraph"/>
        <w:numPr>
          <w:ilvl w:val="2"/>
          <w:numId w:val="4"/>
        </w:numPr>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60 GB available for use</w:t>
      </w:r>
    </w:p>
    <w:p w:rsidR="00E8498D" w:rsidRPr="00E8498D" w:rsidRDefault="00E8498D" w:rsidP="00E8498D">
      <w:pPr>
        <w:pStyle w:val="ListParagraph"/>
        <w:numPr>
          <w:ilvl w:val="2"/>
          <w:numId w:val="4"/>
        </w:numPr>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Compact Disc Read-Write drive</w:t>
      </w:r>
    </w:p>
    <w:p w:rsidR="00E8498D" w:rsidRPr="00E8498D" w:rsidRDefault="00E8498D" w:rsidP="00E8498D">
      <w:pPr>
        <w:pStyle w:val="ListParagraph"/>
        <w:numPr>
          <w:ilvl w:val="2"/>
          <w:numId w:val="4"/>
        </w:numPr>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External Hard Drive</w:t>
      </w:r>
    </w:p>
    <w:p w:rsidR="00E8498D" w:rsidRPr="00E8498D" w:rsidRDefault="00E8498D" w:rsidP="00E8498D">
      <w:pPr>
        <w:pStyle w:val="ListParagraph"/>
        <w:numPr>
          <w:ilvl w:val="2"/>
          <w:numId w:val="4"/>
        </w:numPr>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DVD- Read-Write Drive</w:t>
      </w:r>
    </w:p>
    <w:p w:rsidR="00E8498D" w:rsidRPr="00E8498D" w:rsidRDefault="00E8498D" w:rsidP="00E8498D">
      <w:pPr>
        <w:pStyle w:val="ListParagraph"/>
        <w:numPr>
          <w:ilvl w:val="2"/>
          <w:numId w:val="4"/>
        </w:numPr>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Minimum of one available USB Port. with an available 4-port USB Hub</w:t>
      </w:r>
    </w:p>
    <w:p w:rsidR="00E8498D" w:rsidRPr="00E8498D" w:rsidRDefault="00E8498D" w:rsidP="00E8498D">
      <w:pPr>
        <w:pStyle w:val="ListParagraph"/>
        <w:numPr>
          <w:ilvl w:val="2"/>
          <w:numId w:val="4"/>
        </w:numPr>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Microsoft Office Professional software</w:t>
      </w:r>
    </w:p>
    <w:p w:rsidR="00E8498D" w:rsidRPr="00E8498D" w:rsidRDefault="00E8498D" w:rsidP="00E8498D">
      <w:pPr>
        <w:pStyle w:val="ListParagraph"/>
        <w:numPr>
          <w:ilvl w:val="2"/>
          <w:numId w:val="4"/>
        </w:numPr>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Operating System: Windows XP or better</w:t>
      </w:r>
    </w:p>
    <w:p w:rsidR="00E8498D" w:rsidRPr="00E8498D" w:rsidRDefault="00E8498D" w:rsidP="00E8498D">
      <w:pPr>
        <w:pStyle w:val="ListParagraph"/>
        <w:numPr>
          <w:ilvl w:val="2"/>
          <w:numId w:val="4"/>
        </w:numPr>
        <w:spacing w:after="0"/>
        <w:ind w:left="1440" w:hanging="360"/>
        <w:rPr>
          <w:rFonts w:ascii="Times New Roman" w:hAnsi="Times New Roman" w:cs="Times New Roman"/>
          <w:sz w:val="24"/>
          <w:szCs w:val="24"/>
        </w:rPr>
      </w:pPr>
      <w:r w:rsidRPr="00E8498D">
        <w:rPr>
          <w:rFonts w:ascii="Times New Roman" w:hAnsi="Times New Roman" w:cs="Times New Roman"/>
          <w:sz w:val="24"/>
          <w:szCs w:val="24"/>
        </w:rPr>
        <w:t>Current Anti-Virus software installed</w:t>
      </w:r>
    </w:p>
    <w:p w:rsidR="005F46BF" w:rsidRDefault="00E8498D" w:rsidP="005F46BF">
      <w:pPr>
        <w:pStyle w:val="ListParagraph"/>
        <w:numPr>
          <w:ilvl w:val="0"/>
          <w:numId w:val="4"/>
        </w:numPr>
        <w:spacing w:after="0"/>
        <w:rPr>
          <w:rFonts w:ascii="Times New Roman" w:hAnsi="Times New Roman" w:cs="Times New Roman"/>
          <w:sz w:val="24"/>
          <w:szCs w:val="24"/>
        </w:rPr>
      </w:pPr>
      <w:r w:rsidRPr="005F46BF">
        <w:rPr>
          <w:rFonts w:ascii="Times New Roman" w:hAnsi="Times New Roman" w:cs="Times New Roman"/>
          <w:sz w:val="24"/>
          <w:szCs w:val="24"/>
        </w:rPr>
        <w:t>Scanner, Color Flat Bed:</w:t>
      </w:r>
    </w:p>
    <w:p w:rsidR="005F46BF" w:rsidRDefault="005F46BF" w:rsidP="005F46B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Staplers, Heavy/Light Duty</w:t>
      </w:r>
    </w:p>
    <w:p w:rsidR="005F46BF" w:rsidRDefault="00E8498D" w:rsidP="005F46BF">
      <w:pPr>
        <w:pStyle w:val="ListParagraph"/>
        <w:numPr>
          <w:ilvl w:val="0"/>
          <w:numId w:val="4"/>
        </w:numPr>
        <w:spacing w:after="0"/>
        <w:rPr>
          <w:rFonts w:ascii="Times New Roman" w:hAnsi="Times New Roman" w:cs="Times New Roman"/>
          <w:sz w:val="24"/>
          <w:szCs w:val="24"/>
        </w:rPr>
      </w:pPr>
      <w:r w:rsidRPr="005F46BF">
        <w:rPr>
          <w:rFonts w:ascii="Times New Roman" w:hAnsi="Times New Roman" w:cs="Times New Roman"/>
          <w:sz w:val="24"/>
          <w:szCs w:val="24"/>
        </w:rPr>
        <w:t>H</w:t>
      </w:r>
      <w:r w:rsidR="005F46BF">
        <w:rPr>
          <w:rFonts w:ascii="Times New Roman" w:hAnsi="Times New Roman" w:cs="Times New Roman"/>
          <w:sz w:val="24"/>
          <w:szCs w:val="24"/>
        </w:rPr>
        <w:t>ole Punch, Heavy Duty, 3-hole</w:t>
      </w:r>
    </w:p>
    <w:p w:rsidR="005F46BF" w:rsidRDefault="005F46BF" w:rsidP="005F46B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Paper Cutter, 18"</w:t>
      </w:r>
    </w:p>
    <w:p w:rsidR="005F46BF" w:rsidRDefault="00E8498D" w:rsidP="005F46BF">
      <w:pPr>
        <w:pStyle w:val="ListParagraph"/>
        <w:numPr>
          <w:ilvl w:val="0"/>
          <w:numId w:val="4"/>
        </w:numPr>
        <w:spacing w:after="0"/>
        <w:rPr>
          <w:rFonts w:ascii="Times New Roman" w:hAnsi="Times New Roman" w:cs="Times New Roman"/>
          <w:sz w:val="24"/>
          <w:szCs w:val="24"/>
        </w:rPr>
      </w:pPr>
      <w:r w:rsidRPr="005F46BF">
        <w:rPr>
          <w:rFonts w:ascii="Times New Roman" w:hAnsi="Times New Roman" w:cs="Times New Roman"/>
          <w:sz w:val="24"/>
          <w:szCs w:val="24"/>
        </w:rPr>
        <w:t>Paper Shredder:</w:t>
      </w:r>
    </w:p>
    <w:p w:rsidR="005F46BF" w:rsidRDefault="00E8498D" w:rsidP="005F46BF">
      <w:pPr>
        <w:pStyle w:val="ListParagraph"/>
        <w:numPr>
          <w:ilvl w:val="0"/>
          <w:numId w:val="4"/>
        </w:numPr>
        <w:spacing w:after="0"/>
        <w:rPr>
          <w:rFonts w:ascii="Times New Roman" w:hAnsi="Times New Roman" w:cs="Times New Roman"/>
          <w:sz w:val="24"/>
          <w:szCs w:val="24"/>
        </w:rPr>
      </w:pPr>
      <w:r w:rsidRPr="005F46BF">
        <w:rPr>
          <w:rFonts w:ascii="Times New Roman" w:hAnsi="Times New Roman" w:cs="Times New Roman"/>
          <w:sz w:val="24"/>
          <w:szCs w:val="24"/>
        </w:rPr>
        <w:t>Comb binding capability</w:t>
      </w:r>
    </w:p>
    <w:p w:rsidR="005F46BF" w:rsidRDefault="00E8498D" w:rsidP="005F46BF">
      <w:pPr>
        <w:pStyle w:val="ListParagraph"/>
        <w:numPr>
          <w:ilvl w:val="0"/>
          <w:numId w:val="4"/>
        </w:numPr>
        <w:spacing w:after="0"/>
        <w:rPr>
          <w:rFonts w:ascii="Times New Roman" w:hAnsi="Times New Roman" w:cs="Times New Roman"/>
          <w:sz w:val="24"/>
          <w:szCs w:val="24"/>
        </w:rPr>
      </w:pPr>
      <w:r w:rsidRPr="005F46BF">
        <w:rPr>
          <w:rFonts w:ascii="Times New Roman" w:hAnsi="Times New Roman" w:cs="Times New Roman"/>
          <w:sz w:val="24"/>
          <w:szCs w:val="24"/>
        </w:rPr>
        <w:t>Laminator 8 ? X11 or bigger</w:t>
      </w:r>
    </w:p>
    <w:p w:rsidR="005F46BF" w:rsidRDefault="00E8498D" w:rsidP="005F46BF">
      <w:pPr>
        <w:pStyle w:val="ListParagraph"/>
        <w:numPr>
          <w:ilvl w:val="0"/>
          <w:numId w:val="4"/>
        </w:numPr>
        <w:spacing w:after="0"/>
        <w:rPr>
          <w:rFonts w:ascii="Times New Roman" w:hAnsi="Times New Roman" w:cs="Times New Roman"/>
          <w:sz w:val="24"/>
          <w:szCs w:val="24"/>
        </w:rPr>
      </w:pPr>
      <w:r w:rsidRPr="005F46BF">
        <w:rPr>
          <w:rFonts w:ascii="Times New Roman" w:hAnsi="Times New Roman" w:cs="Times New Roman"/>
          <w:sz w:val="24"/>
          <w:szCs w:val="24"/>
        </w:rPr>
        <w:t>Adequate supplies for one week deployment.  Vendor shall have adequate source to resupply materials.</w:t>
      </w:r>
    </w:p>
    <w:p w:rsidR="00E8498D" w:rsidRPr="005F46BF" w:rsidRDefault="00E8498D" w:rsidP="005F46BF">
      <w:pPr>
        <w:pStyle w:val="ListParagraph"/>
        <w:numPr>
          <w:ilvl w:val="0"/>
          <w:numId w:val="4"/>
        </w:numPr>
        <w:spacing w:after="0"/>
        <w:rPr>
          <w:rFonts w:ascii="Times New Roman" w:hAnsi="Times New Roman" w:cs="Times New Roman"/>
          <w:sz w:val="24"/>
          <w:szCs w:val="24"/>
        </w:rPr>
      </w:pPr>
      <w:r w:rsidRPr="005F46BF">
        <w:rPr>
          <w:rFonts w:ascii="Times New Roman" w:hAnsi="Times New Roman" w:cs="Times New Roman"/>
          <w:sz w:val="24"/>
          <w:szCs w:val="24"/>
        </w:rPr>
        <w:t>Color paper, (8.5 x 11 and 11 x 17), four (4) colors, one (1) ream each.</w:t>
      </w:r>
    </w:p>
    <w:p w:rsidR="00E8498D" w:rsidRPr="00E33A54" w:rsidRDefault="00E8498D" w:rsidP="00E8498D">
      <w:pPr>
        <w:spacing w:after="0"/>
        <w:rPr>
          <w:rFonts w:ascii="Times New Roman" w:hAnsi="Times New Roman" w:cs="Times New Roman"/>
          <w:sz w:val="24"/>
          <w:szCs w:val="24"/>
        </w:rPr>
      </w:pPr>
    </w:p>
    <w:p w:rsidR="00E8498D" w:rsidRPr="00E33A54" w:rsidRDefault="00E8498D" w:rsidP="00E8498D">
      <w:pPr>
        <w:spacing w:after="0"/>
        <w:rPr>
          <w:rFonts w:ascii="Times New Roman" w:hAnsi="Times New Roman" w:cs="Times New Roman"/>
          <w:sz w:val="24"/>
          <w:szCs w:val="24"/>
        </w:rPr>
      </w:pPr>
      <w:r>
        <w:rPr>
          <w:rFonts w:ascii="Times New Roman" w:hAnsi="Times New Roman" w:cs="Times New Roman"/>
          <w:sz w:val="24"/>
          <w:szCs w:val="24"/>
        </w:rPr>
        <w:t xml:space="preserve">Optional Item:  </w:t>
      </w:r>
      <w:r w:rsidRPr="00E33A54">
        <w:rPr>
          <w:rFonts w:ascii="Times New Roman" w:hAnsi="Times New Roman" w:cs="Times New Roman"/>
          <w:sz w:val="24"/>
          <w:szCs w:val="24"/>
        </w:rPr>
        <w:t>Internet Capability to establish a minimum level of service for satellite internet access.</w:t>
      </w:r>
    </w:p>
    <w:p w:rsidR="00E8498D" w:rsidRPr="005F46BF" w:rsidRDefault="00E8498D" w:rsidP="005F46BF">
      <w:pPr>
        <w:pStyle w:val="ListParagraph"/>
        <w:numPr>
          <w:ilvl w:val="1"/>
          <w:numId w:val="6"/>
        </w:numPr>
        <w:spacing w:after="0"/>
        <w:ind w:left="720"/>
        <w:rPr>
          <w:rFonts w:ascii="Times New Roman" w:hAnsi="Times New Roman" w:cs="Times New Roman"/>
          <w:sz w:val="24"/>
          <w:szCs w:val="24"/>
        </w:rPr>
      </w:pPr>
      <w:r w:rsidRPr="005F46BF">
        <w:rPr>
          <w:rFonts w:ascii="Times New Roman" w:hAnsi="Times New Roman" w:cs="Times New Roman"/>
          <w:sz w:val="24"/>
          <w:szCs w:val="24"/>
        </w:rPr>
        <w:t xml:space="preserve">Minimum bandwidth:  1.5Meg/s Download speed, 512kbps Upload speed </w:t>
      </w:r>
    </w:p>
    <w:p w:rsidR="00E8498D" w:rsidRPr="005F46BF" w:rsidRDefault="00E8498D" w:rsidP="005F46BF">
      <w:pPr>
        <w:pStyle w:val="ListParagraph"/>
        <w:numPr>
          <w:ilvl w:val="1"/>
          <w:numId w:val="6"/>
        </w:numPr>
        <w:spacing w:after="0"/>
        <w:ind w:left="720"/>
        <w:rPr>
          <w:rFonts w:ascii="Times New Roman" w:hAnsi="Times New Roman" w:cs="Times New Roman"/>
          <w:sz w:val="24"/>
          <w:szCs w:val="24"/>
        </w:rPr>
      </w:pPr>
      <w:r w:rsidRPr="005F46BF">
        <w:rPr>
          <w:rFonts w:ascii="Times New Roman" w:hAnsi="Times New Roman" w:cs="Times New Roman"/>
          <w:sz w:val="24"/>
          <w:szCs w:val="24"/>
        </w:rPr>
        <w:t xml:space="preserve">Dynamic IP addressing with port address translating or static ip addressing must allow at least 40 internal concurrent host accesses. </w:t>
      </w:r>
    </w:p>
    <w:p w:rsidR="00E8498D" w:rsidRPr="005F46BF" w:rsidRDefault="00E8498D" w:rsidP="005F46BF">
      <w:pPr>
        <w:pStyle w:val="ListParagraph"/>
        <w:numPr>
          <w:ilvl w:val="1"/>
          <w:numId w:val="6"/>
        </w:numPr>
        <w:spacing w:after="0"/>
        <w:ind w:left="720"/>
        <w:rPr>
          <w:rFonts w:ascii="Times New Roman" w:hAnsi="Times New Roman" w:cs="Times New Roman"/>
          <w:sz w:val="24"/>
          <w:szCs w:val="24"/>
        </w:rPr>
      </w:pPr>
      <w:r w:rsidRPr="005F46BF">
        <w:rPr>
          <w:rFonts w:ascii="Times New Roman" w:hAnsi="Times New Roman" w:cs="Times New Roman"/>
          <w:sz w:val="24"/>
          <w:szCs w:val="24"/>
        </w:rPr>
        <w:lastRenderedPageBreak/>
        <w:t xml:space="preserve">The ability to support for 3DES IPSec tunneling is required to support end to end solutions where remote access is needed. </w:t>
      </w:r>
    </w:p>
    <w:p w:rsidR="00E8498D" w:rsidRPr="005F46BF" w:rsidRDefault="00E8498D" w:rsidP="005F46BF">
      <w:pPr>
        <w:pStyle w:val="ListParagraph"/>
        <w:numPr>
          <w:ilvl w:val="1"/>
          <w:numId w:val="6"/>
        </w:numPr>
        <w:spacing w:after="0"/>
        <w:ind w:left="720"/>
        <w:rPr>
          <w:rFonts w:ascii="Times New Roman" w:hAnsi="Times New Roman" w:cs="Times New Roman"/>
          <w:sz w:val="24"/>
          <w:szCs w:val="24"/>
        </w:rPr>
      </w:pPr>
      <w:r w:rsidRPr="005F46BF">
        <w:rPr>
          <w:rFonts w:ascii="Times New Roman" w:hAnsi="Times New Roman" w:cs="Times New Roman"/>
          <w:sz w:val="24"/>
          <w:szCs w:val="24"/>
        </w:rPr>
        <w:t xml:space="preserve">Minimum Hardware:   WI-FI Access Points: 802.11 A/B/G compatible with WEP key encryption options. </w:t>
      </w:r>
    </w:p>
    <w:p w:rsidR="00E8498D" w:rsidRPr="005F46BF" w:rsidRDefault="00E8498D" w:rsidP="005F46BF">
      <w:pPr>
        <w:pStyle w:val="ListParagraph"/>
        <w:numPr>
          <w:ilvl w:val="1"/>
          <w:numId w:val="6"/>
        </w:numPr>
        <w:spacing w:after="0"/>
        <w:ind w:left="720"/>
        <w:rPr>
          <w:rFonts w:ascii="Times New Roman" w:hAnsi="Times New Roman" w:cs="Times New Roman"/>
          <w:sz w:val="24"/>
          <w:szCs w:val="24"/>
        </w:rPr>
      </w:pPr>
      <w:r w:rsidRPr="005F46BF">
        <w:rPr>
          <w:rFonts w:ascii="Times New Roman" w:hAnsi="Times New Roman" w:cs="Times New Roman"/>
          <w:sz w:val="24"/>
          <w:szCs w:val="24"/>
        </w:rPr>
        <w:t xml:space="preserve">Browser administrated </w:t>
      </w:r>
    </w:p>
    <w:p w:rsidR="00E8498D" w:rsidRPr="005F46BF" w:rsidRDefault="00E8498D" w:rsidP="005F46BF">
      <w:pPr>
        <w:pStyle w:val="ListParagraph"/>
        <w:numPr>
          <w:ilvl w:val="1"/>
          <w:numId w:val="6"/>
        </w:numPr>
        <w:spacing w:after="0"/>
        <w:ind w:left="720"/>
        <w:rPr>
          <w:rFonts w:ascii="Times New Roman" w:hAnsi="Times New Roman" w:cs="Times New Roman"/>
          <w:sz w:val="24"/>
          <w:szCs w:val="24"/>
        </w:rPr>
      </w:pPr>
      <w:r w:rsidRPr="005F46BF">
        <w:rPr>
          <w:rFonts w:ascii="Times New Roman" w:hAnsi="Times New Roman" w:cs="Times New Roman"/>
          <w:sz w:val="24"/>
          <w:szCs w:val="24"/>
        </w:rPr>
        <w:t xml:space="preserve">Power over Ethernet capable. </w:t>
      </w:r>
    </w:p>
    <w:p w:rsidR="00E8498D" w:rsidRPr="005F46BF" w:rsidRDefault="00E8498D" w:rsidP="005F46BF">
      <w:pPr>
        <w:pStyle w:val="ListParagraph"/>
        <w:numPr>
          <w:ilvl w:val="1"/>
          <w:numId w:val="6"/>
        </w:numPr>
        <w:spacing w:after="0"/>
        <w:ind w:left="720"/>
        <w:rPr>
          <w:rFonts w:ascii="Times New Roman" w:hAnsi="Times New Roman" w:cs="Times New Roman"/>
          <w:sz w:val="24"/>
          <w:szCs w:val="24"/>
        </w:rPr>
      </w:pPr>
      <w:r w:rsidRPr="005F46BF">
        <w:rPr>
          <w:rFonts w:ascii="Times New Roman" w:hAnsi="Times New Roman" w:cs="Times New Roman"/>
          <w:sz w:val="24"/>
          <w:szCs w:val="24"/>
        </w:rPr>
        <w:t>POE 8 port data switch.</w:t>
      </w:r>
    </w:p>
    <w:p w:rsidR="00E8498D" w:rsidRPr="00E33A54" w:rsidRDefault="00E8498D" w:rsidP="00E8498D">
      <w:pPr>
        <w:spacing w:after="0"/>
        <w:rPr>
          <w:rFonts w:ascii="Times New Roman" w:hAnsi="Times New Roman" w:cs="Times New Roman"/>
          <w:sz w:val="24"/>
          <w:szCs w:val="24"/>
        </w:rPr>
      </w:pPr>
    </w:p>
    <w:p w:rsidR="00E8498D" w:rsidRPr="00E33A54" w:rsidRDefault="00E8498D" w:rsidP="00E8498D">
      <w:pPr>
        <w:rPr>
          <w:rFonts w:ascii="Times New Roman" w:hAnsi="Times New Roman" w:cs="Times New Roman"/>
          <w:sz w:val="24"/>
          <w:szCs w:val="24"/>
        </w:rPr>
      </w:pPr>
      <w:r w:rsidRPr="00E33A54">
        <w:rPr>
          <w:rFonts w:ascii="Times New Roman" w:hAnsi="Times New Roman" w:cs="Times New Roman"/>
          <w:sz w:val="24"/>
          <w:szCs w:val="24"/>
        </w:rPr>
        <w:t>D.2.1.2  Incident Related Data:  All data used on the incident, and products produced, will be under the direction of the Planning Section Chief.  No product or data shall be removed from the incident.  Some data is sensitive in nature and shall be removed from all systems prior to demobilization.</w:t>
      </w:r>
    </w:p>
    <w:p w:rsidR="00E8498D" w:rsidRPr="00E33A54" w:rsidRDefault="00E8498D" w:rsidP="00E8498D">
      <w:pPr>
        <w:rPr>
          <w:rFonts w:ascii="Times New Roman" w:hAnsi="Times New Roman" w:cs="Times New Roman"/>
          <w:sz w:val="24"/>
          <w:szCs w:val="24"/>
        </w:rPr>
      </w:pPr>
      <w:r w:rsidRPr="00E33A54">
        <w:rPr>
          <w:rFonts w:ascii="Times New Roman" w:hAnsi="Times New Roman" w:cs="Times New Roman"/>
          <w:sz w:val="24"/>
          <w:szCs w:val="24"/>
        </w:rPr>
        <w:t>D.2.1.3   Mobilization and Demobilization</w:t>
      </w:r>
    </w:p>
    <w:p w:rsidR="00E8498D" w:rsidRPr="00E33A54" w:rsidRDefault="00E8498D" w:rsidP="00E8498D">
      <w:pPr>
        <w:rPr>
          <w:rFonts w:ascii="Times New Roman" w:hAnsi="Times New Roman" w:cs="Times New Roman"/>
          <w:sz w:val="24"/>
          <w:szCs w:val="24"/>
        </w:rPr>
      </w:pPr>
      <w:r w:rsidRPr="00E33A54">
        <w:rPr>
          <w:rFonts w:ascii="Times New Roman" w:hAnsi="Times New Roman" w:cs="Times New Roman"/>
          <w:sz w:val="24"/>
          <w:szCs w:val="24"/>
        </w:rPr>
        <w:t xml:space="preserve">Mobilization and demobilization rate should include all mobilization and demobilization expenses.  </w:t>
      </w:r>
    </w:p>
    <w:p w:rsidR="00E8498D" w:rsidRPr="00E33A54" w:rsidRDefault="00E8498D" w:rsidP="00E8498D">
      <w:pPr>
        <w:rPr>
          <w:rFonts w:ascii="Times New Roman" w:hAnsi="Times New Roman" w:cs="Times New Roman"/>
          <w:sz w:val="24"/>
          <w:szCs w:val="24"/>
        </w:rPr>
      </w:pPr>
      <w:r w:rsidRPr="00E33A54">
        <w:rPr>
          <w:rFonts w:ascii="Times New Roman" w:hAnsi="Times New Roman" w:cs="Times New Roman"/>
          <w:sz w:val="24"/>
          <w:szCs w:val="24"/>
        </w:rPr>
        <w:t>D.2.1.4  All transportation vehicles shall be in sound mechanical condition with sufficient horsepower and mainframe configurations to ensure successful performance on roads and highways, or in terrain described in these specifications.  All vehicles under this Agreement shall be able to be legally driven on highways under their own power and be able to travel at a minimum of 50 miles an hour.</w:t>
      </w:r>
    </w:p>
    <w:p w:rsidR="00E8498D" w:rsidRPr="00E33A54" w:rsidRDefault="00E8498D" w:rsidP="00E8498D">
      <w:pPr>
        <w:rPr>
          <w:rFonts w:ascii="Times New Roman" w:hAnsi="Times New Roman" w:cs="Times New Roman"/>
          <w:sz w:val="24"/>
          <w:szCs w:val="24"/>
        </w:rPr>
      </w:pPr>
      <w:r w:rsidRPr="00E33A54">
        <w:rPr>
          <w:rFonts w:ascii="Times New Roman" w:hAnsi="Times New Roman" w:cs="Times New Roman"/>
          <w:sz w:val="24"/>
          <w:szCs w:val="24"/>
        </w:rPr>
        <w:t>D.2.1.5  Biobased Products</w:t>
      </w:r>
    </w:p>
    <w:p w:rsidR="00E8498D" w:rsidRPr="00E33A54" w:rsidRDefault="00E8498D" w:rsidP="00E8498D">
      <w:pPr>
        <w:rPr>
          <w:rFonts w:ascii="Times New Roman" w:hAnsi="Times New Roman" w:cs="Times New Roman"/>
          <w:sz w:val="24"/>
          <w:szCs w:val="24"/>
        </w:rPr>
      </w:pPr>
      <w:r w:rsidRPr="00E33A54">
        <w:rPr>
          <w:rFonts w:ascii="Times New Roman" w:hAnsi="Times New Roman" w:cs="Times New Roman"/>
          <w:sz w:val="24"/>
          <w:szCs w:val="24"/>
        </w:rPr>
        <w:t>This procurement requires the use of biobased products to the extent that such products are reasonably available, meet agency or relevant industry performance standards, and are reasonably priced.  Where available, these products should first be acquired from among qualified products that fall under the umbrella of items designated through the Federal Biobased Products Preferred Procurement Program (FB4P).  Information is available at:  http://www.biopreferred.gov/</w:t>
      </w:r>
    </w:p>
    <w:p w:rsidR="00E8498D" w:rsidRPr="00E33A54" w:rsidRDefault="00E8498D" w:rsidP="00E8498D">
      <w:pPr>
        <w:rPr>
          <w:rFonts w:ascii="Times New Roman" w:hAnsi="Times New Roman" w:cs="Times New Roman"/>
          <w:sz w:val="24"/>
          <w:szCs w:val="24"/>
        </w:rPr>
      </w:pPr>
      <w:r w:rsidRPr="00E33A54">
        <w:rPr>
          <w:rFonts w:ascii="Times New Roman" w:hAnsi="Times New Roman" w:cs="Times New Roman"/>
          <w:sz w:val="24"/>
          <w:szCs w:val="24"/>
        </w:rPr>
        <w:t>D.2.2</w:t>
      </w:r>
      <w:r w:rsidRPr="00E33A54">
        <w:rPr>
          <w:rFonts w:ascii="Times New Roman" w:hAnsi="Times New Roman" w:cs="Times New Roman"/>
          <w:sz w:val="24"/>
          <w:szCs w:val="24"/>
        </w:rPr>
        <w:tab/>
        <w:t>VEHICLE LICENSING REQUIREMENTS:</w:t>
      </w:r>
    </w:p>
    <w:p w:rsidR="00E8498D" w:rsidRPr="00E33A54" w:rsidRDefault="00E8498D" w:rsidP="00E8498D">
      <w:pPr>
        <w:rPr>
          <w:rFonts w:ascii="Times New Roman" w:hAnsi="Times New Roman" w:cs="Times New Roman"/>
          <w:sz w:val="24"/>
          <w:szCs w:val="24"/>
        </w:rPr>
      </w:pPr>
      <w:r w:rsidRPr="00E33A54">
        <w:rPr>
          <w:rFonts w:ascii="Times New Roman" w:hAnsi="Times New Roman" w:cs="Times New Roman"/>
          <w:sz w:val="24"/>
          <w:szCs w:val="24"/>
        </w:rPr>
        <w:t xml:space="preserve">D.2.2.1  All Units offered and used under this Agreement shall be licensed and legally operable on all roads.  All units with a Gross Vehicle Weight Rating (GVWR) greater than 10,001 pounds shall have: a) US Department of Transportation (USDOT) number; and b) annual USDOT certified vehicle inspection; or c) Commercial Motor Vehicle Safety Alliance Inspection. (49 CFR 396.23) </w:t>
      </w:r>
    </w:p>
    <w:p w:rsidR="00E8498D" w:rsidRDefault="00E8498D" w:rsidP="00E8498D">
      <w:pPr>
        <w:rPr>
          <w:rFonts w:ascii="Times New Roman" w:hAnsi="Times New Roman" w:cs="Times New Roman"/>
          <w:sz w:val="24"/>
          <w:szCs w:val="24"/>
        </w:rPr>
      </w:pPr>
      <w:r w:rsidRPr="00E33A54">
        <w:rPr>
          <w:rFonts w:ascii="Times New Roman" w:hAnsi="Times New Roman" w:cs="Times New Roman"/>
          <w:sz w:val="24"/>
          <w:szCs w:val="24"/>
        </w:rPr>
        <w:t>D.2.2.2  Prohibited Marking</w:t>
      </w:r>
    </w:p>
    <w:p w:rsidR="009B02F8" w:rsidRPr="00E33A54" w:rsidRDefault="009B02F8" w:rsidP="00E8498D">
      <w:pPr>
        <w:rPr>
          <w:rFonts w:ascii="Times New Roman" w:hAnsi="Times New Roman" w:cs="Times New Roman"/>
          <w:sz w:val="24"/>
          <w:szCs w:val="24"/>
        </w:rPr>
      </w:pPr>
    </w:p>
    <w:p w:rsidR="005866B6" w:rsidRDefault="00E8498D" w:rsidP="005866B6">
      <w:pPr>
        <w:pStyle w:val="NoSpacing"/>
      </w:pPr>
      <w:r w:rsidRPr="00E33A54">
        <w:lastRenderedPageBreak/>
        <w:t xml:space="preserve">Federal regulations prohibit the use of official agency shields or markings on private vehicles or property. </w:t>
      </w:r>
    </w:p>
    <w:p w:rsidR="005866B6" w:rsidRDefault="005866B6" w:rsidP="005866B6">
      <w:pPr>
        <w:pStyle w:val="NoSpacing"/>
      </w:pPr>
    </w:p>
    <w:p w:rsidR="005866B6" w:rsidRPr="00892C68" w:rsidRDefault="005866B6" w:rsidP="005866B6">
      <w:pPr>
        <w:pStyle w:val="NoSpacing"/>
        <w:rPr>
          <w:rFonts w:ascii="Times New Roman" w:eastAsia="Calibri" w:hAnsi="Times New Roman" w:cs="Times New Roman"/>
          <w:color w:val="FF0000"/>
          <w:sz w:val="24"/>
          <w:szCs w:val="24"/>
        </w:rPr>
      </w:pPr>
      <w:r w:rsidRPr="00892C68">
        <w:rPr>
          <w:rFonts w:ascii="Times New Roman" w:hAnsi="Times New Roman" w:cs="Times New Roman"/>
          <w:b/>
          <w:color w:val="FF0000"/>
          <w:sz w:val="24"/>
          <w:szCs w:val="24"/>
        </w:rPr>
        <w:t>[D.3</w:t>
      </w:r>
      <w:r w:rsidRPr="00892C68">
        <w:rPr>
          <w:rFonts w:ascii="Times New Roman" w:eastAsia="Calibri" w:hAnsi="Times New Roman" w:cs="Times New Roman"/>
          <w:b/>
          <w:color w:val="FF0000"/>
          <w:sz w:val="24"/>
          <w:szCs w:val="24"/>
        </w:rPr>
        <w:t xml:space="preserve"> through D.6.1 deleted in abbreviated version]</w:t>
      </w:r>
    </w:p>
    <w:p w:rsidR="005866B6" w:rsidRDefault="005866B6" w:rsidP="00B05A35">
      <w:pPr>
        <w:pStyle w:val="NoSpacing"/>
        <w:rPr>
          <w:rFonts w:ascii="Times New Roman" w:hAnsi="Times New Roman" w:cs="Times New Roman"/>
          <w:sz w:val="24"/>
          <w:szCs w:val="24"/>
        </w:rPr>
      </w:pPr>
    </w:p>
    <w:p w:rsidR="00B05A35" w:rsidRPr="00B05A35" w:rsidRDefault="00B05A35" w:rsidP="00B05A35">
      <w:pPr>
        <w:pStyle w:val="NoSpacing"/>
        <w:rPr>
          <w:rFonts w:ascii="Times New Roman" w:hAnsi="Times New Roman" w:cs="Times New Roman"/>
          <w:sz w:val="24"/>
          <w:szCs w:val="24"/>
        </w:rPr>
      </w:pPr>
      <w:r w:rsidRPr="00B05A35">
        <w:rPr>
          <w:rFonts w:ascii="Times New Roman" w:hAnsi="Times New Roman" w:cs="Times New Roman"/>
          <w:sz w:val="24"/>
          <w:szCs w:val="24"/>
        </w:rPr>
        <w:t>D.6.2</w:t>
      </w:r>
      <w:r w:rsidRPr="00B05A35">
        <w:rPr>
          <w:rFonts w:ascii="Times New Roman" w:hAnsi="Times New Roman" w:cs="Times New Roman"/>
          <w:sz w:val="24"/>
          <w:szCs w:val="24"/>
        </w:rPr>
        <w:tab/>
        <w:t xml:space="preserve">RANKING OF AWARDED RESOURCES FOR DISPATCH PRIORITY </w:t>
      </w:r>
    </w:p>
    <w:p w:rsidR="00B05A35" w:rsidRPr="00B05A35" w:rsidRDefault="00B05A35" w:rsidP="00B05A35">
      <w:pPr>
        <w:pStyle w:val="NoSpacing"/>
        <w:rPr>
          <w:rFonts w:ascii="Times New Roman" w:hAnsi="Times New Roman" w:cs="Times New Roman"/>
          <w:sz w:val="24"/>
          <w:szCs w:val="24"/>
        </w:rPr>
      </w:pPr>
    </w:p>
    <w:p w:rsidR="00B05A35" w:rsidRPr="00B05A35" w:rsidRDefault="00B05A35" w:rsidP="00B05A35">
      <w:pPr>
        <w:pStyle w:val="NoSpacing"/>
        <w:rPr>
          <w:rFonts w:ascii="Times New Roman" w:hAnsi="Times New Roman" w:cs="Times New Roman"/>
          <w:sz w:val="24"/>
          <w:szCs w:val="24"/>
        </w:rPr>
      </w:pPr>
      <w:r w:rsidRPr="00B05A35">
        <w:rPr>
          <w:rFonts w:ascii="Times New Roman" w:hAnsi="Times New Roman" w:cs="Times New Roman"/>
          <w:sz w:val="24"/>
          <w:szCs w:val="24"/>
        </w:rPr>
        <w:t xml:space="preserve">All resources on an awarded Agreement will be ranked on a dispatch priority list by Host Dispatch Zone or Geographic Area.  Priority will be given to those small business concerns identified in Section B, Method of Award - Cascading Set-Aside Procedure.  Within each small business program category, priority will be given according to the lowest price using the following calculation considering both the daily rate and cost per copy offered (see calculation below), with the lowest price being ranked highest on the dispatch list.  Plotted sheets, laminating, faxing, binding </w:t>
      </w:r>
      <w:r w:rsidR="00991299">
        <w:rPr>
          <w:rFonts w:ascii="Times New Roman" w:hAnsi="Times New Roman" w:cs="Times New Roman"/>
          <w:sz w:val="24"/>
          <w:szCs w:val="24"/>
        </w:rPr>
        <w:t xml:space="preserve">and mobilization/demobilization </w:t>
      </w:r>
      <w:r w:rsidRPr="00B05A35">
        <w:rPr>
          <w:rFonts w:ascii="Times New Roman" w:hAnsi="Times New Roman" w:cs="Times New Roman"/>
          <w:sz w:val="24"/>
          <w:szCs w:val="24"/>
        </w:rPr>
        <w:t xml:space="preserve">will not be included in the calculation. </w:t>
      </w:r>
    </w:p>
    <w:p w:rsidR="00B05A35" w:rsidRPr="00B05A35" w:rsidRDefault="00B05A35" w:rsidP="00B05A35">
      <w:pPr>
        <w:pStyle w:val="NoSpacing"/>
        <w:rPr>
          <w:rFonts w:ascii="Times New Roman" w:hAnsi="Times New Roman" w:cs="Times New Roman"/>
          <w:sz w:val="24"/>
          <w:szCs w:val="24"/>
        </w:rPr>
      </w:pPr>
    </w:p>
    <w:p w:rsidR="00B05A35" w:rsidRPr="00B05A35" w:rsidRDefault="00B05A35" w:rsidP="00991299">
      <w:pPr>
        <w:pStyle w:val="NoSpacing"/>
        <w:ind w:left="450"/>
        <w:rPr>
          <w:rFonts w:ascii="Times New Roman" w:hAnsi="Times New Roman" w:cs="Times New Roman"/>
          <w:sz w:val="24"/>
          <w:szCs w:val="24"/>
        </w:rPr>
      </w:pPr>
      <w:r w:rsidRPr="00B05A35">
        <w:rPr>
          <w:rFonts w:ascii="Times New Roman" w:hAnsi="Times New Roman" w:cs="Times New Roman"/>
          <w:sz w:val="24"/>
          <w:szCs w:val="24"/>
        </w:rPr>
        <w:t>Black and White:  (8</w:t>
      </w:r>
      <w:r w:rsidR="00991299">
        <w:rPr>
          <w:rFonts w:ascii="Times New Roman" w:hAnsi="Times New Roman" w:cs="Times New Roman"/>
          <w:sz w:val="24"/>
          <w:szCs w:val="24"/>
        </w:rPr>
        <w:t xml:space="preserve"> ½”</w:t>
      </w:r>
      <w:r w:rsidRPr="00B05A35">
        <w:rPr>
          <w:rFonts w:ascii="Times New Roman" w:hAnsi="Times New Roman" w:cs="Times New Roman"/>
          <w:sz w:val="24"/>
          <w:szCs w:val="24"/>
        </w:rPr>
        <w:t xml:space="preserve"> X 11</w:t>
      </w:r>
      <w:r w:rsidR="00991299">
        <w:rPr>
          <w:rFonts w:ascii="Times New Roman" w:hAnsi="Times New Roman" w:cs="Times New Roman"/>
          <w:sz w:val="24"/>
          <w:szCs w:val="24"/>
        </w:rPr>
        <w:t>”</w:t>
      </w:r>
      <w:r w:rsidRPr="00B05A35">
        <w:rPr>
          <w:rFonts w:ascii="Times New Roman" w:hAnsi="Times New Roman" w:cs="Times New Roman"/>
          <w:sz w:val="24"/>
          <w:szCs w:val="24"/>
        </w:rPr>
        <w:t xml:space="preserve"> (cost/copy) x 70%) + (11</w:t>
      </w:r>
      <w:r w:rsidR="00991299">
        <w:rPr>
          <w:rFonts w:ascii="Times New Roman" w:hAnsi="Times New Roman" w:cs="Times New Roman"/>
          <w:sz w:val="24"/>
          <w:szCs w:val="24"/>
        </w:rPr>
        <w:t xml:space="preserve">” X 17” (cost/copy) x 30%) X 95% </w:t>
      </w:r>
      <w:r w:rsidRPr="00B05A35">
        <w:rPr>
          <w:rFonts w:ascii="Times New Roman" w:hAnsi="Times New Roman" w:cs="Times New Roman"/>
          <w:sz w:val="24"/>
          <w:szCs w:val="24"/>
        </w:rPr>
        <w:t>Color:  (8</w:t>
      </w:r>
      <w:r w:rsidR="00991299">
        <w:rPr>
          <w:rFonts w:ascii="Times New Roman" w:hAnsi="Times New Roman" w:cs="Times New Roman"/>
          <w:sz w:val="24"/>
          <w:szCs w:val="24"/>
        </w:rPr>
        <w:t xml:space="preserve"> ½”</w:t>
      </w:r>
      <w:r w:rsidRPr="00B05A35">
        <w:rPr>
          <w:rFonts w:ascii="Times New Roman" w:hAnsi="Times New Roman" w:cs="Times New Roman"/>
          <w:sz w:val="24"/>
          <w:szCs w:val="24"/>
        </w:rPr>
        <w:t xml:space="preserve"> X 11</w:t>
      </w:r>
      <w:r w:rsidR="00991299">
        <w:rPr>
          <w:rFonts w:ascii="Times New Roman" w:hAnsi="Times New Roman" w:cs="Times New Roman"/>
          <w:sz w:val="24"/>
          <w:szCs w:val="24"/>
        </w:rPr>
        <w:t>”</w:t>
      </w:r>
      <w:r w:rsidRPr="00B05A35">
        <w:rPr>
          <w:rFonts w:ascii="Times New Roman" w:hAnsi="Times New Roman" w:cs="Times New Roman"/>
          <w:sz w:val="24"/>
          <w:szCs w:val="24"/>
        </w:rPr>
        <w:t xml:space="preserve"> (cost/copy) x 70%) + (11</w:t>
      </w:r>
      <w:r w:rsidR="00991299">
        <w:rPr>
          <w:rFonts w:ascii="Times New Roman" w:hAnsi="Times New Roman" w:cs="Times New Roman"/>
          <w:sz w:val="24"/>
          <w:szCs w:val="24"/>
        </w:rPr>
        <w:t>”</w:t>
      </w:r>
      <w:r w:rsidRPr="00B05A35">
        <w:rPr>
          <w:rFonts w:ascii="Times New Roman" w:hAnsi="Times New Roman" w:cs="Times New Roman"/>
          <w:sz w:val="24"/>
          <w:szCs w:val="24"/>
        </w:rPr>
        <w:t xml:space="preserve"> X 17</w:t>
      </w:r>
      <w:r w:rsidR="00991299">
        <w:rPr>
          <w:rFonts w:ascii="Times New Roman" w:hAnsi="Times New Roman" w:cs="Times New Roman"/>
          <w:sz w:val="24"/>
          <w:szCs w:val="24"/>
        </w:rPr>
        <w:t>”</w:t>
      </w:r>
      <w:r w:rsidRPr="00B05A35">
        <w:rPr>
          <w:rFonts w:ascii="Times New Roman" w:hAnsi="Times New Roman" w:cs="Times New Roman"/>
          <w:sz w:val="24"/>
          <w:szCs w:val="24"/>
        </w:rPr>
        <w:t xml:space="preserve"> (cost/copy) x 30%) X 5% </w:t>
      </w:r>
    </w:p>
    <w:p w:rsidR="00B05A35" w:rsidRPr="00B05A35" w:rsidRDefault="00991299" w:rsidP="00991299">
      <w:pPr>
        <w:pStyle w:val="NoSpacing"/>
        <w:ind w:firstLine="450"/>
        <w:rPr>
          <w:rFonts w:ascii="Times New Roman" w:hAnsi="Times New Roman" w:cs="Times New Roman"/>
          <w:sz w:val="24"/>
          <w:szCs w:val="24"/>
        </w:rPr>
      </w:pPr>
      <w:r>
        <w:rPr>
          <w:rFonts w:ascii="Times New Roman" w:hAnsi="Times New Roman" w:cs="Times New Roman"/>
          <w:sz w:val="24"/>
          <w:szCs w:val="24"/>
        </w:rPr>
        <w:t>Black and White + Color = Score</w:t>
      </w:r>
    </w:p>
    <w:p w:rsidR="00B05A35" w:rsidRDefault="00991299" w:rsidP="002051A4">
      <w:pPr>
        <w:pStyle w:val="NoSpacing"/>
        <w:tabs>
          <w:tab w:val="left" w:pos="450"/>
        </w:tabs>
        <w:rPr>
          <w:rFonts w:ascii="Times New Roman" w:hAnsi="Times New Roman" w:cs="Times New Roman"/>
          <w:sz w:val="24"/>
          <w:szCs w:val="24"/>
        </w:rPr>
      </w:pPr>
      <w:r>
        <w:rPr>
          <w:rFonts w:ascii="Times New Roman" w:hAnsi="Times New Roman" w:cs="Times New Roman"/>
          <w:sz w:val="24"/>
          <w:szCs w:val="24"/>
        </w:rPr>
        <w:tab/>
      </w:r>
      <w:r w:rsidR="00B05A35" w:rsidRPr="00B05A35">
        <w:rPr>
          <w:rFonts w:ascii="Times New Roman" w:hAnsi="Times New Roman" w:cs="Times New Roman"/>
          <w:sz w:val="24"/>
          <w:szCs w:val="24"/>
        </w:rPr>
        <w:t>Price = (Score x 1000 x 70%) + (Daily Rate x 30%)</w:t>
      </w:r>
    </w:p>
    <w:p w:rsidR="002051A4" w:rsidRPr="005866B6" w:rsidRDefault="002051A4" w:rsidP="005866B6">
      <w:pPr>
        <w:pStyle w:val="NoSpacing"/>
        <w:rPr>
          <w:rFonts w:ascii="Times New Roman" w:hAnsi="Times New Roman" w:cs="Times New Roman"/>
          <w:sz w:val="24"/>
          <w:szCs w:val="24"/>
        </w:rPr>
      </w:pPr>
    </w:p>
    <w:p w:rsidR="005866B6" w:rsidRPr="00892C68" w:rsidRDefault="005866B6" w:rsidP="005866B6">
      <w:pPr>
        <w:pStyle w:val="NoSpacing"/>
        <w:rPr>
          <w:rFonts w:ascii="Times New Roman" w:hAnsi="Times New Roman" w:cs="Times New Roman"/>
          <w:b/>
          <w:color w:val="FF0000"/>
          <w:sz w:val="24"/>
          <w:szCs w:val="24"/>
        </w:rPr>
      </w:pPr>
      <w:r w:rsidRPr="00892C68">
        <w:rPr>
          <w:rFonts w:ascii="Times New Roman" w:eastAsia="Calibri" w:hAnsi="Times New Roman" w:cs="Times New Roman"/>
          <w:b/>
          <w:color w:val="FF0000"/>
          <w:sz w:val="24"/>
          <w:szCs w:val="24"/>
        </w:rPr>
        <w:t>[D.6.3 through D.</w:t>
      </w:r>
      <w:r w:rsidRPr="00892C68">
        <w:rPr>
          <w:rFonts w:ascii="Times New Roman" w:hAnsi="Times New Roman" w:cs="Times New Roman"/>
          <w:b/>
          <w:color w:val="FF0000"/>
          <w:sz w:val="24"/>
          <w:szCs w:val="24"/>
        </w:rPr>
        <w:t>21.7</w:t>
      </w:r>
      <w:r w:rsidRPr="00892C68">
        <w:rPr>
          <w:rFonts w:ascii="Times New Roman" w:eastAsia="Calibri" w:hAnsi="Times New Roman" w:cs="Times New Roman"/>
          <w:b/>
          <w:color w:val="FF0000"/>
          <w:sz w:val="24"/>
          <w:szCs w:val="24"/>
        </w:rPr>
        <w:t xml:space="preserve"> deleted in abbreviated version]</w:t>
      </w:r>
    </w:p>
    <w:p w:rsidR="005866B6" w:rsidRPr="005866B6" w:rsidRDefault="005866B6" w:rsidP="005866B6">
      <w:pPr>
        <w:pStyle w:val="NoSpacing"/>
        <w:rPr>
          <w:rFonts w:ascii="Times New Roman" w:eastAsia="Calibri" w:hAnsi="Times New Roman" w:cs="Times New Roman"/>
          <w:b/>
          <w:color w:val="FF6600"/>
          <w:sz w:val="24"/>
          <w:szCs w:val="24"/>
        </w:rPr>
      </w:pPr>
    </w:p>
    <w:p w:rsidR="00B05A35" w:rsidRPr="005C321A" w:rsidRDefault="00B05A35" w:rsidP="00B05A35">
      <w:pPr>
        <w:rPr>
          <w:rFonts w:ascii="Times New Roman" w:hAnsi="Times New Roman" w:cs="Times New Roman"/>
        </w:rPr>
      </w:pPr>
      <w:r w:rsidRPr="005C321A">
        <w:rPr>
          <w:rFonts w:ascii="Times New Roman" w:hAnsi="Times New Roman" w:cs="Times New Roman"/>
        </w:rPr>
        <w:t>D.21.</w:t>
      </w:r>
      <w:r>
        <w:rPr>
          <w:rFonts w:ascii="Times New Roman" w:hAnsi="Times New Roman" w:cs="Times New Roman"/>
        </w:rPr>
        <w:t>8</w:t>
      </w:r>
      <w:r w:rsidRPr="005C321A">
        <w:rPr>
          <w:rFonts w:ascii="Times New Roman" w:hAnsi="Times New Roman" w:cs="Times New Roman"/>
        </w:rPr>
        <w:tab/>
        <w:t xml:space="preserve">PAYMENTS </w:t>
      </w:r>
    </w:p>
    <w:p w:rsidR="00B05A35" w:rsidRPr="005C321A" w:rsidRDefault="00B05A35" w:rsidP="00B05A35">
      <w:pPr>
        <w:rPr>
          <w:rFonts w:ascii="Times New Roman" w:hAnsi="Times New Roman" w:cs="Times New Roman"/>
        </w:rPr>
      </w:pPr>
      <w:r w:rsidRPr="005C321A">
        <w:rPr>
          <w:rFonts w:ascii="Times New Roman" w:hAnsi="Times New Roman" w:cs="Times New Roman"/>
        </w:rPr>
        <w:t>The host agency for each incident is responsible for payments.  The payment office will be designated in block 9 on the Emerge</w:t>
      </w:r>
      <w:r>
        <w:rPr>
          <w:rFonts w:ascii="Times New Roman" w:hAnsi="Times New Roman" w:cs="Times New Roman"/>
        </w:rPr>
        <w:t xml:space="preserve">ncy Equipment </w:t>
      </w:r>
      <w:r w:rsidRPr="005C321A">
        <w:rPr>
          <w:rFonts w:ascii="Times New Roman" w:hAnsi="Times New Roman" w:cs="Times New Roman"/>
        </w:rPr>
        <w:t xml:space="preserve">Use Invoice, Form OF-286.  See Exhibit B for complete agency payment office information.  </w:t>
      </w:r>
    </w:p>
    <w:p w:rsidR="00B05A35" w:rsidRPr="005C321A" w:rsidRDefault="00B05A35" w:rsidP="00B05A35">
      <w:pPr>
        <w:rPr>
          <w:rFonts w:ascii="Times New Roman" w:hAnsi="Times New Roman" w:cs="Times New Roman"/>
        </w:rPr>
      </w:pPr>
      <w:r w:rsidRPr="005C321A">
        <w:rPr>
          <w:rFonts w:ascii="Times New Roman" w:hAnsi="Times New Roman" w:cs="Times New Roman"/>
        </w:rPr>
        <w:t>The time under hire shall start at the time the resource begins traveling to the incident after being ordered by the Government, and end at the estimated time of arrival back to the point of hire after being released, except as provided in D.21.</w:t>
      </w:r>
      <w:r>
        <w:rPr>
          <w:rFonts w:ascii="Times New Roman" w:hAnsi="Times New Roman" w:cs="Times New Roman"/>
        </w:rPr>
        <w:t>8</w:t>
      </w:r>
      <w:r w:rsidRPr="005C321A">
        <w:rPr>
          <w:rFonts w:ascii="Times New Roman" w:hAnsi="Times New Roman" w:cs="Times New Roman"/>
        </w:rPr>
        <w:t>.3.</w:t>
      </w:r>
    </w:p>
    <w:p w:rsidR="00B05A35" w:rsidRPr="005C321A" w:rsidRDefault="00B05A35" w:rsidP="00B05A35">
      <w:pPr>
        <w:rPr>
          <w:rFonts w:ascii="Times New Roman" w:hAnsi="Times New Roman" w:cs="Times New Roman"/>
        </w:rPr>
      </w:pPr>
      <w:r w:rsidRPr="005C321A">
        <w:rPr>
          <w:rFonts w:ascii="Times New Roman" w:hAnsi="Times New Roman" w:cs="Times New Roman"/>
        </w:rPr>
        <w:t>D.21.</w:t>
      </w:r>
      <w:r>
        <w:rPr>
          <w:rFonts w:ascii="Times New Roman" w:hAnsi="Times New Roman" w:cs="Times New Roman"/>
        </w:rPr>
        <w:t>8</w:t>
      </w:r>
      <w:r w:rsidRPr="005C321A">
        <w:rPr>
          <w:rFonts w:ascii="Times New Roman" w:hAnsi="Times New Roman" w:cs="Times New Roman"/>
        </w:rPr>
        <w:t>.1 Rates of Payments - Payment will be at rates specified and, except as provided in D.21.</w:t>
      </w:r>
      <w:r w:rsidR="00991299">
        <w:rPr>
          <w:rFonts w:ascii="Times New Roman" w:hAnsi="Times New Roman" w:cs="Times New Roman"/>
        </w:rPr>
        <w:t>8</w:t>
      </w:r>
      <w:r w:rsidRPr="005C321A">
        <w:rPr>
          <w:rFonts w:ascii="Times New Roman" w:hAnsi="Times New Roman" w:cs="Times New Roman"/>
        </w:rPr>
        <w:t>.3, shall be in accordance with the following:</w:t>
      </w:r>
    </w:p>
    <w:p w:rsidR="00B05A35" w:rsidRPr="00B05A35" w:rsidRDefault="00B05A35" w:rsidP="00B05A35">
      <w:pPr>
        <w:pStyle w:val="ListParagraph"/>
        <w:numPr>
          <w:ilvl w:val="1"/>
          <w:numId w:val="7"/>
        </w:numPr>
        <w:ind w:left="720"/>
        <w:rPr>
          <w:rFonts w:ascii="Times New Roman" w:hAnsi="Times New Roman" w:cs="Times New Roman"/>
        </w:rPr>
      </w:pPr>
      <w:r w:rsidRPr="00B05A35">
        <w:rPr>
          <w:rFonts w:ascii="Times New Roman" w:hAnsi="Times New Roman" w:cs="Times New Roman"/>
        </w:rPr>
        <w:t>On-Shift includes time worked, time that resource is held or directed to be in a state of readiness, and compensable travel (resource traveling under its own power) that has a specific start and ending time.</w:t>
      </w:r>
    </w:p>
    <w:p w:rsidR="00B05A35" w:rsidRPr="00B05A35" w:rsidRDefault="00B05A35" w:rsidP="00B05A35">
      <w:pPr>
        <w:pStyle w:val="ListParagraph"/>
        <w:numPr>
          <w:ilvl w:val="1"/>
          <w:numId w:val="7"/>
        </w:numPr>
        <w:ind w:left="720"/>
        <w:rPr>
          <w:rFonts w:ascii="Times New Roman" w:hAnsi="Times New Roman" w:cs="Times New Roman"/>
        </w:rPr>
      </w:pPr>
      <w:r w:rsidRPr="00B05A35">
        <w:rPr>
          <w:rFonts w:ascii="Times New Roman" w:hAnsi="Times New Roman" w:cs="Times New Roman"/>
        </w:rPr>
        <w:t>PAYMENT WILL BE MADE FOR THE DAILY RATE AND PRICE PER COPY.</w:t>
      </w:r>
    </w:p>
    <w:p w:rsidR="00B05A35" w:rsidRPr="00B05A35" w:rsidRDefault="00B05A35" w:rsidP="00991299">
      <w:pPr>
        <w:pStyle w:val="ListParagraph"/>
        <w:numPr>
          <w:ilvl w:val="0"/>
          <w:numId w:val="9"/>
        </w:numPr>
        <w:tabs>
          <w:tab w:val="left" w:pos="1440"/>
        </w:tabs>
        <w:ind w:left="1440"/>
        <w:rPr>
          <w:rFonts w:ascii="Times New Roman" w:hAnsi="Times New Roman" w:cs="Times New Roman"/>
        </w:rPr>
      </w:pPr>
      <w:r w:rsidRPr="00B05A35">
        <w:rPr>
          <w:rFonts w:ascii="Times New Roman" w:hAnsi="Times New Roman" w:cs="Times New Roman"/>
        </w:rPr>
        <w:t>Daily Rate - Payment will be made on basis of calendar day</w:t>
      </w:r>
      <w:r w:rsidR="00991299">
        <w:rPr>
          <w:rFonts w:ascii="Times New Roman" w:hAnsi="Times New Roman" w:cs="Times New Roman"/>
        </w:rPr>
        <w:t xml:space="preserve">s (0001 - </w:t>
      </w:r>
      <w:r>
        <w:rPr>
          <w:rFonts w:ascii="Times New Roman" w:hAnsi="Times New Roman" w:cs="Times New Roman"/>
        </w:rPr>
        <w:t xml:space="preserve">2400).  For fractional </w:t>
      </w:r>
      <w:r w:rsidRPr="00B05A35">
        <w:rPr>
          <w:rFonts w:ascii="Times New Roman" w:hAnsi="Times New Roman" w:cs="Times New Roman"/>
        </w:rPr>
        <w:t xml:space="preserve">days at the beginning and ending of time under hire, payment will be based on 50 percent of the Daily Rate for periods less than 8 hours.  </w:t>
      </w:r>
    </w:p>
    <w:p w:rsidR="00B05A35" w:rsidRPr="00B05A35" w:rsidRDefault="00B05A35" w:rsidP="00991299">
      <w:pPr>
        <w:pStyle w:val="ListParagraph"/>
        <w:numPr>
          <w:ilvl w:val="0"/>
          <w:numId w:val="9"/>
        </w:numPr>
        <w:tabs>
          <w:tab w:val="left" w:pos="1440"/>
        </w:tabs>
        <w:spacing w:after="0"/>
        <w:ind w:left="1440"/>
        <w:rPr>
          <w:rFonts w:ascii="Times New Roman" w:hAnsi="Times New Roman" w:cs="Times New Roman"/>
        </w:rPr>
      </w:pPr>
      <w:r w:rsidRPr="00B05A35">
        <w:rPr>
          <w:rFonts w:ascii="Times New Roman" w:hAnsi="Times New Roman" w:cs="Times New Roman"/>
        </w:rPr>
        <w:t xml:space="preserve">Work Rate </w:t>
      </w:r>
    </w:p>
    <w:p w:rsidR="00B05A35" w:rsidRPr="00B05A35" w:rsidRDefault="00B05A35" w:rsidP="00B05A35">
      <w:pPr>
        <w:pStyle w:val="ListParagraph"/>
        <w:numPr>
          <w:ilvl w:val="0"/>
          <w:numId w:val="10"/>
        </w:numPr>
        <w:spacing w:after="0"/>
        <w:ind w:left="1800"/>
        <w:rPr>
          <w:rFonts w:ascii="Times New Roman" w:hAnsi="Times New Roman" w:cs="Times New Roman"/>
        </w:rPr>
      </w:pPr>
      <w:r w:rsidRPr="00B05A35">
        <w:rPr>
          <w:rFonts w:ascii="Times New Roman" w:hAnsi="Times New Roman" w:cs="Times New Roman"/>
        </w:rPr>
        <w:t xml:space="preserve">Copy - Payment will be made for actual quantity of pages copied as ordered by the government.  </w:t>
      </w:r>
    </w:p>
    <w:p w:rsidR="00B05A35" w:rsidRPr="00B05A35" w:rsidRDefault="00B05A35" w:rsidP="00B05A35">
      <w:pPr>
        <w:pStyle w:val="ListParagraph"/>
        <w:numPr>
          <w:ilvl w:val="0"/>
          <w:numId w:val="10"/>
        </w:numPr>
        <w:spacing w:after="0"/>
        <w:ind w:left="1800"/>
        <w:rPr>
          <w:rFonts w:ascii="Times New Roman" w:hAnsi="Times New Roman" w:cs="Times New Roman"/>
        </w:rPr>
      </w:pPr>
      <w:r w:rsidRPr="00B05A35">
        <w:rPr>
          <w:rFonts w:ascii="Times New Roman" w:hAnsi="Times New Roman" w:cs="Times New Roman"/>
        </w:rPr>
        <w:lastRenderedPageBreak/>
        <w:t>Lineal Feet (LF) - Payment will be made for actual quantity of lineal feet plotted as ordered by the government.</w:t>
      </w:r>
    </w:p>
    <w:p w:rsidR="00B05A35" w:rsidRPr="00B05A35" w:rsidRDefault="00B05A35" w:rsidP="00B05A35">
      <w:pPr>
        <w:pStyle w:val="ListParagraph"/>
        <w:numPr>
          <w:ilvl w:val="0"/>
          <w:numId w:val="10"/>
        </w:numPr>
        <w:spacing w:after="0"/>
        <w:ind w:left="1800"/>
        <w:rPr>
          <w:rFonts w:ascii="Times New Roman" w:hAnsi="Times New Roman" w:cs="Times New Roman"/>
        </w:rPr>
      </w:pPr>
      <w:r w:rsidRPr="00B05A35">
        <w:rPr>
          <w:rFonts w:ascii="Times New Roman" w:hAnsi="Times New Roman" w:cs="Times New Roman"/>
        </w:rPr>
        <w:t>Each - Payment will be made for the actual quantity of pages laminated or faxed; or books bound as ordered by the government.</w:t>
      </w:r>
    </w:p>
    <w:p w:rsidR="00B05A35" w:rsidRPr="00B05A35" w:rsidRDefault="00B05A35" w:rsidP="00B05A35">
      <w:pPr>
        <w:pStyle w:val="ListParagraph"/>
        <w:numPr>
          <w:ilvl w:val="0"/>
          <w:numId w:val="10"/>
        </w:numPr>
        <w:spacing w:after="0"/>
        <w:ind w:left="1800"/>
        <w:rPr>
          <w:rFonts w:ascii="Times New Roman" w:hAnsi="Times New Roman" w:cs="Times New Roman"/>
        </w:rPr>
      </w:pPr>
      <w:r w:rsidRPr="00B05A35">
        <w:rPr>
          <w:rFonts w:ascii="Times New Roman" w:hAnsi="Times New Roman" w:cs="Times New Roman"/>
        </w:rPr>
        <w:t>Square Feet (SF) - Payment will be made for actual quantity of square feet of custom sized lamination (other than 8.5 x 11 or 11 x 17) as ordered by the government.</w:t>
      </w:r>
    </w:p>
    <w:p w:rsidR="005866B6" w:rsidRDefault="00B05A35" w:rsidP="005866B6">
      <w:pPr>
        <w:pStyle w:val="ListParagraph"/>
        <w:numPr>
          <w:ilvl w:val="0"/>
          <w:numId w:val="10"/>
        </w:numPr>
        <w:ind w:left="1800"/>
        <w:rPr>
          <w:rFonts w:ascii="Times New Roman" w:hAnsi="Times New Roman" w:cs="Times New Roman"/>
        </w:rPr>
      </w:pPr>
      <w:r w:rsidRPr="00B05A35">
        <w:rPr>
          <w:rFonts w:ascii="Times New Roman" w:hAnsi="Times New Roman" w:cs="Times New Roman"/>
        </w:rPr>
        <w:t>Mileage - Shall apply when equipment is under hire as ordered by the Government, and being mobilized/demobilized from an inciden</w:t>
      </w:r>
      <w:r w:rsidR="005866B6">
        <w:rPr>
          <w:rFonts w:ascii="Times New Roman" w:hAnsi="Times New Roman" w:cs="Times New Roman"/>
        </w:rPr>
        <w:t>t.</w:t>
      </w:r>
    </w:p>
    <w:p w:rsidR="005866B6" w:rsidRPr="00892C68" w:rsidRDefault="005866B6" w:rsidP="005866B6">
      <w:pPr>
        <w:rPr>
          <w:rFonts w:ascii="Times New Roman" w:eastAsia="Calibri" w:hAnsi="Times New Roman" w:cs="Times New Roman"/>
          <w:b/>
          <w:color w:val="FF0000"/>
          <w:sz w:val="24"/>
          <w:szCs w:val="24"/>
        </w:rPr>
      </w:pPr>
      <w:r w:rsidRPr="00892C68">
        <w:rPr>
          <w:rFonts w:ascii="Times New Roman" w:eastAsia="Calibri" w:hAnsi="Times New Roman" w:cs="Times New Roman"/>
          <w:b/>
          <w:color w:val="FF0000"/>
          <w:sz w:val="24"/>
          <w:szCs w:val="24"/>
        </w:rPr>
        <w:t>[D.21.9 through D.23</w:t>
      </w:r>
      <w:r w:rsidR="006E505D" w:rsidRPr="00892C68">
        <w:rPr>
          <w:rFonts w:ascii="Times New Roman" w:eastAsia="Calibri" w:hAnsi="Times New Roman" w:cs="Times New Roman"/>
          <w:b/>
          <w:color w:val="FF0000"/>
          <w:sz w:val="24"/>
          <w:szCs w:val="24"/>
        </w:rPr>
        <w:t xml:space="preserve"> and all exhibits</w:t>
      </w:r>
      <w:r w:rsidRPr="00892C68">
        <w:rPr>
          <w:rFonts w:ascii="Times New Roman" w:eastAsia="Calibri" w:hAnsi="Times New Roman" w:cs="Times New Roman"/>
          <w:b/>
          <w:color w:val="FF0000"/>
          <w:sz w:val="24"/>
          <w:szCs w:val="24"/>
        </w:rPr>
        <w:t xml:space="preserve"> deleted in abbreviated version]</w:t>
      </w:r>
    </w:p>
    <w:p w:rsidR="00B05A35" w:rsidRPr="00E8498D" w:rsidRDefault="00B05A35" w:rsidP="00B05A35">
      <w:pPr>
        <w:pStyle w:val="NoSpacing"/>
        <w:rPr>
          <w:rFonts w:ascii="Times New Roman" w:hAnsi="Times New Roman" w:cs="Times New Roman"/>
          <w:sz w:val="24"/>
          <w:szCs w:val="24"/>
        </w:rPr>
      </w:pPr>
    </w:p>
    <w:sectPr w:rsidR="00B05A35" w:rsidRPr="00E8498D" w:rsidSect="001D34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67F" w:rsidRDefault="0080367F" w:rsidP="00574A71">
      <w:pPr>
        <w:spacing w:after="0" w:line="240" w:lineRule="auto"/>
      </w:pPr>
      <w:r>
        <w:separator/>
      </w:r>
    </w:p>
  </w:endnote>
  <w:endnote w:type="continuationSeparator" w:id="0">
    <w:p w:rsidR="0080367F" w:rsidRDefault="0080367F" w:rsidP="00574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71" w:rsidRDefault="00574A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70488"/>
      <w:docPartObj>
        <w:docPartGallery w:val="Page Numbers (Bottom of Page)"/>
        <w:docPartUnique/>
      </w:docPartObj>
    </w:sdtPr>
    <w:sdtContent>
      <w:p w:rsidR="00574A71" w:rsidRDefault="005A030E">
        <w:pPr>
          <w:pStyle w:val="Footer"/>
          <w:jc w:val="center"/>
        </w:pPr>
        <w:fldSimple w:instr=" PAGE   \* MERGEFORMAT ">
          <w:r w:rsidR="00574DD2">
            <w:rPr>
              <w:noProof/>
            </w:rPr>
            <w:t>1</w:t>
          </w:r>
        </w:fldSimple>
      </w:p>
    </w:sdtContent>
  </w:sdt>
  <w:p w:rsidR="00574A71" w:rsidRDefault="00574A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71" w:rsidRDefault="00574A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67F" w:rsidRDefault="0080367F" w:rsidP="00574A71">
      <w:pPr>
        <w:spacing w:after="0" w:line="240" w:lineRule="auto"/>
      </w:pPr>
      <w:r>
        <w:separator/>
      </w:r>
    </w:p>
  </w:footnote>
  <w:footnote w:type="continuationSeparator" w:id="0">
    <w:p w:rsidR="0080367F" w:rsidRDefault="0080367F" w:rsidP="00574A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71" w:rsidRDefault="005A03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13813" o:spid="_x0000_s3074" type="#_x0000_t136" style="position:absolute;margin-left:0;margin-top:0;width:586.55pt;height:73.3pt;rotation:315;z-index:-251654144;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71" w:rsidRPr="00574A71" w:rsidRDefault="00574A71">
    <w:pPr>
      <w:pStyle w:val="Header"/>
      <w:rPr>
        <w:rFonts w:ascii="Times New Roman" w:hAnsi="Times New Roman" w:cs="Times New Roman"/>
        <w:sz w:val="24"/>
        <w:szCs w:val="24"/>
      </w:rPr>
    </w:pPr>
    <w:r w:rsidRPr="00574A71">
      <w:rPr>
        <w:rFonts w:ascii="Times New Roman" w:hAnsi="Times New Roman" w:cs="Times New Roman"/>
        <w:sz w:val="24"/>
        <w:szCs w:val="24"/>
      </w:rPr>
      <w:t>Clerical Support Unit</w:t>
    </w:r>
  </w:p>
  <w:p w:rsidR="00574A71" w:rsidRDefault="005A03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13814" o:spid="_x0000_s3075" type="#_x0000_t136" style="position:absolute;margin-left:0;margin-top:0;width:586.55pt;height:73.3pt;rotation:315;z-index:-251652096;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71" w:rsidRDefault="005A03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13812" o:spid="_x0000_s3073" type="#_x0000_t136" style="position:absolute;margin-left:0;margin-top:0;width:586.55pt;height:73.3pt;rotation:315;z-index:-251656192;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0917"/>
    <w:multiLevelType w:val="hybridMultilevel"/>
    <w:tmpl w:val="9A264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76840"/>
    <w:multiLevelType w:val="hybridMultilevel"/>
    <w:tmpl w:val="78049CA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C64D7"/>
    <w:multiLevelType w:val="hybridMultilevel"/>
    <w:tmpl w:val="99AABF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71E36"/>
    <w:multiLevelType w:val="hybridMultilevel"/>
    <w:tmpl w:val="4A0E4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C6A61"/>
    <w:multiLevelType w:val="hybridMultilevel"/>
    <w:tmpl w:val="AC8AC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4C4335"/>
    <w:multiLevelType w:val="hybridMultilevel"/>
    <w:tmpl w:val="32401E1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57645C7E"/>
    <w:multiLevelType w:val="hybridMultilevel"/>
    <w:tmpl w:val="0B029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6B7634"/>
    <w:multiLevelType w:val="hybridMultilevel"/>
    <w:tmpl w:val="DF5EB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1B2D4A"/>
    <w:multiLevelType w:val="hybridMultilevel"/>
    <w:tmpl w:val="5666EA6A"/>
    <w:lvl w:ilvl="0" w:tplc="04090011">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9">
    <w:nsid w:val="6E561924"/>
    <w:multiLevelType w:val="hybridMultilevel"/>
    <w:tmpl w:val="5B60039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
  </w:num>
  <w:num w:numId="2">
    <w:abstractNumId w:val="7"/>
  </w:num>
  <w:num w:numId="3">
    <w:abstractNumId w:val="0"/>
  </w:num>
  <w:num w:numId="4">
    <w:abstractNumId w:val="6"/>
  </w:num>
  <w:num w:numId="5">
    <w:abstractNumId w:val="2"/>
  </w:num>
  <w:num w:numId="6">
    <w:abstractNumId w:val="1"/>
  </w:num>
  <w:num w:numId="7">
    <w:abstractNumId w:val="4"/>
  </w:num>
  <w:num w:numId="8">
    <w:abstractNumId w:val="9"/>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o:shapelayout v:ext="edit">
      <o:idmap v:ext="edit" data="3"/>
    </o:shapelayout>
  </w:hdrShapeDefaults>
  <w:footnotePr>
    <w:footnote w:id="-1"/>
    <w:footnote w:id="0"/>
  </w:footnotePr>
  <w:endnotePr>
    <w:endnote w:id="-1"/>
    <w:endnote w:id="0"/>
  </w:endnotePr>
  <w:compat/>
  <w:rsids>
    <w:rsidRoot w:val="00E8498D"/>
    <w:rsid w:val="002051A4"/>
    <w:rsid w:val="002B42BC"/>
    <w:rsid w:val="003D607C"/>
    <w:rsid w:val="0044121F"/>
    <w:rsid w:val="00574A71"/>
    <w:rsid w:val="00574DD2"/>
    <w:rsid w:val="005866B6"/>
    <w:rsid w:val="005A030E"/>
    <w:rsid w:val="005E761A"/>
    <w:rsid w:val="005F46BF"/>
    <w:rsid w:val="00676489"/>
    <w:rsid w:val="006E505D"/>
    <w:rsid w:val="0080367F"/>
    <w:rsid w:val="00856572"/>
    <w:rsid w:val="00892C68"/>
    <w:rsid w:val="00991299"/>
    <w:rsid w:val="009B02F8"/>
    <w:rsid w:val="009C3892"/>
    <w:rsid w:val="00B05A35"/>
    <w:rsid w:val="00C53EA8"/>
    <w:rsid w:val="00D41F17"/>
    <w:rsid w:val="00E8498D"/>
    <w:rsid w:val="00FA3E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98D"/>
    <w:pPr>
      <w:spacing w:after="0" w:line="240" w:lineRule="auto"/>
    </w:pPr>
  </w:style>
  <w:style w:type="paragraph" w:styleId="ListParagraph">
    <w:name w:val="List Paragraph"/>
    <w:basedOn w:val="Normal"/>
    <w:uiPriority w:val="34"/>
    <w:qFormat/>
    <w:rsid w:val="00E8498D"/>
    <w:pPr>
      <w:ind w:left="720"/>
      <w:contextualSpacing/>
    </w:pPr>
  </w:style>
  <w:style w:type="paragraph" w:styleId="Header">
    <w:name w:val="header"/>
    <w:basedOn w:val="Normal"/>
    <w:link w:val="HeaderChar"/>
    <w:uiPriority w:val="99"/>
    <w:unhideWhenUsed/>
    <w:rsid w:val="00574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A71"/>
  </w:style>
  <w:style w:type="paragraph" w:styleId="Footer">
    <w:name w:val="footer"/>
    <w:basedOn w:val="Normal"/>
    <w:link w:val="FooterChar"/>
    <w:uiPriority w:val="99"/>
    <w:unhideWhenUsed/>
    <w:rsid w:val="00574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A71"/>
  </w:style>
  <w:style w:type="paragraph" w:styleId="BalloonText">
    <w:name w:val="Balloon Text"/>
    <w:basedOn w:val="Normal"/>
    <w:link w:val="BalloonTextChar"/>
    <w:uiPriority w:val="99"/>
    <w:semiHidden/>
    <w:unhideWhenUsed/>
    <w:rsid w:val="00574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A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37B69-A557-4776-AABE-93838B12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Clerical Support Unit</dc:title>
  <dc:subject/>
  <dc:creator>slavalley</dc:creator>
  <cp:keywords/>
  <dc:description/>
  <cp:lastModifiedBy>slavalley</cp:lastModifiedBy>
  <cp:revision>12</cp:revision>
  <cp:lastPrinted>2010-04-06T21:14:00Z</cp:lastPrinted>
  <dcterms:created xsi:type="dcterms:W3CDTF">2010-04-06T18:24:00Z</dcterms:created>
  <dcterms:modified xsi:type="dcterms:W3CDTF">2010-04-08T18:51:00Z</dcterms:modified>
</cp:coreProperties>
</file>