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474" w:rsidRPr="004D4474" w:rsidRDefault="004D4474" w:rsidP="004D4474">
      <w:pPr>
        <w:spacing w:before="100" w:beforeAutospacing="1" w:after="100" w:afterAutospacing="1" w:line="240" w:lineRule="auto"/>
        <w:outlineLvl w:val="3"/>
        <w:rPr>
          <w:rFonts w:ascii="Verdana" w:eastAsia="Times New Roman" w:hAnsi="Verdana" w:cs="Times New Roman"/>
          <w:b/>
          <w:bCs/>
          <w:color w:val="000000"/>
          <w:sz w:val="24"/>
          <w:szCs w:val="24"/>
        </w:rPr>
      </w:pPr>
      <w:r w:rsidRPr="004D4474">
        <w:rPr>
          <w:rFonts w:ascii="Verdana" w:eastAsia="Times New Roman" w:hAnsi="Verdana" w:cs="Times New Roman"/>
          <w:b/>
          <w:bCs/>
          <w:color w:val="000000"/>
          <w:sz w:val="24"/>
          <w:szCs w:val="24"/>
        </w:rPr>
        <w:t xml:space="preserve">Summary of changes made to 2011 solicitations on 1/28/2011: </w:t>
      </w:r>
    </w:p>
    <w:p w:rsidR="004D4474" w:rsidRPr="004D4474" w:rsidRDefault="004D4474" w:rsidP="004D4474">
      <w:pPr>
        <w:spacing w:before="100" w:beforeAutospacing="1" w:after="100" w:afterAutospacing="1" w:line="240" w:lineRule="auto"/>
        <w:outlineLvl w:val="4"/>
        <w:rPr>
          <w:rFonts w:ascii="Verdana" w:eastAsia="Times New Roman" w:hAnsi="Verdana" w:cs="Times New Roman"/>
          <w:b/>
          <w:bCs/>
          <w:color w:val="000000"/>
          <w:sz w:val="20"/>
          <w:szCs w:val="20"/>
        </w:rPr>
      </w:pPr>
      <w:r w:rsidRPr="004D4474">
        <w:rPr>
          <w:rFonts w:ascii="Verdana" w:eastAsia="Times New Roman" w:hAnsi="Verdana" w:cs="Times New Roman"/>
          <w:b/>
          <w:bCs/>
          <w:color w:val="000000"/>
          <w:sz w:val="20"/>
          <w:szCs w:val="20"/>
        </w:rPr>
        <w:t xml:space="preserve">Clerical Support Unit </w:t>
      </w:r>
    </w:p>
    <w:p w:rsidR="004D4474" w:rsidRPr="004D4474" w:rsidRDefault="004D4474" w:rsidP="004D4474">
      <w:pPr>
        <w:numPr>
          <w:ilvl w:val="0"/>
          <w:numId w:val="5"/>
        </w:numPr>
        <w:spacing w:before="100" w:beforeAutospacing="1" w:after="100" w:afterAutospacing="1" w:line="240" w:lineRule="auto"/>
        <w:rPr>
          <w:rFonts w:ascii="Verdana" w:eastAsia="Times New Roman" w:hAnsi="Verdana" w:cs="Times New Roman"/>
          <w:color w:val="000000"/>
          <w:sz w:val="18"/>
          <w:szCs w:val="18"/>
        </w:rPr>
      </w:pPr>
      <w:r w:rsidRPr="004D4474">
        <w:rPr>
          <w:rFonts w:ascii="Verdana" w:eastAsia="Times New Roman" w:hAnsi="Verdana" w:cs="Times New Roman"/>
          <w:color w:val="000000"/>
          <w:sz w:val="18"/>
          <w:szCs w:val="18"/>
        </w:rPr>
        <w:t>D1 - remove reference to 24-hour day; remove climate controlled statement (if the vendor has employees in the unit, vendor manages the work environment and the OSHA statement should take care of that).</w:t>
      </w:r>
    </w:p>
    <w:p w:rsidR="004D4474" w:rsidRPr="004D4474" w:rsidRDefault="004D4474" w:rsidP="004D4474">
      <w:pPr>
        <w:numPr>
          <w:ilvl w:val="0"/>
          <w:numId w:val="5"/>
        </w:numPr>
        <w:spacing w:before="100" w:beforeAutospacing="1" w:after="100" w:afterAutospacing="1" w:line="240" w:lineRule="auto"/>
        <w:rPr>
          <w:rFonts w:ascii="Verdana" w:eastAsia="Times New Roman" w:hAnsi="Verdana" w:cs="Times New Roman"/>
          <w:color w:val="000000"/>
          <w:sz w:val="18"/>
          <w:szCs w:val="18"/>
        </w:rPr>
      </w:pPr>
      <w:r w:rsidRPr="004D4474">
        <w:rPr>
          <w:rFonts w:ascii="Verdana" w:eastAsia="Times New Roman" w:hAnsi="Verdana" w:cs="Times New Roman"/>
          <w:color w:val="000000"/>
          <w:sz w:val="18"/>
          <w:szCs w:val="18"/>
        </w:rPr>
        <w:t xml:space="preserve">D.2.1.1 - removed awning dimension requirements and removed window dimensions, here is the new language: </w:t>
      </w:r>
    </w:p>
    <w:p w:rsidR="004D4474" w:rsidRPr="004D4474" w:rsidRDefault="004D4474" w:rsidP="004D4474">
      <w:pPr>
        <w:numPr>
          <w:ilvl w:val="1"/>
          <w:numId w:val="5"/>
        </w:numPr>
        <w:spacing w:before="100" w:beforeAutospacing="1" w:after="100" w:afterAutospacing="1" w:line="240" w:lineRule="auto"/>
        <w:rPr>
          <w:rFonts w:ascii="Verdana" w:eastAsia="Times New Roman" w:hAnsi="Verdana" w:cs="Times New Roman"/>
          <w:color w:val="000000"/>
          <w:sz w:val="18"/>
          <w:szCs w:val="18"/>
        </w:rPr>
      </w:pPr>
      <w:r w:rsidRPr="004D4474">
        <w:rPr>
          <w:rFonts w:ascii="Verdana" w:eastAsia="Times New Roman" w:hAnsi="Verdana" w:cs="Times New Roman"/>
          <w:color w:val="000000"/>
          <w:sz w:val="18"/>
          <w:szCs w:val="18"/>
        </w:rPr>
        <w:t>7. Awning: The awning is optional but if one is provided it shall be a workable standard trailer awning.</w:t>
      </w:r>
    </w:p>
    <w:p w:rsidR="004D4474" w:rsidRPr="004D4474" w:rsidRDefault="004D4474" w:rsidP="004D4474">
      <w:pPr>
        <w:numPr>
          <w:ilvl w:val="1"/>
          <w:numId w:val="5"/>
        </w:numPr>
        <w:spacing w:before="100" w:beforeAutospacing="1" w:after="100" w:afterAutospacing="1" w:line="240" w:lineRule="auto"/>
        <w:rPr>
          <w:rFonts w:ascii="Verdana" w:eastAsia="Times New Roman" w:hAnsi="Verdana" w:cs="Times New Roman"/>
          <w:color w:val="000000"/>
          <w:sz w:val="18"/>
          <w:szCs w:val="18"/>
        </w:rPr>
      </w:pPr>
      <w:r w:rsidRPr="004D4474">
        <w:rPr>
          <w:rFonts w:ascii="Verdana" w:eastAsia="Times New Roman" w:hAnsi="Verdana" w:cs="Times New Roman"/>
          <w:color w:val="000000"/>
          <w:sz w:val="18"/>
          <w:szCs w:val="18"/>
        </w:rPr>
        <w:t>8. Windows: Windows are optional but if provided they shall provide for natural lighting and air flow.</w:t>
      </w:r>
    </w:p>
    <w:p w:rsidR="004D4474" w:rsidRPr="004D4474" w:rsidRDefault="004D4474" w:rsidP="004D4474">
      <w:pPr>
        <w:numPr>
          <w:ilvl w:val="0"/>
          <w:numId w:val="5"/>
        </w:numPr>
        <w:spacing w:before="100" w:beforeAutospacing="1" w:after="100" w:afterAutospacing="1" w:line="240" w:lineRule="auto"/>
        <w:rPr>
          <w:rFonts w:ascii="Verdana" w:eastAsia="Times New Roman" w:hAnsi="Verdana" w:cs="Times New Roman"/>
          <w:color w:val="000000"/>
          <w:sz w:val="18"/>
          <w:szCs w:val="18"/>
        </w:rPr>
      </w:pPr>
      <w:r w:rsidRPr="004D4474">
        <w:rPr>
          <w:rFonts w:ascii="Verdana" w:eastAsia="Times New Roman" w:hAnsi="Verdana" w:cs="Times New Roman"/>
          <w:color w:val="000000"/>
          <w:sz w:val="18"/>
          <w:szCs w:val="18"/>
        </w:rPr>
        <w:t xml:space="preserve">D.2.2, DOT inspection or CVSA inspection, remove the requirement to have both and requires one or the other (this change is being made on several solicitations to match what was done for the Water Handling, a work in progress on solicitations that have similar language); here is the new language: </w:t>
      </w:r>
    </w:p>
    <w:p w:rsidR="004D4474" w:rsidRPr="004D4474" w:rsidRDefault="004D4474" w:rsidP="004D4474">
      <w:pPr>
        <w:numPr>
          <w:ilvl w:val="1"/>
          <w:numId w:val="5"/>
        </w:numPr>
        <w:spacing w:before="100" w:beforeAutospacing="1" w:after="100" w:afterAutospacing="1" w:line="240" w:lineRule="auto"/>
        <w:rPr>
          <w:rFonts w:ascii="Verdana" w:eastAsia="Times New Roman" w:hAnsi="Verdana" w:cs="Times New Roman"/>
          <w:color w:val="000000"/>
          <w:sz w:val="18"/>
          <w:szCs w:val="18"/>
        </w:rPr>
      </w:pPr>
      <w:r w:rsidRPr="004D4474">
        <w:rPr>
          <w:rFonts w:ascii="Verdana" w:eastAsia="Times New Roman" w:hAnsi="Verdana" w:cs="Times New Roman"/>
          <w:color w:val="000000"/>
          <w:sz w:val="18"/>
          <w:szCs w:val="18"/>
        </w:rPr>
        <w:t xml:space="preserve">D.2.2.1 All Units offered and used under this Agreement shall be licensed and legally operable on all roads. All Units with a Gross Vehicle Weight Rating (GVWR) of 10,001 pounds and greater shall have: a) annual USDOT certified vehicle inspection; or b) Commercial Vehicle Safety Alliance Inspection. (49 CFR 396.23) </w:t>
      </w:r>
    </w:p>
    <w:p w:rsidR="004D4474" w:rsidRPr="004D4474" w:rsidRDefault="004D4474" w:rsidP="004D4474">
      <w:pPr>
        <w:numPr>
          <w:ilvl w:val="0"/>
          <w:numId w:val="5"/>
        </w:numPr>
        <w:spacing w:before="100" w:beforeAutospacing="1" w:after="100" w:afterAutospacing="1" w:line="240" w:lineRule="auto"/>
        <w:rPr>
          <w:rFonts w:ascii="Verdana" w:eastAsia="Times New Roman" w:hAnsi="Verdana" w:cs="Times New Roman"/>
          <w:color w:val="000000"/>
          <w:sz w:val="18"/>
          <w:szCs w:val="18"/>
        </w:rPr>
      </w:pPr>
      <w:r w:rsidRPr="004D4474">
        <w:rPr>
          <w:rFonts w:ascii="Verdana" w:eastAsia="Times New Roman" w:hAnsi="Verdana" w:cs="Times New Roman"/>
          <w:color w:val="000000"/>
          <w:sz w:val="18"/>
          <w:szCs w:val="18"/>
        </w:rPr>
        <w:t xml:space="preserve">D.21 - define double shift rate at 165% of daily rate </w:t>
      </w:r>
    </w:p>
    <w:p w:rsidR="004D4474" w:rsidRPr="004D4474" w:rsidRDefault="004D4474" w:rsidP="004D4474">
      <w:pPr>
        <w:spacing w:before="100" w:beforeAutospacing="1" w:after="100" w:afterAutospacing="1" w:line="240" w:lineRule="auto"/>
        <w:outlineLvl w:val="4"/>
        <w:rPr>
          <w:rFonts w:ascii="Verdana" w:eastAsia="Times New Roman" w:hAnsi="Verdana" w:cs="Times New Roman"/>
          <w:b/>
          <w:bCs/>
          <w:color w:val="000000"/>
          <w:sz w:val="20"/>
          <w:szCs w:val="20"/>
        </w:rPr>
      </w:pPr>
      <w:r w:rsidRPr="004D4474">
        <w:rPr>
          <w:rFonts w:ascii="Verdana" w:eastAsia="Times New Roman" w:hAnsi="Verdana" w:cs="Times New Roman"/>
          <w:b/>
          <w:bCs/>
          <w:color w:val="000000"/>
          <w:sz w:val="20"/>
          <w:szCs w:val="20"/>
        </w:rPr>
        <w:t xml:space="preserve">GIS Unit and Communication Trailer - same changes that were made to the Clerical Support Unit as a response to one of the protest items: </w:t>
      </w:r>
    </w:p>
    <w:p w:rsidR="004D4474" w:rsidRPr="004D4474" w:rsidRDefault="004D4474" w:rsidP="004D4474">
      <w:pPr>
        <w:numPr>
          <w:ilvl w:val="0"/>
          <w:numId w:val="6"/>
        </w:numPr>
        <w:spacing w:before="100" w:beforeAutospacing="1" w:after="100" w:afterAutospacing="1" w:line="240" w:lineRule="auto"/>
        <w:rPr>
          <w:rFonts w:ascii="Verdana" w:eastAsia="Times New Roman" w:hAnsi="Verdana" w:cs="Times New Roman"/>
          <w:color w:val="000000"/>
          <w:sz w:val="18"/>
          <w:szCs w:val="18"/>
        </w:rPr>
      </w:pPr>
      <w:r w:rsidRPr="004D4474">
        <w:rPr>
          <w:rFonts w:ascii="Verdana" w:eastAsia="Times New Roman" w:hAnsi="Verdana" w:cs="Times New Roman"/>
          <w:color w:val="000000"/>
          <w:sz w:val="18"/>
          <w:szCs w:val="18"/>
        </w:rPr>
        <w:t xml:space="preserve">D.2 - removed awning dimension requirements and removed window dimensions; here is the new language: </w:t>
      </w:r>
    </w:p>
    <w:p w:rsidR="004D4474" w:rsidRPr="004D4474" w:rsidRDefault="004D4474" w:rsidP="004D4474">
      <w:pPr>
        <w:numPr>
          <w:ilvl w:val="1"/>
          <w:numId w:val="6"/>
        </w:numPr>
        <w:spacing w:before="100" w:beforeAutospacing="1" w:after="100" w:afterAutospacing="1" w:line="240" w:lineRule="auto"/>
        <w:rPr>
          <w:rFonts w:ascii="Verdana" w:eastAsia="Times New Roman" w:hAnsi="Verdana" w:cs="Times New Roman"/>
          <w:color w:val="000000"/>
          <w:sz w:val="18"/>
          <w:szCs w:val="18"/>
        </w:rPr>
      </w:pPr>
      <w:r w:rsidRPr="004D4474">
        <w:rPr>
          <w:rFonts w:ascii="Verdana" w:eastAsia="Times New Roman" w:hAnsi="Verdana" w:cs="Times New Roman"/>
          <w:color w:val="000000"/>
          <w:sz w:val="18"/>
          <w:szCs w:val="18"/>
        </w:rPr>
        <w:t xml:space="preserve">GIS Unit, D.2.1.1 - </w:t>
      </w:r>
    </w:p>
    <w:p w:rsidR="004D4474" w:rsidRPr="004D4474" w:rsidRDefault="004D4474" w:rsidP="004D4474">
      <w:pPr>
        <w:numPr>
          <w:ilvl w:val="2"/>
          <w:numId w:val="6"/>
        </w:numPr>
        <w:spacing w:before="100" w:beforeAutospacing="1" w:after="100" w:afterAutospacing="1" w:line="240" w:lineRule="auto"/>
        <w:rPr>
          <w:rFonts w:ascii="Verdana" w:eastAsia="Times New Roman" w:hAnsi="Verdana" w:cs="Times New Roman"/>
          <w:color w:val="000000"/>
          <w:sz w:val="18"/>
          <w:szCs w:val="18"/>
        </w:rPr>
      </w:pPr>
      <w:r w:rsidRPr="004D4474">
        <w:rPr>
          <w:rFonts w:ascii="Verdana" w:eastAsia="Times New Roman" w:hAnsi="Verdana" w:cs="Times New Roman"/>
          <w:color w:val="000000"/>
          <w:sz w:val="18"/>
          <w:szCs w:val="18"/>
        </w:rPr>
        <w:t>10. Awning: The awning is optional but if one is provided it shall be a workable standard trailer awning.</w:t>
      </w:r>
    </w:p>
    <w:p w:rsidR="004D4474" w:rsidRPr="004D4474" w:rsidRDefault="004D4474" w:rsidP="004D4474">
      <w:pPr>
        <w:numPr>
          <w:ilvl w:val="2"/>
          <w:numId w:val="6"/>
        </w:numPr>
        <w:spacing w:before="100" w:beforeAutospacing="1" w:after="100" w:afterAutospacing="1" w:line="240" w:lineRule="auto"/>
        <w:rPr>
          <w:rFonts w:ascii="Verdana" w:eastAsia="Times New Roman" w:hAnsi="Verdana" w:cs="Times New Roman"/>
          <w:color w:val="000000"/>
          <w:sz w:val="18"/>
          <w:szCs w:val="18"/>
        </w:rPr>
      </w:pPr>
      <w:r w:rsidRPr="004D4474">
        <w:rPr>
          <w:rFonts w:ascii="Verdana" w:eastAsia="Times New Roman" w:hAnsi="Verdana" w:cs="Times New Roman"/>
          <w:color w:val="000000"/>
          <w:sz w:val="18"/>
          <w:szCs w:val="18"/>
        </w:rPr>
        <w:t>11. Windows: Windows are optional but if provided they shall provide for natural lighting and air flow.</w:t>
      </w:r>
    </w:p>
    <w:p w:rsidR="004D4474" w:rsidRPr="004D4474" w:rsidRDefault="004D4474" w:rsidP="004D4474">
      <w:pPr>
        <w:numPr>
          <w:ilvl w:val="1"/>
          <w:numId w:val="6"/>
        </w:numPr>
        <w:spacing w:before="100" w:beforeAutospacing="1" w:after="100" w:afterAutospacing="1" w:line="240" w:lineRule="auto"/>
        <w:rPr>
          <w:rFonts w:ascii="Verdana" w:eastAsia="Times New Roman" w:hAnsi="Verdana" w:cs="Times New Roman"/>
          <w:color w:val="000000"/>
          <w:sz w:val="18"/>
          <w:szCs w:val="18"/>
        </w:rPr>
      </w:pPr>
      <w:r w:rsidRPr="004D4474">
        <w:rPr>
          <w:rFonts w:ascii="Verdana" w:eastAsia="Times New Roman" w:hAnsi="Verdana" w:cs="Times New Roman"/>
          <w:color w:val="000000"/>
          <w:sz w:val="18"/>
          <w:szCs w:val="18"/>
        </w:rPr>
        <w:t xml:space="preserve">Communication Trailer, D.2.1.1 - </w:t>
      </w:r>
    </w:p>
    <w:p w:rsidR="004D4474" w:rsidRPr="004D4474" w:rsidRDefault="004D4474" w:rsidP="004D4474">
      <w:pPr>
        <w:numPr>
          <w:ilvl w:val="2"/>
          <w:numId w:val="6"/>
        </w:numPr>
        <w:spacing w:before="100" w:beforeAutospacing="1" w:after="100" w:afterAutospacing="1" w:line="240" w:lineRule="auto"/>
        <w:rPr>
          <w:rFonts w:ascii="Verdana" w:eastAsia="Times New Roman" w:hAnsi="Verdana" w:cs="Times New Roman"/>
          <w:color w:val="000000"/>
          <w:sz w:val="18"/>
          <w:szCs w:val="18"/>
        </w:rPr>
      </w:pPr>
      <w:r w:rsidRPr="004D4474">
        <w:rPr>
          <w:rFonts w:ascii="Verdana" w:eastAsia="Times New Roman" w:hAnsi="Verdana" w:cs="Times New Roman"/>
          <w:color w:val="000000"/>
          <w:sz w:val="18"/>
          <w:szCs w:val="18"/>
        </w:rPr>
        <w:t>8. Awning: The awning is optional but if one is provided it shall be a workable standard trailer awning.</w:t>
      </w:r>
    </w:p>
    <w:p w:rsidR="004D4474" w:rsidRPr="004D4474" w:rsidRDefault="004D4474" w:rsidP="004D4474">
      <w:pPr>
        <w:numPr>
          <w:ilvl w:val="2"/>
          <w:numId w:val="6"/>
        </w:numPr>
        <w:spacing w:before="100" w:beforeAutospacing="1" w:after="100" w:afterAutospacing="1" w:line="240" w:lineRule="auto"/>
        <w:rPr>
          <w:rFonts w:ascii="Verdana" w:eastAsia="Times New Roman" w:hAnsi="Verdana" w:cs="Times New Roman"/>
          <w:color w:val="000000"/>
          <w:sz w:val="18"/>
          <w:szCs w:val="18"/>
        </w:rPr>
      </w:pPr>
      <w:r w:rsidRPr="004D4474">
        <w:rPr>
          <w:rFonts w:ascii="Verdana" w:eastAsia="Times New Roman" w:hAnsi="Verdana" w:cs="Times New Roman"/>
          <w:color w:val="000000"/>
          <w:sz w:val="18"/>
          <w:szCs w:val="18"/>
        </w:rPr>
        <w:t>9. Windows: Windows are optional but if provided they shall provide for natural lighting and air flow.</w:t>
      </w:r>
    </w:p>
    <w:p w:rsidR="004D4474" w:rsidRPr="004D4474" w:rsidRDefault="004D4474" w:rsidP="004D4474">
      <w:pPr>
        <w:spacing w:before="100" w:beforeAutospacing="1" w:after="100" w:afterAutospacing="1" w:line="240" w:lineRule="auto"/>
        <w:outlineLvl w:val="4"/>
        <w:rPr>
          <w:rFonts w:ascii="Verdana" w:eastAsia="Times New Roman" w:hAnsi="Verdana" w:cs="Times New Roman"/>
          <w:b/>
          <w:bCs/>
          <w:color w:val="000000"/>
          <w:sz w:val="20"/>
          <w:szCs w:val="20"/>
        </w:rPr>
      </w:pPr>
      <w:r w:rsidRPr="004D4474">
        <w:rPr>
          <w:rFonts w:ascii="Verdana" w:eastAsia="Times New Roman" w:hAnsi="Verdana" w:cs="Times New Roman"/>
          <w:b/>
          <w:bCs/>
          <w:color w:val="000000"/>
          <w:sz w:val="20"/>
          <w:szCs w:val="20"/>
        </w:rPr>
        <w:t xml:space="preserve">Communication Trailer, GIS Unit, Fuel Tender, Helicopter Operations Support Trailer, and Vehicle with Driver - D.2.2 was changed to make it consistent with solicitations issued in 2010; here is the new language: </w:t>
      </w:r>
    </w:p>
    <w:p w:rsidR="004D4474" w:rsidRPr="004D4474" w:rsidRDefault="004D4474" w:rsidP="004D4474">
      <w:pPr>
        <w:numPr>
          <w:ilvl w:val="0"/>
          <w:numId w:val="7"/>
        </w:numPr>
        <w:spacing w:before="100" w:beforeAutospacing="1" w:after="100" w:afterAutospacing="1" w:line="240" w:lineRule="auto"/>
        <w:rPr>
          <w:rFonts w:ascii="Verdana" w:eastAsia="Times New Roman" w:hAnsi="Verdana" w:cs="Times New Roman"/>
          <w:color w:val="000000"/>
          <w:sz w:val="18"/>
          <w:szCs w:val="18"/>
        </w:rPr>
      </w:pPr>
      <w:r w:rsidRPr="004D4474">
        <w:rPr>
          <w:rFonts w:ascii="Verdana" w:eastAsia="Times New Roman" w:hAnsi="Verdana" w:cs="Times New Roman"/>
          <w:color w:val="000000"/>
          <w:sz w:val="18"/>
          <w:szCs w:val="18"/>
        </w:rPr>
        <w:t>D.2.2.1 All Units offered and used under this Agreement shall be licensed and legally operable on all roads. All Units with a Gross Vehicle Weight Rating (GVWR) of 10,001 pounds and greater shall have: a) annual USDOT certified vehicle inspection; or b) Commercial Vehicle Safety Alliance Inspection. (49 CFR 396.23)</w:t>
      </w:r>
    </w:p>
    <w:p w:rsidR="004D4474" w:rsidRPr="004D4474" w:rsidRDefault="004D4474" w:rsidP="004D4474">
      <w:pPr>
        <w:spacing w:before="100" w:beforeAutospacing="1" w:after="100" w:afterAutospacing="1" w:line="240" w:lineRule="auto"/>
        <w:outlineLvl w:val="4"/>
        <w:rPr>
          <w:rFonts w:ascii="Verdana" w:eastAsia="Times New Roman" w:hAnsi="Verdana" w:cs="Times New Roman"/>
          <w:b/>
          <w:bCs/>
          <w:color w:val="000000"/>
          <w:sz w:val="20"/>
          <w:szCs w:val="20"/>
        </w:rPr>
      </w:pPr>
      <w:r w:rsidRPr="004D4474">
        <w:rPr>
          <w:rFonts w:ascii="Verdana" w:eastAsia="Times New Roman" w:hAnsi="Verdana" w:cs="Times New Roman"/>
          <w:b/>
          <w:bCs/>
          <w:color w:val="000000"/>
          <w:sz w:val="20"/>
          <w:szCs w:val="20"/>
        </w:rPr>
        <w:t xml:space="preserve">Vehicle with Driver, D.6 - Ordering </w:t>
      </w:r>
    </w:p>
    <w:p w:rsidR="004D4474" w:rsidRPr="004D4474" w:rsidRDefault="004D4474" w:rsidP="004D4474">
      <w:pPr>
        <w:numPr>
          <w:ilvl w:val="0"/>
          <w:numId w:val="8"/>
        </w:numPr>
        <w:spacing w:before="100" w:beforeAutospacing="1" w:after="100" w:afterAutospacing="1" w:line="240" w:lineRule="auto"/>
        <w:rPr>
          <w:rFonts w:ascii="Verdana" w:eastAsia="Times New Roman" w:hAnsi="Verdana" w:cs="Times New Roman"/>
          <w:color w:val="000000"/>
          <w:sz w:val="18"/>
          <w:szCs w:val="18"/>
        </w:rPr>
      </w:pPr>
      <w:r w:rsidRPr="004D4474">
        <w:rPr>
          <w:rFonts w:ascii="Verdana" w:eastAsia="Times New Roman" w:hAnsi="Verdana" w:cs="Times New Roman"/>
          <w:color w:val="000000"/>
          <w:sz w:val="18"/>
          <w:szCs w:val="18"/>
        </w:rPr>
        <w:t xml:space="preserve">Edit flags for editable text were not formatted correctly. This was changed in VIPR and requires no action by the Contracting Officers or Vendors. </w:t>
      </w:r>
    </w:p>
    <w:p w:rsidR="004D4474" w:rsidRPr="004D4474" w:rsidRDefault="004D4474" w:rsidP="004D4474">
      <w:pPr>
        <w:spacing w:before="45" w:after="100" w:afterAutospacing="1" w:line="240" w:lineRule="auto"/>
        <w:rPr>
          <w:rFonts w:ascii="Verdana" w:eastAsia="Times New Roman" w:hAnsi="Verdana" w:cs="Times New Roman"/>
          <w:color w:val="000000"/>
          <w:sz w:val="18"/>
          <w:szCs w:val="18"/>
        </w:rPr>
      </w:pPr>
      <w:r w:rsidRPr="004D4474">
        <w:rPr>
          <w:rFonts w:ascii="Verdana" w:eastAsia="Times New Roman" w:hAnsi="Verdana" w:cs="Times New Roman"/>
          <w:color w:val="000000"/>
          <w:sz w:val="18"/>
          <w:szCs w:val="18"/>
        </w:rPr>
        <w:lastRenderedPageBreak/>
        <w:t xml:space="preserve">These changes will result in an amendment against the 2011 GIS Unit, Clerical Support Unit, </w:t>
      </w:r>
      <w:proofErr w:type="gramStart"/>
      <w:r w:rsidRPr="004D4474">
        <w:rPr>
          <w:rFonts w:ascii="Verdana" w:eastAsia="Times New Roman" w:hAnsi="Verdana" w:cs="Times New Roman"/>
          <w:color w:val="000000"/>
          <w:sz w:val="18"/>
          <w:szCs w:val="18"/>
        </w:rPr>
        <w:t>Vehicle</w:t>
      </w:r>
      <w:proofErr w:type="gramEnd"/>
      <w:r w:rsidRPr="004D4474">
        <w:rPr>
          <w:rFonts w:ascii="Verdana" w:eastAsia="Times New Roman" w:hAnsi="Verdana" w:cs="Times New Roman"/>
          <w:color w:val="000000"/>
          <w:sz w:val="18"/>
          <w:szCs w:val="18"/>
        </w:rPr>
        <w:t xml:space="preserve"> with Driver, and Communications Trailer solicitations. </w:t>
      </w:r>
    </w:p>
    <w:p w:rsidR="00C44FEA" w:rsidRDefault="00C44FEA" w:rsidP="004D4474">
      <w:pPr>
        <w:autoSpaceDE w:val="0"/>
        <w:autoSpaceDN w:val="0"/>
        <w:adjustRightInd w:val="0"/>
        <w:spacing w:after="0" w:line="240" w:lineRule="auto"/>
      </w:pPr>
    </w:p>
    <w:sectPr w:rsidR="00C44FEA" w:rsidSect="00C44FE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840EEB"/>
    <w:multiLevelType w:val="multilevel"/>
    <w:tmpl w:val="085C2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A20850"/>
    <w:multiLevelType w:val="multilevel"/>
    <w:tmpl w:val="48C04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194804"/>
    <w:multiLevelType w:val="multilevel"/>
    <w:tmpl w:val="24D67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A4277E"/>
    <w:multiLevelType w:val="multilevel"/>
    <w:tmpl w:val="9FE239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5267E1"/>
    <w:multiLevelType w:val="multilevel"/>
    <w:tmpl w:val="F432E2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847399"/>
    <w:multiLevelType w:val="multilevel"/>
    <w:tmpl w:val="2ADEC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277EC0"/>
    <w:multiLevelType w:val="multilevel"/>
    <w:tmpl w:val="BE80E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BC2953"/>
    <w:multiLevelType w:val="multilevel"/>
    <w:tmpl w:val="FDC662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5"/>
  </w:num>
  <w:num w:numId="5">
    <w:abstractNumId w:val="7"/>
  </w:num>
  <w:num w:numId="6">
    <w:abstractNumId w:val="4"/>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45761"/>
    <w:rsid w:val="00142D56"/>
    <w:rsid w:val="004D4474"/>
    <w:rsid w:val="00C44FEA"/>
    <w:rsid w:val="00C45761"/>
    <w:rsid w:val="00CF7723"/>
    <w:rsid w:val="00DF1599"/>
    <w:rsid w:val="00ED12B7"/>
    <w:rsid w:val="00FC0F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FEA"/>
  </w:style>
  <w:style w:type="paragraph" w:styleId="Heading4">
    <w:name w:val="heading 4"/>
    <w:basedOn w:val="Normal"/>
    <w:link w:val="Heading4Char"/>
    <w:uiPriority w:val="9"/>
    <w:qFormat/>
    <w:rsid w:val="00ED12B7"/>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ED12B7"/>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45761"/>
    <w:pPr>
      <w:spacing w:before="45" w:after="100" w:afterAutospacing="1" w:line="240" w:lineRule="auto"/>
    </w:pPr>
    <w:rPr>
      <w:rFonts w:ascii="Verdana" w:eastAsia="Times New Roman" w:hAnsi="Verdana" w:cs="Times New Roman"/>
      <w:color w:val="000000"/>
      <w:sz w:val="18"/>
      <w:szCs w:val="18"/>
    </w:rPr>
  </w:style>
  <w:style w:type="character" w:customStyle="1" w:styleId="Heading4Char">
    <w:name w:val="Heading 4 Char"/>
    <w:basedOn w:val="DefaultParagraphFont"/>
    <w:link w:val="Heading4"/>
    <w:uiPriority w:val="9"/>
    <w:rsid w:val="00ED12B7"/>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ED12B7"/>
    <w:rPr>
      <w:rFonts w:ascii="Times New Roman" w:eastAsia="Times New Roman" w:hAnsi="Times New Roman" w:cs="Times New Roman"/>
      <w:b/>
      <w:bCs/>
      <w:sz w:val="20"/>
      <w:szCs w:val="20"/>
    </w:rPr>
  </w:style>
  <w:style w:type="character" w:styleId="Strong">
    <w:name w:val="Strong"/>
    <w:basedOn w:val="DefaultParagraphFont"/>
    <w:uiPriority w:val="22"/>
    <w:qFormat/>
    <w:rsid w:val="00ED12B7"/>
    <w:rPr>
      <w:b/>
      <w:bCs/>
    </w:rPr>
  </w:style>
  <w:style w:type="character" w:styleId="Emphasis">
    <w:name w:val="Emphasis"/>
    <w:basedOn w:val="DefaultParagraphFont"/>
    <w:uiPriority w:val="20"/>
    <w:qFormat/>
    <w:rsid w:val="00ED12B7"/>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426</Words>
  <Characters>2431</Characters>
  <Application>Microsoft Office Word</Application>
  <DocSecurity>0</DocSecurity>
  <Lines>20</Lines>
  <Paragraphs>5</Paragraphs>
  <ScaleCrop>false</ScaleCrop>
  <Company>Forest Service</Company>
  <LinksUpToDate>false</LinksUpToDate>
  <CharactersWithSpaces>2852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sawyer</dc:creator>
  <cp:keywords/>
  <dc:description/>
  <cp:lastModifiedBy>tracy sawyer</cp:lastModifiedBy>
  <cp:revision>3</cp:revision>
  <dcterms:created xsi:type="dcterms:W3CDTF">2011-05-03T13:45:00Z</dcterms:created>
  <dcterms:modified xsi:type="dcterms:W3CDTF">2011-05-03T13:46:00Z</dcterms:modified>
</cp:coreProperties>
</file>