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41" w:type="dxa"/>
        <w:tblLayout w:type="fixed"/>
        <w:tblCellMar>
          <w:left w:w="141" w:type="dxa"/>
          <w:right w:w="141" w:type="dxa"/>
        </w:tblCellMar>
        <w:tblLook w:val="04A0" w:firstRow="1" w:lastRow="0" w:firstColumn="1" w:lastColumn="0" w:noHBand="0" w:noVBand="1"/>
      </w:tblPr>
      <w:tblGrid>
        <w:gridCol w:w="1620"/>
        <w:gridCol w:w="2844"/>
        <w:gridCol w:w="1656"/>
        <w:gridCol w:w="1656"/>
        <w:gridCol w:w="1584"/>
      </w:tblGrid>
      <w:tr w:rsidR="009C1540" w:rsidRPr="00AB5F04" w14:paraId="264E1334" w14:textId="77777777" w:rsidTr="009C1540">
        <w:trPr>
          <w:cantSplit/>
        </w:trPr>
        <w:tc>
          <w:tcPr>
            <w:tcW w:w="1620" w:type="dxa"/>
            <w:vMerge w:val="restart"/>
            <w:tcBorders>
              <w:top w:val="double" w:sz="12" w:space="0" w:color="000000"/>
              <w:left w:val="double" w:sz="12" w:space="0" w:color="000000"/>
              <w:bottom w:val="single" w:sz="6" w:space="0" w:color="FFFFFF"/>
              <w:right w:val="single" w:sz="8" w:space="0" w:color="000000"/>
            </w:tcBorders>
          </w:tcPr>
          <w:p w14:paraId="67E15D06" w14:textId="77777777" w:rsidR="009C1540" w:rsidRPr="00AB5F04" w:rsidRDefault="009C1540">
            <w:pPr>
              <w:spacing w:line="201" w:lineRule="exact"/>
              <w:rPr>
                <w:rFonts w:ascii="Times New Roman" w:hAnsi="Times New Roman" w:cs="Times New Roman"/>
                <w:sz w:val="24"/>
                <w:szCs w:val="24"/>
              </w:rPr>
            </w:pPr>
            <w:bookmarkStart w:id="0" w:name="_GoBack"/>
            <w:bookmarkEnd w:id="0"/>
            <w:r w:rsidRPr="00AB5F04">
              <w:rPr>
                <w:rFonts w:ascii="Times New Roman" w:hAnsi="Times New Roman" w:cs="Times New Roman"/>
                <w:noProof/>
                <w:sz w:val="24"/>
                <w:szCs w:val="24"/>
              </w:rPr>
              <w:drawing>
                <wp:anchor distT="0" distB="0" distL="114300" distR="114300" simplePos="0" relativeHeight="251656704" behindDoc="0" locked="0" layoutInCell="1" allowOverlap="1" wp14:anchorId="379C977D" wp14:editId="0D6C6B28">
                  <wp:simplePos x="0" y="0"/>
                  <wp:positionH relativeFrom="column">
                    <wp:posOffset>-635</wp:posOffset>
                  </wp:positionH>
                  <wp:positionV relativeFrom="paragraph">
                    <wp:posOffset>802640</wp:posOffset>
                  </wp:positionV>
                  <wp:extent cx="886460" cy="945515"/>
                  <wp:effectExtent l="0" t="0" r="8890" b="6985"/>
                  <wp:wrapNone/>
                  <wp:docPr id="2" name="Picture 2" descr="FS_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S_shiel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6460" cy="945515"/>
                          </a:xfrm>
                          <a:prstGeom prst="rect">
                            <a:avLst/>
                          </a:prstGeom>
                          <a:noFill/>
                        </pic:spPr>
                      </pic:pic>
                    </a:graphicData>
                  </a:graphic>
                  <wp14:sizeRelH relativeFrom="page">
                    <wp14:pctWidth>0</wp14:pctWidth>
                  </wp14:sizeRelH>
                  <wp14:sizeRelV relativeFrom="page">
                    <wp14:pctHeight>0</wp14:pctHeight>
                  </wp14:sizeRelV>
                </wp:anchor>
              </w:drawing>
            </w:r>
            <w:r w:rsidRPr="00AB5F04">
              <w:rPr>
                <w:rFonts w:ascii="Times New Roman" w:hAnsi="Times New Roman" w:cs="Times New Roman"/>
                <w:noProof/>
                <w:sz w:val="24"/>
                <w:szCs w:val="24"/>
              </w:rPr>
              <w:drawing>
                <wp:anchor distT="0" distB="0" distL="114300" distR="114300" simplePos="0" relativeHeight="251657728" behindDoc="1" locked="0" layoutInCell="1" allowOverlap="0" wp14:anchorId="1357A1B8" wp14:editId="23E3CE90">
                  <wp:simplePos x="0" y="0"/>
                  <wp:positionH relativeFrom="column">
                    <wp:posOffset>-635</wp:posOffset>
                  </wp:positionH>
                  <wp:positionV relativeFrom="paragraph">
                    <wp:posOffset>2540</wp:posOffset>
                  </wp:positionV>
                  <wp:extent cx="836295" cy="914400"/>
                  <wp:effectExtent l="0" t="0" r="1905" b="0"/>
                  <wp:wrapNone/>
                  <wp:docPr id="1" name="Picture 1" descr="Job Cor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ob Corps Logo"/>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836295" cy="914400"/>
                          </a:xfrm>
                          <a:prstGeom prst="rect">
                            <a:avLst/>
                          </a:prstGeom>
                          <a:noFill/>
                        </pic:spPr>
                      </pic:pic>
                    </a:graphicData>
                  </a:graphic>
                  <wp14:sizeRelH relativeFrom="page">
                    <wp14:pctWidth>0</wp14:pctWidth>
                  </wp14:sizeRelH>
                  <wp14:sizeRelV relativeFrom="page">
                    <wp14:pctHeight>0</wp14:pctHeight>
                  </wp14:sizeRelV>
                </wp:anchor>
              </w:drawing>
            </w:r>
          </w:p>
          <w:p w14:paraId="4BBA98E7" w14:textId="77777777" w:rsidR="009C1540" w:rsidRPr="00AB5F04" w:rsidRDefault="009C1540">
            <w:pPr>
              <w:rPr>
                <w:rFonts w:ascii="Times New Roman" w:hAnsi="Times New Roman" w:cs="Times New Roman"/>
                <w:b/>
                <w:sz w:val="24"/>
                <w:szCs w:val="24"/>
              </w:rPr>
            </w:pPr>
          </w:p>
          <w:p w14:paraId="5088BB12" w14:textId="77777777" w:rsidR="009C1540" w:rsidRPr="00AB5F04" w:rsidRDefault="009C1540">
            <w:pPr>
              <w:rPr>
                <w:rFonts w:ascii="Times New Roman" w:hAnsi="Times New Roman" w:cs="Times New Roman"/>
                <w:sz w:val="24"/>
                <w:szCs w:val="24"/>
              </w:rPr>
            </w:pPr>
          </w:p>
          <w:p w14:paraId="287D839F" w14:textId="77777777" w:rsidR="009C1540" w:rsidRPr="00AB5F04" w:rsidRDefault="009C1540">
            <w:pPr>
              <w:rPr>
                <w:rFonts w:ascii="Times New Roman" w:hAnsi="Times New Roman" w:cs="Times New Roman"/>
                <w:sz w:val="24"/>
                <w:szCs w:val="24"/>
              </w:rPr>
            </w:pPr>
          </w:p>
          <w:p w14:paraId="722F3BAE" w14:textId="77777777" w:rsidR="009C1540" w:rsidRPr="00AB5F04" w:rsidRDefault="009C1540">
            <w:pPr>
              <w:rPr>
                <w:rFonts w:ascii="Times New Roman" w:hAnsi="Times New Roman" w:cs="Times New Roman"/>
                <w:sz w:val="24"/>
                <w:szCs w:val="24"/>
              </w:rPr>
            </w:pPr>
          </w:p>
          <w:p w14:paraId="19118902" w14:textId="77777777" w:rsidR="009C1540" w:rsidRPr="00AB5F04" w:rsidRDefault="009C1540">
            <w:pPr>
              <w:rPr>
                <w:rFonts w:ascii="Times New Roman" w:hAnsi="Times New Roman" w:cs="Times New Roman"/>
                <w:sz w:val="24"/>
                <w:szCs w:val="24"/>
              </w:rPr>
            </w:pPr>
          </w:p>
          <w:p w14:paraId="50C1E2E0" w14:textId="77777777" w:rsidR="009C1540" w:rsidRPr="00AB5F04" w:rsidRDefault="009C1540">
            <w:pPr>
              <w:rPr>
                <w:rFonts w:ascii="Times New Roman" w:hAnsi="Times New Roman" w:cs="Times New Roman"/>
                <w:sz w:val="24"/>
                <w:szCs w:val="24"/>
              </w:rPr>
            </w:pPr>
          </w:p>
          <w:p w14:paraId="39297A5A" w14:textId="77777777" w:rsidR="009C1540" w:rsidRPr="00AB5F04" w:rsidRDefault="009C1540">
            <w:pPr>
              <w:jc w:val="center"/>
              <w:rPr>
                <w:rFonts w:ascii="Times New Roman" w:hAnsi="Times New Roman" w:cs="Times New Roman"/>
                <w:sz w:val="24"/>
                <w:szCs w:val="24"/>
              </w:rPr>
            </w:pPr>
          </w:p>
        </w:tc>
        <w:tc>
          <w:tcPr>
            <w:tcW w:w="2844" w:type="dxa"/>
            <w:vMerge w:val="restart"/>
            <w:tcBorders>
              <w:top w:val="double" w:sz="12" w:space="0" w:color="000000"/>
              <w:left w:val="double" w:sz="12" w:space="0" w:color="000000"/>
              <w:bottom w:val="single" w:sz="6" w:space="0" w:color="FFFFFF"/>
              <w:right w:val="single" w:sz="8" w:space="0" w:color="000000"/>
            </w:tcBorders>
          </w:tcPr>
          <w:p w14:paraId="07479369" w14:textId="77777777" w:rsidR="009C1540" w:rsidRPr="00AB5F04" w:rsidRDefault="009C1540">
            <w:pPr>
              <w:jc w:val="center"/>
              <w:rPr>
                <w:rFonts w:ascii="Times New Roman" w:hAnsi="Times New Roman" w:cs="Times New Roman"/>
                <w:b/>
                <w:bCs/>
                <w:sz w:val="24"/>
                <w:szCs w:val="24"/>
              </w:rPr>
            </w:pPr>
          </w:p>
          <w:p w14:paraId="5FEEC5E9" w14:textId="77777777" w:rsidR="009C1540" w:rsidRPr="00AB5F04" w:rsidRDefault="009C1540">
            <w:pPr>
              <w:jc w:val="center"/>
              <w:rPr>
                <w:rFonts w:ascii="Times New Roman" w:hAnsi="Times New Roman" w:cs="Times New Roman"/>
                <w:b/>
                <w:bCs/>
                <w:sz w:val="24"/>
                <w:szCs w:val="24"/>
              </w:rPr>
            </w:pPr>
            <w:r w:rsidRPr="00AB5F04">
              <w:rPr>
                <w:rFonts w:ascii="Times New Roman" w:hAnsi="Times New Roman" w:cs="Times New Roman"/>
                <w:b/>
                <w:bCs/>
                <w:sz w:val="24"/>
                <w:szCs w:val="24"/>
              </w:rPr>
              <w:t>National Office of Forest Service Job Corps</w:t>
            </w:r>
          </w:p>
          <w:p w14:paraId="662B6045"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sz w:val="24"/>
                <w:szCs w:val="24"/>
              </w:rPr>
            </w:pPr>
          </w:p>
          <w:p w14:paraId="29193519"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sz w:val="24"/>
                <w:szCs w:val="24"/>
              </w:rPr>
            </w:pPr>
          </w:p>
          <w:p w14:paraId="4716C77D"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sz w:val="24"/>
                <w:szCs w:val="24"/>
              </w:rPr>
            </w:pPr>
            <w:r w:rsidRPr="00AB5F04">
              <w:rPr>
                <w:rFonts w:ascii="Times New Roman" w:hAnsi="Times New Roman" w:cs="Times New Roman"/>
                <w:b/>
                <w:bCs/>
                <w:sz w:val="24"/>
                <w:szCs w:val="24"/>
              </w:rPr>
              <w:t xml:space="preserve">STANDARD </w:t>
            </w:r>
          </w:p>
          <w:p w14:paraId="4FEFE438"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sz w:val="24"/>
                <w:szCs w:val="24"/>
              </w:rPr>
            </w:pPr>
            <w:r w:rsidRPr="00AB5F04">
              <w:rPr>
                <w:rFonts w:ascii="Times New Roman" w:hAnsi="Times New Roman" w:cs="Times New Roman"/>
                <w:b/>
                <w:bCs/>
                <w:sz w:val="24"/>
                <w:szCs w:val="24"/>
              </w:rPr>
              <w:t xml:space="preserve">OPERATING </w:t>
            </w:r>
          </w:p>
          <w:p w14:paraId="41132211"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cs="Times New Roman"/>
                <w:b/>
                <w:bCs/>
                <w:sz w:val="24"/>
                <w:szCs w:val="24"/>
              </w:rPr>
            </w:pPr>
            <w:r w:rsidRPr="00AB5F04">
              <w:rPr>
                <w:rFonts w:ascii="Times New Roman" w:hAnsi="Times New Roman" w:cs="Times New Roman"/>
                <w:b/>
                <w:bCs/>
                <w:sz w:val="24"/>
                <w:szCs w:val="24"/>
              </w:rPr>
              <w:t>PROCEDURE</w:t>
            </w:r>
          </w:p>
        </w:tc>
        <w:tc>
          <w:tcPr>
            <w:tcW w:w="1656" w:type="dxa"/>
            <w:tcBorders>
              <w:top w:val="double" w:sz="12" w:space="0" w:color="000000"/>
              <w:left w:val="single" w:sz="8" w:space="0" w:color="000000"/>
              <w:bottom w:val="single" w:sz="6" w:space="0" w:color="FFFFFF"/>
              <w:right w:val="single" w:sz="8" w:space="0" w:color="000000"/>
            </w:tcBorders>
          </w:tcPr>
          <w:p w14:paraId="160ECB55" w14:textId="77777777" w:rsidR="009C1540" w:rsidRPr="00AB5F04" w:rsidRDefault="009C1540">
            <w:pPr>
              <w:spacing w:line="201" w:lineRule="exact"/>
              <w:rPr>
                <w:rFonts w:ascii="Times New Roman" w:hAnsi="Times New Roman" w:cs="Times New Roman"/>
                <w:b/>
                <w:bCs/>
                <w:sz w:val="24"/>
                <w:szCs w:val="24"/>
              </w:rPr>
            </w:pPr>
          </w:p>
          <w:p w14:paraId="509B3799" w14:textId="77777777" w:rsidR="009C1540" w:rsidRPr="00AB5F04" w:rsidRDefault="009C1540">
            <w:pPr>
              <w:tabs>
                <w:tab w:val="center" w:pos="6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t>SOP No.</w:t>
            </w:r>
          </w:p>
          <w:p w14:paraId="6DB0B981" w14:textId="77777777" w:rsidR="009C1540" w:rsidRPr="00AB5F04" w:rsidRDefault="009C1540">
            <w:pPr>
              <w:tabs>
                <w:tab w:val="center" w:pos="6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r>
          </w:p>
          <w:p w14:paraId="2FC96A4C" w14:textId="77777777" w:rsidR="009C1540" w:rsidRPr="00AB5F04" w:rsidRDefault="009C1540" w:rsidP="009C1540">
            <w:pPr>
              <w:tabs>
                <w:tab w:val="center" w:pos="6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t>xx</w:t>
            </w:r>
          </w:p>
        </w:tc>
        <w:tc>
          <w:tcPr>
            <w:tcW w:w="1656" w:type="dxa"/>
            <w:tcBorders>
              <w:top w:val="double" w:sz="12" w:space="0" w:color="000000"/>
              <w:left w:val="single" w:sz="8" w:space="0" w:color="000000"/>
              <w:bottom w:val="single" w:sz="6" w:space="0" w:color="FFFFFF"/>
              <w:right w:val="single" w:sz="8" w:space="0" w:color="000000"/>
            </w:tcBorders>
          </w:tcPr>
          <w:p w14:paraId="5CFFB6C1" w14:textId="77777777" w:rsidR="009C1540" w:rsidRPr="00AB5F04" w:rsidRDefault="009C1540">
            <w:pPr>
              <w:spacing w:line="201" w:lineRule="exact"/>
              <w:rPr>
                <w:rFonts w:ascii="Times New Roman" w:hAnsi="Times New Roman" w:cs="Times New Roman"/>
                <w:b/>
                <w:bCs/>
                <w:sz w:val="24"/>
                <w:szCs w:val="24"/>
              </w:rPr>
            </w:pPr>
          </w:p>
          <w:p w14:paraId="5912FF73" w14:textId="77777777" w:rsidR="009C1540" w:rsidRPr="00AB5F04" w:rsidRDefault="009C1540">
            <w:pPr>
              <w:tabs>
                <w:tab w:val="center" w:pos="6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t>Date</w:t>
            </w:r>
          </w:p>
          <w:p w14:paraId="48DEC9DA"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p>
          <w:p w14:paraId="25F27954" w14:textId="71A3339C" w:rsidR="009C1540" w:rsidRPr="00AB5F04" w:rsidRDefault="00640BC9">
            <w:pPr>
              <w:tabs>
                <w:tab w:val="center" w:pos="68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Pr>
                <w:rFonts w:ascii="Times New Roman" w:hAnsi="Times New Roman" w:cs="Times New Roman"/>
                <w:b/>
                <w:bCs/>
                <w:sz w:val="24"/>
                <w:szCs w:val="24"/>
              </w:rPr>
              <w:t>Drafted 9/13</w:t>
            </w:r>
            <w:r w:rsidR="00D20051">
              <w:rPr>
                <w:rFonts w:ascii="Times New Roman" w:hAnsi="Times New Roman" w:cs="Times New Roman"/>
                <w:b/>
                <w:bCs/>
                <w:sz w:val="24"/>
                <w:szCs w:val="24"/>
              </w:rPr>
              <w:t>/19</w:t>
            </w:r>
          </w:p>
        </w:tc>
        <w:tc>
          <w:tcPr>
            <w:tcW w:w="1584" w:type="dxa"/>
            <w:tcBorders>
              <w:top w:val="double" w:sz="12" w:space="0" w:color="000000"/>
              <w:left w:val="single" w:sz="8" w:space="0" w:color="000000"/>
              <w:bottom w:val="single" w:sz="6" w:space="0" w:color="FFFFFF"/>
              <w:right w:val="double" w:sz="12" w:space="0" w:color="000000"/>
            </w:tcBorders>
          </w:tcPr>
          <w:p w14:paraId="622549C7" w14:textId="77777777" w:rsidR="009C1540" w:rsidRPr="00AB5F04" w:rsidRDefault="009C1540">
            <w:pPr>
              <w:spacing w:line="201" w:lineRule="exact"/>
              <w:rPr>
                <w:rFonts w:ascii="Times New Roman" w:hAnsi="Times New Roman" w:cs="Times New Roman"/>
                <w:b/>
                <w:bCs/>
                <w:sz w:val="24"/>
                <w:szCs w:val="24"/>
              </w:rPr>
            </w:pPr>
          </w:p>
          <w:p w14:paraId="4B8C5552" w14:textId="77777777" w:rsidR="009C1540" w:rsidRPr="00AB5F04" w:rsidRDefault="009C1540">
            <w:pPr>
              <w:tabs>
                <w:tab w:val="center" w:pos="6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t>Revision</w:t>
            </w:r>
          </w:p>
          <w:p w14:paraId="61B2188F"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 xml:space="preserve">  </w:t>
            </w:r>
          </w:p>
          <w:p w14:paraId="086503C3" w14:textId="77777777" w:rsidR="009C1540" w:rsidRPr="00AB5F04" w:rsidRDefault="009C1540">
            <w:pPr>
              <w:tabs>
                <w:tab w:val="center" w:pos="65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ab/>
              <w:t xml:space="preserve"> </w:t>
            </w:r>
          </w:p>
        </w:tc>
      </w:tr>
      <w:tr w:rsidR="009C1540" w:rsidRPr="00AB5F04" w14:paraId="712CF50D" w14:textId="77777777" w:rsidTr="009C1540">
        <w:trPr>
          <w:cantSplit/>
        </w:trPr>
        <w:tc>
          <w:tcPr>
            <w:tcW w:w="9360" w:type="dxa"/>
            <w:vMerge/>
            <w:tcBorders>
              <w:top w:val="double" w:sz="12" w:space="0" w:color="000000"/>
              <w:left w:val="double" w:sz="12" w:space="0" w:color="000000"/>
              <w:bottom w:val="single" w:sz="6" w:space="0" w:color="FFFFFF"/>
              <w:right w:val="single" w:sz="8" w:space="0" w:color="000000"/>
            </w:tcBorders>
            <w:vAlign w:val="center"/>
            <w:hideMark/>
          </w:tcPr>
          <w:p w14:paraId="1C4370AF" w14:textId="77777777" w:rsidR="009C1540" w:rsidRPr="00AB5F04" w:rsidRDefault="009C1540">
            <w:pPr>
              <w:rPr>
                <w:rFonts w:ascii="Times New Roman" w:hAnsi="Times New Roman" w:cs="Times New Roman"/>
                <w:sz w:val="24"/>
                <w:szCs w:val="24"/>
              </w:rPr>
            </w:pPr>
          </w:p>
        </w:tc>
        <w:tc>
          <w:tcPr>
            <w:tcW w:w="2844" w:type="dxa"/>
            <w:vMerge/>
            <w:tcBorders>
              <w:top w:val="double" w:sz="12" w:space="0" w:color="000000"/>
              <w:left w:val="double" w:sz="12" w:space="0" w:color="000000"/>
              <w:bottom w:val="single" w:sz="6" w:space="0" w:color="FFFFFF"/>
              <w:right w:val="single" w:sz="8" w:space="0" w:color="000000"/>
            </w:tcBorders>
            <w:vAlign w:val="center"/>
            <w:hideMark/>
          </w:tcPr>
          <w:p w14:paraId="6246A54A" w14:textId="77777777" w:rsidR="009C1540" w:rsidRPr="00AB5F04" w:rsidRDefault="009C1540">
            <w:pPr>
              <w:rPr>
                <w:rFonts w:ascii="Times New Roman" w:hAnsi="Times New Roman" w:cs="Times New Roman"/>
                <w:b/>
                <w:bCs/>
                <w:sz w:val="24"/>
                <w:szCs w:val="24"/>
              </w:rPr>
            </w:pPr>
          </w:p>
        </w:tc>
        <w:tc>
          <w:tcPr>
            <w:tcW w:w="4896" w:type="dxa"/>
            <w:gridSpan w:val="3"/>
            <w:tcBorders>
              <w:top w:val="single" w:sz="8" w:space="0" w:color="000000"/>
              <w:left w:val="single" w:sz="8" w:space="0" w:color="000000"/>
              <w:bottom w:val="single" w:sz="6" w:space="0" w:color="FFFFFF"/>
              <w:right w:val="double" w:sz="12" w:space="0" w:color="000000"/>
            </w:tcBorders>
          </w:tcPr>
          <w:p w14:paraId="4B3FFF2B"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p>
        </w:tc>
      </w:tr>
      <w:tr w:rsidR="009C1540" w:rsidRPr="00AB5F04" w14:paraId="18E079E5" w14:textId="77777777" w:rsidTr="009C1540">
        <w:trPr>
          <w:cantSplit/>
          <w:trHeight w:val="1711"/>
        </w:trPr>
        <w:tc>
          <w:tcPr>
            <w:tcW w:w="9360" w:type="dxa"/>
            <w:vMerge/>
            <w:tcBorders>
              <w:top w:val="double" w:sz="12" w:space="0" w:color="000000"/>
              <w:left w:val="double" w:sz="12" w:space="0" w:color="000000"/>
              <w:bottom w:val="single" w:sz="6" w:space="0" w:color="FFFFFF"/>
              <w:right w:val="single" w:sz="8" w:space="0" w:color="000000"/>
            </w:tcBorders>
            <w:vAlign w:val="center"/>
            <w:hideMark/>
          </w:tcPr>
          <w:p w14:paraId="64C1EB28" w14:textId="77777777" w:rsidR="009C1540" w:rsidRPr="00AB5F04" w:rsidRDefault="009C1540">
            <w:pPr>
              <w:rPr>
                <w:rFonts w:ascii="Times New Roman" w:hAnsi="Times New Roman" w:cs="Times New Roman"/>
                <w:sz w:val="24"/>
                <w:szCs w:val="24"/>
              </w:rPr>
            </w:pPr>
          </w:p>
        </w:tc>
        <w:tc>
          <w:tcPr>
            <w:tcW w:w="2844" w:type="dxa"/>
            <w:vMerge/>
            <w:tcBorders>
              <w:top w:val="double" w:sz="12" w:space="0" w:color="000000"/>
              <w:left w:val="double" w:sz="12" w:space="0" w:color="000000"/>
              <w:bottom w:val="single" w:sz="6" w:space="0" w:color="FFFFFF"/>
              <w:right w:val="single" w:sz="8" w:space="0" w:color="000000"/>
            </w:tcBorders>
            <w:vAlign w:val="center"/>
            <w:hideMark/>
          </w:tcPr>
          <w:p w14:paraId="7E674C0C" w14:textId="77777777" w:rsidR="009C1540" w:rsidRPr="00AB5F04" w:rsidRDefault="009C1540">
            <w:pPr>
              <w:rPr>
                <w:rFonts w:ascii="Times New Roman" w:hAnsi="Times New Roman" w:cs="Times New Roman"/>
                <w:b/>
                <w:bCs/>
                <w:sz w:val="24"/>
                <w:szCs w:val="24"/>
              </w:rPr>
            </w:pPr>
          </w:p>
        </w:tc>
        <w:tc>
          <w:tcPr>
            <w:tcW w:w="4896" w:type="dxa"/>
            <w:gridSpan w:val="3"/>
            <w:tcBorders>
              <w:top w:val="single" w:sz="8" w:space="0" w:color="000000"/>
              <w:left w:val="single" w:sz="8" w:space="0" w:color="000000"/>
              <w:bottom w:val="single" w:sz="6" w:space="0" w:color="FFFFFF"/>
              <w:right w:val="double" w:sz="12" w:space="0" w:color="000000"/>
            </w:tcBorders>
          </w:tcPr>
          <w:p w14:paraId="5BDD657D" w14:textId="77777777" w:rsidR="009C1540" w:rsidRPr="00AB5F04" w:rsidRDefault="009C1540">
            <w:pPr>
              <w:spacing w:line="163" w:lineRule="exact"/>
              <w:rPr>
                <w:rFonts w:ascii="Times New Roman" w:hAnsi="Times New Roman" w:cs="Times New Roman"/>
                <w:b/>
                <w:bCs/>
                <w:sz w:val="24"/>
                <w:szCs w:val="24"/>
              </w:rPr>
            </w:pPr>
          </w:p>
          <w:p w14:paraId="578B536F"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USDA Forest Service Job Corps</w:t>
            </w:r>
          </w:p>
          <w:p w14:paraId="170CC02A"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r w:rsidRPr="00AB5F04">
              <w:rPr>
                <w:rFonts w:ascii="Times New Roman" w:hAnsi="Times New Roman" w:cs="Times New Roman"/>
                <w:b/>
                <w:bCs/>
                <w:sz w:val="24"/>
                <w:szCs w:val="24"/>
              </w:rPr>
              <w:t>National Office Approval: ____________</w:t>
            </w:r>
          </w:p>
          <w:p w14:paraId="5F34C1E1"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p>
          <w:p w14:paraId="05FEBE8A"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sz w:val="24"/>
                <w:szCs w:val="24"/>
              </w:rPr>
            </w:pPr>
          </w:p>
        </w:tc>
      </w:tr>
      <w:tr w:rsidR="009C1540" w:rsidRPr="00AB5F04" w14:paraId="7DD19332" w14:textId="77777777" w:rsidTr="009C1540">
        <w:tc>
          <w:tcPr>
            <w:tcW w:w="9360" w:type="dxa"/>
            <w:gridSpan w:val="5"/>
            <w:tcBorders>
              <w:top w:val="single" w:sz="8" w:space="0" w:color="000000"/>
              <w:left w:val="double" w:sz="12" w:space="0" w:color="000000"/>
              <w:bottom w:val="single" w:sz="6" w:space="0" w:color="FFFFFF"/>
              <w:right w:val="double" w:sz="12" w:space="0" w:color="000000"/>
            </w:tcBorders>
          </w:tcPr>
          <w:p w14:paraId="76B0FDC9" w14:textId="77777777" w:rsidR="009C1540" w:rsidRPr="00AB5F04" w:rsidRDefault="009C1540">
            <w:pPr>
              <w:spacing w:line="163" w:lineRule="exact"/>
              <w:rPr>
                <w:rFonts w:ascii="Times New Roman" w:hAnsi="Times New Roman" w:cs="Times New Roman"/>
                <w:b/>
                <w:bCs/>
                <w:sz w:val="24"/>
                <w:szCs w:val="24"/>
              </w:rPr>
            </w:pPr>
          </w:p>
          <w:p w14:paraId="7F04FFAD" w14:textId="77777777" w:rsidR="009C1540" w:rsidRPr="00AB5F04" w:rsidRDefault="009C154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cs="Times New Roman"/>
                <w:b/>
                <w:bCs/>
                <w:color w:val="FF0000"/>
                <w:sz w:val="24"/>
                <w:szCs w:val="24"/>
              </w:rPr>
            </w:pPr>
            <w:r w:rsidRPr="00AB5F04">
              <w:rPr>
                <w:rFonts w:ascii="Times New Roman" w:hAnsi="Times New Roman" w:cs="Times New Roman"/>
                <w:b/>
                <w:bCs/>
                <w:sz w:val="24"/>
                <w:szCs w:val="24"/>
              </w:rPr>
              <w:t xml:space="preserve">Supplement To:  </w:t>
            </w:r>
          </w:p>
        </w:tc>
      </w:tr>
      <w:tr w:rsidR="009C1540" w:rsidRPr="00AB5F04" w14:paraId="5354A635" w14:textId="77777777" w:rsidTr="009C1540">
        <w:tc>
          <w:tcPr>
            <w:tcW w:w="9360" w:type="dxa"/>
            <w:gridSpan w:val="5"/>
            <w:tcBorders>
              <w:top w:val="single" w:sz="8" w:space="0" w:color="000000"/>
              <w:left w:val="double" w:sz="12" w:space="0" w:color="000000"/>
              <w:bottom w:val="single" w:sz="8" w:space="0" w:color="000000"/>
              <w:right w:val="double" w:sz="12" w:space="0" w:color="000000"/>
            </w:tcBorders>
          </w:tcPr>
          <w:p w14:paraId="6C08CF09" w14:textId="02435B87" w:rsidR="009C1540" w:rsidRPr="00AB5F04" w:rsidRDefault="009C1540">
            <w:pPr>
              <w:spacing w:line="163" w:lineRule="exact"/>
              <w:rPr>
                <w:rFonts w:ascii="Times New Roman" w:hAnsi="Times New Roman" w:cs="Times New Roman"/>
                <w:b/>
                <w:bCs/>
                <w:sz w:val="24"/>
                <w:szCs w:val="24"/>
              </w:rPr>
            </w:pPr>
          </w:p>
          <w:p w14:paraId="28FB7F70" w14:textId="10DA9368" w:rsidR="009C1540" w:rsidRPr="00AB5F04" w:rsidRDefault="009C1540" w:rsidP="000C317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58"/>
              <w:rPr>
                <w:rFonts w:ascii="Times New Roman" w:hAnsi="Times New Roman" w:cs="Times New Roman"/>
                <w:b/>
                <w:bCs/>
                <w:sz w:val="24"/>
                <w:szCs w:val="24"/>
              </w:rPr>
            </w:pPr>
            <w:r w:rsidRPr="00AB5F04">
              <w:rPr>
                <w:rFonts w:ascii="Times New Roman" w:hAnsi="Times New Roman" w:cs="Times New Roman"/>
                <w:b/>
                <w:bCs/>
                <w:sz w:val="24"/>
                <w:szCs w:val="24"/>
              </w:rPr>
              <w:t xml:space="preserve">Subject/Title:  Forest Service Job Corps Civilian Conservation Center </w:t>
            </w:r>
            <w:r w:rsidR="00373E15" w:rsidRPr="00AB5F04">
              <w:rPr>
                <w:rFonts w:ascii="Times New Roman" w:hAnsi="Times New Roman" w:cs="Times New Roman"/>
                <w:b/>
                <w:bCs/>
                <w:sz w:val="24"/>
                <w:szCs w:val="24"/>
              </w:rPr>
              <w:t xml:space="preserve">Work-based Learning Operating Procedures for </w:t>
            </w:r>
            <w:r w:rsidR="00CE5EB7" w:rsidRPr="00AB5F04">
              <w:rPr>
                <w:rFonts w:ascii="Times New Roman" w:hAnsi="Times New Roman" w:cs="Times New Roman"/>
                <w:b/>
                <w:bCs/>
                <w:sz w:val="24"/>
                <w:szCs w:val="24"/>
              </w:rPr>
              <w:t>Public Land Corps (PLC)</w:t>
            </w:r>
            <w:r w:rsidR="000C3171" w:rsidRPr="00AB5F04">
              <w:rPr>
                <w:rFonts w:ascii="Times New Roman" w:hAnsi="Times New Roman" w:cs="Times New Roman"/>
                <w:b/>
                <w:bCs/>
                <w:sz w:val="24"/>
                <w:szCs w:val="24"/>
              </w:rPr>
              <w:t xml:space="preserve"> Internships</w:t>
            </w:r>
          </w:p>
        </w:tc>
      </w:tr>
      <w:tr w:rsidR="009C1540" w:rsidRPr="00AB5F04" w14:paraId="4CF86893" w14:textId="77777777" w:rsidTr="009C1540">
        <w:trPr>
          <w:trHeight w:val="370"/>
        </w:trPr>
        <w:tc>
          <w:tcPr>
            <w:tcW w:w="9360" w:type="dxa"/>
            <w:gridSpan w:val="5"/>
            <w:tcBorders>
              <w:top w:val="single" w:sz="8" w:space="0" w:color="000000"/>
              <w:left w:val="double" w:sz="12" w:space="0" w:color="000000"/>
              <w:bottom w:val="double" w:sz="12" w:space="0" w:color="000000"/>
              <w:right w:val="double" w:sz="12" w:space="0" w:color="000000"/>
            </w:tcBorders>
          </w:tcPr>
          <w:p w14:paraId="717913C5" w14:textId="77777777" w:rsidR="009C1540" w:rsidRPr="00AB5F04" w:rsidRDefault="009C1540">
            <w:pPr>
              <w:spacing w:line="163" w:lineRule="exact"/>
              <w:rPr>
                <w:rFonts w:ascii="Times New Roman" w:hAnsi="Times New Roman" w:cs="Times New Roman"/>
                <w:b/>
                <w:sz w:val="24"/>
                <w:szCs w:val="24"/>
              </w:rPr>
            </w:pPr>
          </w:p>
        </w:tc>
      </w:tr>
    </w:tbl>
    <w:p w14:paraId="70D09A8E" w14:textId="77777777" w:rsidR="009C1540" w:rsidRPr="00AB5F04" w:rsidRDefault="009C1540">
      <w:pPr>
        <w:rPr>
          <w:rFonts w:ascii="Times New Roman" w:hAnsi="Times New Roman" w:cs="Times New Roman"/>
          <w:b/>
          <w:sz w:val="24"/>
          <w:szCs w:val="24"/>
        </w:rPr>
      </w:pPr>
    </w:p>
    <w:p w14:paraId="0CAB1200" w14:textId="1CA97994" w:rsidR="00373E15" w:rsidRPr="00640BC9" w:rsidRDefault="00373E15" w:rsidP="00373E15">
      <w:pPr>
        <w:rPr>
          <w:rFonts w:ascii="Times New Roman" w:hAnsi="Times New Roman" w:cs="Times New Roman"/>
          <w:b/>
          <w:sz w:val="24"/>
          <w:szCs w:val="24"/>
        </w:rPr>
      </w:pPr>
      <w:r w:rsidRPr="00AB5F04">
        <w:rPr>
          <w:rFonts w:ascii="Times New Roman" w:hAnsi="Times New Roman" w:cs="Times New Roman"/>
          <w:b/>
          <w:sz w:val="24"/>
          <w:szCs w:val="24"/>
        </w:rPr>
        <w:t xml:space="preserve">BACKGROUND: </w:t>
      </w:r>
      <w:r w:rsidR="00640BC9">
        <w:rPr>
          <w:rFonts w:ascii="Times New Roman" w:hAnsi="Times New Roman" w:cs="Times New Roman"/>
          <w:b/>
          <w:sz w:val="24"/>
          <w:szCs w:val="24"/>
        </w:rPr>
        <w:br/>
      </w:r>
      <w:r w:rsidRPr="00AB5F04">
        <w:rPr>
          <w:rFonts w:ascii="Times New Roman" w:hAnsi="Times New Roman" w:cs="Times New Roman"/>
          <w:sz w:val="24"/>
          <w:szCs w:val="24"/>
        </w:rPr>
        <w:t xml:space="preserve">The Workforce Investment Opportunity Act (WIOA) states that: </w:t>
      </w:r>
    </w:p>
    <w:p w14:paraId="19DE33AA" w14:textId="18B767C2" w:rsidR="00373E15" w:rsidRPr="00AB5F04" w:rsidRDefault="00373E15" w:rsidP="00373E15">
      <w:pPr>
        <w:rPr>
          <w:rFonts w:ascii="Times New Roman" w:hAnsi="Times New Roman" w:cs="Times New Roman"/>
          <w:i/>
          <w:sz w:val="24"/>
          <w:szCs w:val="24"/>
        </w:rPr>
      </w:pPr>
      <w:r w:rsidRPr="00AB5F04">
        <w:rPr>
          <w:rFonts w:ascii="Times New Roman" w:hAnsi="Times New Roman" w:cs="Times New Roman"/>
          <w:i/>
          <w:sz w:val="24"/>
          <w:szCs w:val="24"/>
        </w:rPr>
        <w:t>“The Job Corps centers may include Civilian Conservation Centers, operated under an agreement between the Secretary of Labor and the Secretary of Agriculture, that are located primarily in rural areas. Such centers shall provide, in addition to academics, career and technical education and training, and workforce preparation skills training, programs of work experience to conserve, develop, or manage public natural resources or public recreational areas or to develop community projects in the public interest”.</w:t>
      </w:r>
    </w:p>
    <w:p w14:paraId="726ED1CD" w14:textId="207391BF" w:rsidR="00373E15" w:rsidRPr="00AB5F04" w:rsidRDefault="00373E15" w:rsidP="00852D81">
      <w:pPr>
        <w:rPr>
          <w:rFonts w:ascii="Times New Roman" w:hAnsi="Times New Roman" w:cs="Times New Roman"/>
          <w:b/>
          <w:sz w:val="24"/>
          <w:szCs w:val="24"/>
        </w:rPr>
      </w:pPr>
    </w:p>
    <w:p w14:paraId="583DCF7A" w14:textId="4E5C4CED" w:rsidR="00373E15" w:rsidRPr="00AB5F04" w:rsidRDefault="009C1540" w:rsidP="00373E15">
      <w:pPr>
        <w:rPr>
          <w:rFonts w:ascii="Times New Roman" w:hAnsi="Times New Roman" w:cs="Times New Roman"/>
          <w:sz w:val="24"/>
          <w:szCs w:val="24"/>
        </w:rPr>
      </w:pPr>
      <w:r w:rsidRPr="00AB5F04">
        <w:rPr>
          <w:rFonts w:ascii="Times New Roman" w:hAnsi="Times New Roman" w:cs="Times New Roman"/>
          <w:b/>
          <w:sz w:val="24"/>
          <w:szCs w:val="24"/>
        </w:rPr>
        <w:t>PURPOSE</w:t>
      </w:r>
      <w:r w:rsidR="00B54981" w:rsidRPr="00AB5F04">
        <w:rPr>
          <w:rFonts w:ascii="Times New Roman" w:hAnsi="Times New Roman" w:cs="Times New Roman"/>
          <w:b/>
          <w:sz w:val="24"/>
          <w:szCs w:val="24"/>
        </w:rPr>
        <w:t>:</w:t>
      </w:r>
      <w:r w:rsidR="005044DB" w:rsidRPr="00AB5F04">
        <w:rPr>
          <w:rFonts w:ascii="Times New Roman" w:hAnsi="Times New Roman" w:cs="Times New Roman"/>
          <w:b/>
          <w:sz w:val="24"/>
          <w:szCs w:val="24"/>
        </w:rPr>
        <w:br/>
      </w:r>
      <w:r w:rsidR="0041669D" w:rsidRPr="00AB5F04">
        <w:rPr>
          <w:rFonts w:ascii="Times New Roman" w:hAnsi="Times New Roman" w:cs="Times New Roman"/>
          <w:sz w:val="24"/>
          <w:szCs w:val="24"/>
        </w:rPr>
        <w:t xml:space="preserve">To establish procedures for Job Corps Civilian Conservation Center (JCCCC) </w:t>
      </w:r>
      <w:r w:rsidR="00852D81" w:rsidRPr="00AB5F04">
        <w:rPr>
          <w:rFonts w:ascii="Times New Roman" w:hAnsi="Times New Roman" w:cs="Times New Roman"/>
          <w:sz w:val="24"/>
          <w:szCs w:val="24"/>
        </w:rPr>
        <w:t>students</w:t>
      </w:r>
      <w:r w:rsidR="0041669D" w:rsidRPr="00AB5F04">
        <w:rPr>
          <w:rFonts w:ascii="Times New Roman" w:hAnsi="Times New Roman" w:cs="Times New Roman"/>
          <w:sz w:val="24"/>
          <w:szCs w:val="24"/>
        </w:rPr>
        <w:t xml:space="preserve"> to</w:t>
      </w:r>
      <w:r w:rsidR="00852D81" w:rsidRPr="00AB5F04">
        <w:rPr>
          <w:rFonts w:ascii="Times New Roman" w:hAnsi="Times New Roman" w:cs="Times New Roman"/>
          <w:sz w:val="24"/>
          <w:szCs w:val="24"/>
        </w:rPr>
        <w:t xml:space="preserve"> engage in and </w:t>
      </w:r>
      <w:r w:rsidR="00373E15" w:rsidRPr="00AB5F04">
        <w:rPr>
          <w:rFonts w:ascii="Times New Roman" w:hAnsi="Times New Roman" w:cs="Times New Roman"/>
          <w:sz w:val="24"/>
          <w:szCs w:val="24"/>
        </w:rPr>
        <w:t xml:space="preserve">complete </w:t>
      </w:r>
      <w:r w:rsidR="0041669D" w:rsidRPr="00AB5F04">
        <w:rPr>
          <w:rFonts w:ascii="Times New Roman" w:hAnsi="Times New Roman" w:cs="Times New Roman"/>
          <w:sz w:val="24"/>
          <w:szCs w:val="24"/>
        </w:rPr>
        <w:t>Forest Service</w:t>
      </w:r>
      <w:r w:rsidR="00DB3360" w:rsidRPr="00AB5F04">
        <w:rPr>
          <w:rFonts w:ascii="Times New Roman" w:hAnsi="Times New Roman" w:cs="Times New Roman"/>
          <w:sz w:val="24"/>
          <w:szCs w:val="24"/>
        </w:rPr>
        <w:t xml:space="preserve"> (FS)</w:t>
      </w:r>
      <w:r w:rsidR="0041669D" w:rsidRPr="00AB5F04">
        <w:rPr>
          <w:rFonts w:ascii="Times New Roman" w:hAnsi="Times New Roman" w:cs="Times New Roman"/>
          <w:sz w:val="24"/>
          <w:szCs w:val="24"/>
        </w:rPr>
        <w:t xml:space="preserve"> internships</w:t>
      </w:r>
      <w:r w:rsidR="00373E15" w:rsidRPr="00AB5F04">
        <w:rPr>
          <w:rFonts w:ascii="Times New Roman" w:hAnsi="Times New Roman" w:cs="Times New Roman"/>
          <w:sz w:val="24"/>
          <w:szCs w:val="24"/>
        </w:rPr>
        <w:t xml:space="preserve"> under the </w:t>
      </w:r>
      <w:r w:rsidR="00745CD8" w:rsidRPr="00AB5F04">
        <w:rPr>
          <w:rFonts w:ascii="Times New Roman" w:hAnsi="Times New Roman" w:cs="Times New Roman"/>
          <w:sz w:val="24"/>
          <w:szCs w:val="24"/>
        </w:rPr>
        <w:t>Public Land Corps (PLC) Authority. The PLC</w:t>
      </w:r>
      <w:r w:rsidR="00CE5EB7" w:rsidRPr="00AB5F04">
        <w:rPr>
          <w:rFonts w:ascii="Times New Roman" w:hAnsi="Times New Roman" w:cs="Times New Roman"/>
          <w:sz w:val="24"/>
          <w:szCs w:val="24"/>
        </w:rPr>
        <w:t xml:space="preserve"> authority</w:t>
      </w:r>
      <w:r w:rsidR="00852D81" w:rsidRPr="00AB5F04">
        <w:rPr>
          <w:rFonts w:ascii="Times New Roman" w:hAnsi="Times New Roman" w:cs="Times New Roman"/>
          <w:sz w:val="24"/>
          <w:szCs w:val="24"/>
        </w:rPr>
        <w:t xml:space="preserve"> create</w:t>
      </w:r>
      <w:r w:rsidR="00CE5EB7" w:rsidRPr="00AB5F04">
        <w:rPr>
          <w:rFonts w:ascii="Times New Roman" w:hAnsi="Times New Roman" w:cs="Times New Roman"/>
          <w:sz w:val="24"/>
          <w:szCs w:val="24"/>
        </w:rPr>
        <w:t>s</w:t>
      </w:r>
      <w:r w:rsidR="00852D81" w:rsidRPr="00AB5F04">
        <w:rPr>
          <w:rFonts w:ascii="Times New Roman" w:hAnsi="Times New Roman" w:cs="Times New Roman"/>
          <w:sz w:val="24"/>
          <w:szCs w:val="24"/>
        </w:rPr>
        <w:t xml:space="preserve"> a path for JCCCC students to move from </w:t>
      </w:r>
      <w:r w:rsidR="00373E15" w:rsidRPr="00AB5F04">
        <w:rPr>
          <w:rFonts w:ascii="Times New Roman" w:hAnsi="Times New Roman" w:cs="Times New Roman"/>
          <w:sz w:val="24"/>
          <w:szCs w:val="24"/>
        </w:rPr>
        <w:t xml:space="preserve">JCCCC </w:t>
      </w:r>
      <w:r w:rsidR="00852D81" w:rsidRPr="00AB5F04">
        <w:rPr>
          <w:rFonts w:ascii="Times New Roman" w:hAnsi="Times New Roman" w:cs="Times New Roman"/>
          <w:sz w:val="24"/>
          <w:szCs w:val="24"/>
        </w:rPr>
        <w:t>enrollees to</w:t>
      </w:r>
      <w:r w:rsidR="00373E15" w:rsidRPr="00AB5F04">
        <w:rPr>
          <w:rFonts w:ascii="Times New Roman" w:hAnsi="Times New Roman" w:cs="Times New Roman"/>
          <w:sz w:val="24"/>
          <w:szCs w:val="24"/>
        </w:rPr>
        <w:t xml:space="preserve"> FS</w:t>
      </w:r>
      <w:r w:rsidR="00852D81" w:rsidRPr="00AB5F04">
        <w:rPr>
          <w:rFonts w:ascii="Times New Roman" w:hAnsi="Times New Roman" w:cs="Times New Roman"/>
          <w:sz w:val="24"/>
          <w:szCs w:val="24"/>
        </w:rPr>
        <w:t xml:space="preserve"> interns to Federal employees.  </w:t>
      </w:r>
      <w:r w:rsidR="00373E15" w:rsidRPr="00AB5F04">
        <w:rPr>
          <w:rFonts w:ascii="Times New Roman" w:hAnsi="Times New Roman" w:cs="Times New Roman"/>
          <w:sz w:val="24"/>
          <w:szCs w:val="24"/>
        </w:rPr>
        <w:t xml:space="preserve">Interns that complete </w:t>
      </w:r>
      <w:r w:rsidR="00CE5EB7" w:rsidRPr="00AB5F04">
        <w:rPr>
          <w:rFonts w:ascii="Times New Roman" w:hAnsi="Times New Roman" w:cs="Times New Roman"/>
          <w:sz w:val="24"/>
          <w:szCs w:val="24"/>
        </w:rPr>
        <w:t xml:space="preserve">the requirements of the </w:t>
      </w:r>
      <w:r w:rsidR="00745CD8" w:rsidRPr="00AB5F04">
        <w:rPr>
          <w:rFonts w:ascii="Times New Roman" w:hAnsi="Times New Roman" w:cs="Times New Roman"/>
          <w:sz w:val="24"/>
          <w:szCs w:val="24"/>
        </w:rPr>
        <w:t>PLC internship</w:t>
      </w:r>
      <w:r w:rsidR="00CE5EB7" w:rsidRPr="00AB5F04">
        <w:rPr>
          <w:rFonts w:ascii="Times New Roman" w:hAnsi="Times New Roman" w:cs="Times New Roman"/>
          <w:sz w:val="24"/>
          <w:szCs w:val="24"/>
        </w:rPr>
        <w:t xml:space="preserve"> program are granted a </w:t>
      </w:r>
      <w:r w:rsidR="00F6771C" w:rsidRPr="00AB5F04">
        <w:rPr>
          <w:rFonts w:ascii="Times New Roman" w:hAnsi="Times New Roman" w:cs="Times New Roman"/>
          <w:sz w:val="24"/>
          <w:szCs w:val="24"/>
        </w:rPr>
        <w:t>non-competitive hiring advantage</w:t>
      </w:r>
      <w:r w:rsidR="00373E15" w:rsidRPr="00AB5F04">
        <w:rPr>
          <w:rFonts w:ascii="Times New Roman" w:hAnsi="Times New Roman" w:cs="Times New Roman"/>
          <w:sz w:val="24"/>
          <w:szCs w:val="24"/>
        </w:rPr>
        <w:t xml:space="preserve"> </w:t>
      </w:r>
      <w:r w:rsidR="00CE5EB7" w:rsidRPr="00AB5F04">
        <w:rPr>
          <w:rFonts w:ascii="Times New Roman" w:hAnsi="Times New Roman" w:cs="Times New Roman"/>
          <w:sz w:val="24"/>
          <w:szCs w:val="24"/>
        </w:rPr>
        <w:t>for permanent FS positions.</w:t>
      </w:r>
    </w:p>
    <w:p w14:paraId="45D97CBA" w14:textId="108CDF5E" w:rsidR="00852D81" w:rsidRPr="00AB5F04" w:rsidRDefault="00C80244" w:rsidP="00852D81">
      <w:pPr>
        <w:rPr>
          <w:rFonts w:ascii="Times New Roman" w:hAnsi="Times New Roman" w:cs="Times New Roman"/>
          <w:sz w:val="24"/>
          <w:szCs w:val="24"/>
        </w:rPr>
      </w:pPr>
      <w:r w:rsidRPr="00AB5F04">
        <w:rPr>
          <w:rFonts w:ascii="Times New Roman" w:hAnsi="Times New Roman" w:cs="Times New Roman"/>
          <w:sz w:val="24"/>
          <w:szCs w:val="24"/>
        </w:rPr>
        <w:lastRenderedPageBreak/>
        <w:t xml:space="preserve">To ensure these internships are fruitful, safe and meaningful for JCCCC students, the following Standard Operating Procedures must be followed for all FS </w:t>
      </w:r>
      <w:r w:rsidR="00373E15" w:rsidRPr="00AB5F04">
        <w:rPr>
          <w:rFonts w:ascii="Times New Roman" w:hAnsi="Times New Roman" w:cs="Times New Roman"/>
          <w:sz w:val="24"/>
          <w:szCs w:val="24"/>
        </w:rPr>
        <w:t xml:space="preserve">Work-based Learning </w:t>
      </w:r>
      <w:r w:rsidR="00CE5EB7" w:rsidRPr="00AB5F04">
        <w:rPr>
          <w:rFonts w:ascii="Times New Roman" w:hAnsi="Times New Roman" w:cs="Times New Roman"/>
          <w:sz w:val="24"/>
          <w:szCs w:val="24"/>
        </w:rPr>
        <w:t>(</w:t>
      </w:r>
      <w:r w:rsidR="00373E15" w:rsidRPr="00AB5F04">
        <w:rPr>
          <w:rFonts w:ascii="Times New Roman" w:hAnsi="Times New Roman" w:cs="Times New Roman"/>
          <w:sz w:val="24"/>
          <w:szCs w:val="24"/>
        </w:rPr>
        <w:t>WBL</w:t>
      </w:r>
      <w:r w:rsidR="00CE5EB7" w:rsidRPr="00AB5F04">
        <w:rPr>
          <w:rFonts w:ascii="Times New Roman" w:hAnsi="Times New Roman" w:cs="Times New Roman"/>
          <w:sz w:val="24"/>
          <w:szCs w:val="24"/>
        </w:rPr>
        <w:t>)</w:t>
      </w:r>
      <w:r w:rsidR="00373E15" w:rsidRPr="00AB5F04">
        <w:rPr>
          <w:rFonts w:ascii="Times New Roman" w:hAnsi="Times New Roman" w:cs="Times New Roman"/>
          <w:sz w:val="24"/>
          <w:szCs w:val="24"/>
        </w:rPr>
        <w:t xml:space="preserve"> internships</w:t>
      </w:r>
      <w:r w:rsidRPr="00AB5F04">
        <w:rPr>
          <w:rFonts w:ascii="Times New Roman" w:hAnsi="Times New Roman" w:cs="Times New Roman"/>
          <w:sz w:val="24"/>
          <w:szCs w:val="24"/>
        </w:rPr>
        <w:t xml:space="preserve">.  </w:t>
      </w:r>
      <w:r w:rsidR="00BA4227" w:rsidRPr="00AB5F04">
        <w:rPr>
          <w:rFonts w:ascii="Times New Roman" w:hAnsi="Times New Roman" w:cs="Times New Roman"/>
          <w:sz w:val="24"/>
          <w:szCs w:val="24"/>
        </w:rPr>
        <w:t>The guidance provided here ha</w:t>
      </w:r>
      <w:r w:rsidR="00F6771C" w:rsidRPr="00AB5F04">
        <w:rPr>
          <w:rFonts w:ascii="Times New Roman" w:hAnsi="Times New Roman" w:cs="Times New Roman"/>
          <w:sz w:val="24"/>
          <w:szCs w:val="24"/>
        </w:rPr>
        <w:t>s be</w:t>
      </w:r>
      <w:r w:rsidR="00BA4227" w:rsidRPr="00AB5F04">
        <w:rPr>
          <w:rFonts w:ascii="Times New Roman" w:hAnsi="Times New Roman" w:cs="Times New Roman"/>
          <w:sz w:val="24"/>
          <w:szCs w:val="24"/>
        </w:rPr>
        <w:t xml:space="preserve">en developed from five years of </w:t>
      </w:r>
      <w:r w:rsidR="004A74B5" w:rsidRPr="00AB5F04">
        <w:rPr>
          <w:rFonts w:ascii="Times New Roman" w:hAnsi="Times New Roman" w:cs="Times New Roman"/>
          <w:sz w:val="24"/>
          <w:szCs w:val="24"/>
        </w:rPr>
        <w:t>FS</w:t>
      </w:r>
      <w:r w:rsidR="00F6771C" w:rsidRPr="00AB5F04">
        <w:rPr>
          <w:rFonts w:ascii="Times New Roman" w:hAnsi="Times New Roman" w:cs="Times New Roman"/>
          <w:sz w:val="24"/>
          <w:szCs w:val="24"/>
        </w:rPr>
        <w:t xml:space="preserve"> </w:t>
      </w:r>
      <w:r w:rsidR="004A74B5" w:rsidRPr="00AB5F04">
        <w:rPr>
          <w:rFonts w:ascii="Times New Roman" w:hAnsi="Times New Roman" w:cs="Times New Roman"/>
          <w:sz w:val="24"/>
          <w:szCs w:val="24"/>
        </w:rPr>
        <w:t>WBL</w:t>
      </w:r>
      <w:r w:rsidR="00BA4227" w:rsidRPr="00AB5F04">
        <w:rPr>
          <w:rFonts w:ascii="Times New Roman" w:hAnsi="Times New Roman" w:cs="Times New Roman"/>
          <w:sz w:val="24"/>
          <w:szCs w:val="24"/>
        </w:rPr>
        <w:t xml:space="preserve"> partnerships and represent</w:t>
      </w:r>
      <w:r w:rsidR="00F6771C" w:rsidRPr="00AB5F04">
        <w:rPr>
          <w:rFonts w:ascii="Times New Roman" w:hAnsi="Times New Roman" w:cs="Times New Roman"/>
          <w:sz w:val="24"/>
          <w:szCs w:val="24"/>
        </w:rPr>
        <w:t>s</w:t>
      </w:r>
      <w:r w:rsidR="00BA4227" w:rsidRPr="00AB5F04">
        <w:rPr>
          <w:rFonts w:ascii="Times New Roman" w:hAnsi="Times New Roman" w:cs="Times New Roman"/>
          <w:sz w:val="24"/>
          <w:szCs w:val="24"/>
        </w:rPr>
        <w:t xml:space="preserve"> the best </w:t>
      </w:r>
      <w:r w:rsidR="004A74B5" w:rsidRPr="00AB5F04">
        <w:rPr>
          <w:rFonts w:ascii="Times New Roman" w:hAnsi="Times New Roman" w:cs="Times New Roman"/>
          <w:sz w:val="24"/>
          <w:szCs w:val="24"/>
        </w:rPr>
        <w:t xml:space="preserve">practices of </w:t>
      </w:r>
      <w:r w:rsidR="00BA4227" w:rsidRPr="00AB5F04">
        <w:rPr>
          <w:rFonts w:ascii="Times New Roman" w:hAnsi="Times New Roman" w:cs="Times New Roman"/>
          <w:sz w:val="24"/>
          <w:szCs w:val="24"/>
        </w:rPr>
        <w:t>establishing successful internships</w:t>
      </w:r>
      <w:r w:rsidR="004A74B5" w:rsidRPr="00AB5F04">
        <w:rPr>
          <w:rFonts w:ascii="Times New Roman" w:hAnsi="Times New Roman" w:cs="Times New Roman"/>
          <w:sz w:val="24"/>
          <w:szCs w:val="24"/>
        </w:rPr>
        <w:t xml:space="preserve"> within the FS while abiding by the D</w:t>
      </w:r>
      <w:r w:rsidR="00F6771C" w:rsidRPr="00AB5F04">
        <w:rPr>
          <w:rFonts w:ascii="Times New Roman" w:hAnsi="Times New Roman" w:cs="Times New Roman"/>
          <w:sz w:val="24"/>
          <w:szCs w:val="24"/>
        </w:rPr>
        <w:t>epartment of Labor (DOL)</w:t>
      </w:r>
      <w:r w:rsidR="004A74B5" w:rsidRPr="00AB5F04">
        <w:rPr>
          <w:rFonts w:ascii="Times New Roman" w:hAnsi="Times New Roman" w:cs="Times New Roman"/>
          <w:sz w:val="24"/>
          <w:szCs w:val="24"/>
        </w:rPr>
        <w:t xml:space="preserve"> WBL requirements</w:t>
      </w:r>
      <w:r w:rsidR="00CE5EB7" w:rsidRPr="00AB5F04">
        <w:rPr>
          <w:rFonts w:ascii="Times New Roman" w:hAnsi="Times New Roman" w:cs="Times New Roman"/>
          <w:sz w:val="24"/>
          <w:szCs w:val="24"/>
        </w:rPr>
        <w:t xml:space="preserve"> as established in the Program Requirements Handbook (PRH)</w:t>
      </w:r>
      <w:r w:rsidR="00BA4227" w:rsidRPr="00AB5F04">
        <w:rPr>
          <w:rFonts w:ascii="Times New Roman" w:hAnsi="Times New Roman" w:cs="Times New Roman"/>
          <w:sz w:val="24"/>
          <w:szCs w:val="24"/>
        </w:rPr>
        <w:t xml:space="preserve">.  </w:t>
      </w:r>
      <w:r w:rsidR="00CE5A28" w:rsidRPr="00AB5F04">
        <w:rPr>
          <w:rFonts w:ascii="Times New Roman" w:hAnsi="Times New Roman" w:cs="Times New Roman"/>
          <w:sz w:val="24"/>
          <w:szCs w:val="24"/>
        </w:rPr>
        <w:t xml:space="preserve">The goal is </w:t>
      </w:r>
      <w:r w:rsidR="00373E15" w:rsidRPr="00AB5F04">
        <w:rPr>
          <w:rFonts w:ascii="Times New Roman" w:hAnsi="Times New Roman" w:cs="Times New Roman"/>
          <w:sz w:val="24"/>
          <w:szCs w:val="24"/>
        </w:rPr>
        <w:t xml:space="preserve">for JCCCC students </w:t>
      </w:r>
      <w:r w:rsidR="00CE5A28" w:rsidRPr="00AB5F04">
        <w:rPr>
          <w:rFonts w:ascii="Times New Roman" w:hAnsi="Times New Roman" w:cs="Times New Roman"/>
          <w:sz w:val="24"/>
          <w:szCs w:val="24"/>
        </w:rPr>
        <w:t>to per</w:t>
      </w:r>
      <w:r w:rsidR="00852D81" w:rsidRPr="00AB5F04">
        <w:rPr>
          <w:rFonts w:ascii="Times New Roman" w:hAnsi="Times New Roman" w:cs="Times New Roman"/>
          <w:sz w:val="24"/>
          <w:szCs w:val="24"/>
        </w:rPr>
        <w:t xml:space="preserve">form valuable natural resource work </w:t>
      </w:r>
      <w:r w:rsidR="00373E15" w:rsidRPr="00AB5F04">
        <w:rPr>
          <w:rFonts w:ascii="Times New Roman" w:hAnsi="Times New Roman" w:cs="Times New Roman"/>
          <w:sz w:val="24"/>
          <w:szCs w:val="24"/>
        </w:rPr>
        <w:t>for the National Forest Service</w:t>
      </w:r>
      <w:r w:rsidR="00852D81" w:rsidRPr="00AB5F04">
        <w:rPr>
          <w:rFonts w:ascii="Times New Roman" w:hAnsi="Times New Roman" w:cs="Times New Roman"/>
          <w:sz w:val="24"/>
          <w:szCs w:val="24"/>
        </w:rPr>
        <w:t xml:space="preserve"> and provide JCCCC students with valuable work experience, pay</w:t>
      </w:r>
      <w:r w:rsidR="00CE5A28" w:rsidRPr="00AB5F04">
        <w:rPr>
          <w:rFonts w:ascii="Times New Roman" w:hAnsi="Times New Roman" w:cs="Times New Roman"/>
          <w:sz w:val="24"/>
          <w:szCs w:val="24"/>
        </w:rPr>
        <w:t>,</w:t>
      </w:r>
      <w:r w:rsidR="00CE5EB7" w:rsidRPr="00AB5F04">
        <w:rPr>
          <w:rFonts w:ascii="Times New Roman" w:hAnsi="Times New Roman" w:cs="Times New Roman"/>
          <w:sz w:val="24"/>
          <w:szCs w:val="24"/>
        </w:rPr>
        <w:t xml:space="preserve"> and exposure to Federal career options</w:t>
      </w:r>
      <w:r w:rsidR="00852D81" w:rsidRPr="00AB5F04">
        <w:rPr>
          <w:rFonts w:ascii="Times New Roman" w:hAnsi="Times New Roman" w:cs="Times New Roman"/>
          <w:sz w:val="24"/>
          <w:szCs w:val="24"/>
        </w:rPr>
        <w:t xml:space="preserve">.  </w:t>
      </w:r>
    </w:p>
    <w:p w14:paraId="69439238" w14:textId="1CC619F2" w:rsidR="006E2553" w:rsidRPr="00AB5F04" w:rsidRDefault="004A74B5">
      <w:pPr>
        <w:rPr>
          <w:rFonts w:ascii="Times New Roman" w:hAnsi="Times New Roman" w:cs="Times New Roman"/>
          <w:b/>
          <w:sz w:val="24"/>
          <w:szCs w:val="24"/>
        </w:rPr>
      </w:pPr>
      <w:r w:rsidRPr="00AB5F04">
        <w:rPr>
          <w:rFonts w:ascii="Times New Roman" w:hAnsi="Times New Roman" w:cs="Times New Roman"/>
          <w:sz w:val="24"/>
          <w:szCs w:val="24"/>
        </w:rPr>
        <w:t>Implementing a</w:t>
      </w:r>
      <w:r w:rsidR="00BA4227" w:rsidRPr="00AB5F04">
        <w:rPr>
          <w:rFonts w:ascii="Times New Roman" w:hAnsi="Times New Roman" w:cs="Times New Roman"/>
          <w:sz w:val="24"/>
          <w:szCs w:val="24"/>
        </w:rPr>
        <w:t>lter</w:t>
      </w:r>
      <w:r w:rsidR="00E04CAA" w:rsidRPr="00AB5F04">
        <w:rPr>
          <w:rFonts w:ascii="Times New Roman" w:hAnsi="Times New Roman" w:cs="Times New Roman"/>
          <w:sz w:val="24"/>
          <w:szCs w:val="24"/>
        </w:rPr>
        <w:t xml:space="preserve">natives to these </w:t>
      </w:r>
      <w:r w:rsidR="00BA4227" w:rsidRPr="00AB5F04">
        <w:rPr>
          <w:rFonts w:ascii="Times New Roman" w:hAnsi="Times New Roman" w:cs="Times New Roman"/>
          <w:sz w:val="24"/>
          <w:szCs w:val="24"/>
        </w:rPr>
        <w:t xml:space="preserve">procedures </w:t>
      </w:r>
      <w:r w:rsidRPr="00AB5F04">
        <w:rPr>
          <w:rFonts w:ascii="Times New Roman" w:hAnsi="Times New Roman" w:cs="Times New Roman"/>
          <w:sz w:val="24"/>
          <w:szCs w:val="24"/>
        </w:rPr>
        <w:t>must be approved by the J</w:t>
      </w:r>
      <w:r w:rsidR="006E2553" w:rsidRPr="00AB5F04">
        <w:rPr>
          <w:rFonts w:ascii="Times New Roman" w:hAnsi="Times New Roman" w:cs="Times New Roman"/>
          <w:sz w:val="24"/>
          <w:szCs w:val="24"/>
        </w:rPr>
        <w:t xml:space="preserve">ob Corps National Office’s Natural Resource Liaison, Cyndi Szymanski at: </w:t>
      </w:r>
      <w:hyperlink r:id="rId11" w:history="1">
        <w:r w:rsidR="005A09FD" w:rsidRPr="00AB5F04">
          <w:rPr>
            <w:rStyle w:val="Hyperlink"/>
            <w:rFonts w:ascii="Times New Roman" w:hAnsi="Times New Roman" w:cs="Times New Roman"/>
            <w:sz w:val="24"/>
            <w:szCs w:val="24"/>
          </w:rPr>
          <w:t>cynthia.szymanski@usda.gov</w:t>
        </w:r>
      </w:hyperlink>
      <w:r w:rsidR="006E2553" w:rsidRPr="00AB5F04">
        <w:rPr>
          <w:rFonts w:ascii="Times New Roman" w:hAnsi="Times New Roman" w:cs="Times New Roman"/>
          <w:sz w:val="24"/>
          <w:szCs w:val="24"/>
        </w:rPr>
        <w:t xml:space="preserve"> or 303-</w:t>
      </w:r>
      <w:r w:rsidR="009027E3" w:rsidRPr="00AB5F04">
        <w:rPr>
          <w:rFonts w:ascii="Times New Roman" w:hAnsi="Times New Roman" w:cs="Times New Roman"/>
          <w:sz w:val="24"/>
          <w:szCs w:val="24"/>
        </w:rPr>
        <w:t>275-5074</w:t>
      </w:r>
      <w:r w:rsidRPr="00AB5F04">
        <w:rPr>
          <w:rFonts w:ascii="Times New Roman" w:hAnsi="Times New Roman" w:cs="Times New Roman"/>
          <w:sz w:val="24"/>
          <w:szCs w:val="24"/>
        </w:rPr>
        <w:t>.</w:t>
      </w:r>
    </w:p>
    <w:p w14:paraId="604D5FA2" w14:textId="77777777" w:rsidR="004A74B5" w:rsidRPr="00AB5F04" w:rsidRDefault="004A74B5">
      <w:pPr>
        <w:rPr>
          <w:rFonts w:ascii="Times New Roman" w:hAnsi="Times New Roman" w:cs="Times New Roman"/>
          <w:b/>
          <w:sz w:val="24"/>
          <w:szCs w:val="24"/>
        </w:rPr>
      </w:pPr>
    </w:p>
    <w:p w14:paraId="51622869" w14:textId="77777777" w:rsidR="005A09FD" w:rsidRPr="00AB5F04" w:rsidRDefault="005A09FD">
      <w:pPr>
        <w:rPr>
          <w:rFonts w:ascii="Times New Roman" w:hAnsi="Times New Roman" w:cs="Times New Roman"/>
          <w:b/>
          <w:sz w:val="24"/>
          <w:szCs w:val="24"/>
        </w:rPr>
      </w:pPr>
      <w:r w:rsidRPr="00AB5F04">
        <w:rPr>
          <w:rFonts w:ascii="Times New Roman" w:hAnsi="Times New Roman" w:cs="Times New Roman"/>
          <w:b/>
          <w:sz w:val="24"/>
          <w:szCs w:val="24"/>
        </w:rPr>
        <w:br w:type="page"/>
      </w:r>
    </w:p>
    <w:p w14:paraId="63E46E4A" w14:textId="35858537" w:rsidR="00AE36FD" w:rsidRDefault="00B54981" w:rsidP="00AE36FD">
      <w:pPr>
        <w:rPr>
          <w:rFonts w:ascii="Times New Roman" w:hAnsi="Times New Roman" w:cs="Times New Roman"/>
          <w:b/>
          <w:sz w:val="24"/>
          <w:szCs w:val="24"/>
        </w:rPr>
      </w:pPr>
      <w:r w:rsidRPr="00AB5F04">
        <w:rPr>
          <w:rFonts w:ascii="Times New Roman" w:hAnsi="Times New Roman" w:cs="Times New Roman"/>
          <w:b/>
          <w:sz w:val="24"/>
          <w:szCs w:val="24"/>
        </w:rPr>
        <w:lastRenderedPageBreak/>
        <w:t>TABLE OF CONTENTS:</w:t>
      </w:r>
    </w:p>
    <w:p w14:paraId="76E40F3A" w14:textId="2A7AC877" w:rsidR="00695324" w:rsidRDefault="00695324" w:rsidP="00695324">
      <w:pPr>
        <w:rPr>
          <w:rFonts w:ascii="Times New Roman" w:hAnsi="Times New Roman" w:cs="Times New Roman"/>
          <w:sz w:val="24"/>
          <w:szCs w:val="24"/>
        </w:rPr>
      </w:pPr>
      <w:r>
        <w:rPr>
          <w:rFonts w:ascii="Times New Roman" w:hAnsi="Times New Roman" w:cs="Times New Roman"/>
          <w:sz w:val="24"/>
          <w:szCs w:val="24"/>
        </w:rPr>
        <w:t xml:space="preserve">1. </w:t>
      </w:r>
      <w:r w:rsidR="0071481E">
        <w:rPr>
          <w:rFonts w:ascii="Times New Roman" w:hAnsi="Times New Roman" w:cs="Times New Roman"/>
          <w:sz w:val="24"/>
          <w:szCs w:val="24"/>
        </w:rPr>
        <w:t xml:space="preserve">Public Land Corps (PLC) </w:t>
      </w:r>
      <w:r w:rsidR="005044DB" w:rsidRPr="00AB5F04">
        <w:rPr>
          <w:rFonts w:ascii="Times New Roman" w:hAnsi="Times New Roman" w:cs="Times New Roman"/>
          <w:sz w:val="24"/>
          <w:szCs w:val="24"/>
        </w:rPr>
        <w:t>Authority</w:t>
      </w:r>
      <w:r w:rsidR="00AE36FD">
        <w:rPr>
          <w:rFonts w:ascii="Times New Roman" w:hAnsi="Times New Roman" w:cs="Times New Roman"/>
          <w:sz w:val="24"/>
          <w:szCs w:val="24"/>
        </w:rPr>
        <w:t>……………</w:t>
      </w:r>
      <w:r w:rsidR="0071481E">
        <w:rPr>
          <w:rFonts w:ascii="Times New Roman" w:hAnsi="Times New Roman" w:cs="Times New Roman"/>
          <w:sz w:val="24"/>
          <w:szCs w:val="24"/>
        </w:rPr>
        <w:t>.</w:t>
      </w:r>
      <w:r w:rsidR="00AE36FD">
        <w:rPr>
          <w:rFonts w:ascii="Times New Roman" w:hAnsi="Times New Roman" w:cs="Times New Roman"/>
          <w:sz w:val="24"/>
          <w:szCs w:val="24"/>
        </w:rPr>
        <w:t xml:space="preserve">…………………………………..Page </w:t>
      </w:r>
      <w:r>
        <w:rPr>
          <w:rFonts w:ascii="Times New Roman" w:hAnsi="Times New Roman" w:cs="Times New Roman"/>
          <w:sz w:val="24"/>
          <w:szCs w:val="24"/>
        </w:rPr>
        <w:t>4</w:t>
      </w:r>
      <w:r w:rsidR="00AE36FD">
        <w:rPr>
          <w:rFonts w:ascii="Times New Roman" w:hAnsi="Times New Roman" w:cs="Times New Roman"/>
          <w:sz w:val="24"/>
          <w:szCs w:val="24"/>
        </w:rPr>
        <w:br/>
      </w:r>
      <w:r w:rsidR="00AE36FD">
        <w:rPr>
          <w:rFonts w:ascii="Times New Roman" w:hAnsi="Times New Roman" w:cs="Times New Roman"/>
          <w:sz w:val="24"/>
          <w:szCs w:val="24"/>
        </w:rPr>
        <w:br/>
      </w:r>
      <w:r>
        <w:rPr>
          <w:rFonts w:ascii="Times New Roman" w:hAnsi="Times New Roman" w:cs="Times New Roman"/>
          <w:sz w:val="24"/>
          <w:szCs w:val="24"/>
        </w:rPr>
        <w:t xml:space="preserve">2. </w:t>
      </w:r>
      <w:r w:rsidR="00CE7834" w:rsidRPr="00AB5F04">
        <w:rPr>
          <w:rFonts w:ascii="Times New Roman" w:hAnsi="Times New Roman" w:cs="Times New Roman"/>
          <w:sz w:val="24"/>
          <w:szCs w:val="24"/>
        </w:rPr>
        <w:t>Department of Labor’s Work Based L</w:t>
      </w:r>
      <w:r w:rsidR="005044DB" w:rsidRPr="00AB5F04">
        <w:rPr>
          <w:rFonts w:ascii="Times New Roman" w:hAnsi="Times New Roman" w:cs="Times New Roman"/>
          <w:sz w:val="24"/>
          <w:szCs w:val="24"/>
        </w:rPr>
        <w:t>earning</w:t>
      </w:r>
      <w:r w:rsidR="005A09FD" w:rsidRPr="00AB5F04">
        <w:rPr>
          <w:rFonts w:ascii="Times New Roman" w:hAnsi="Times New Roman" w:cs="Times New Roman"/>
          <w:sz w:val="24"/>
          <w:szCs w:val="24"/>
        </w:rPr>
        <w:t xml:space="preserve"> (WBL)</w:t>
      </w:r>
      <w:r w:rsidR="00B54981" w:rsidRPr="00AB5F04">
        <w:rPr>
          <w:rFonts w:ascii="Times New Roman" w:hAnsi="Times New Roman" w:cs="Times New Roman"/>
          <w:sz w:val="24"/>
          <w:szCs w:val="24"/>
        </w:rPr>
        <w:t>……………………………...Page</w:t>
      </w:r>
      <w:r w:rsidR="00153319" w:rsidRPr="00AB5F04">
        <w:rPr>
          <w:rFonts w:ascii="Times New Roman" w:hAnsi="Times New Roman" w:cs="Times New Roman"/>
          <w:sz w:val="24"/>
          <w:szCs w:val="24"/>
        </w:rPr>
        <w:t xml:space="preserve"> 5</w:t>
      </w:r>
      <w:r w:rsidR="0071481E">
        <w:rPr>
          <w:rFonts w:ascii="Times New Roman" w:hAnsi="Times New Roman" w:cs="Times New Roman"/>
          <w:sz w:val="24"/>
          <w:szCs w:val="24"/>
        </w:rPr>
        <w:br/>
      </w:r>
      <w:r w:rsidR="00EC361A">
        <w:rPr>
          <w:rFonts w:ascii="Times New Roman" w:hAnsi="Times New Roman" w:cs="Times New Roman"/>
          <w:sz w:val="24"/>
          <w:szCs w:val="24"/>
        </w:rPr>
        <w:tab/>
      </w:r>
      <w:r w:rsidR="00CF7C07">
        <w:rPr>
          <w:rFonts w:ascii="Times New Roman" w:hAnsi="Times New Roman" w:cs="Times New Roman"/>
          <w:sz w:val="24"/>
          <w:szCs w:val="24"/>
        </w:rPr>
        <w:t>A</w:t>
      </w:r>
      <w:r w:rsidR="0071481E">
        <w:rPr>
          <w:rFonts w:ascii="Times New Roman" w:hAnsi="Times New Roman" w:cs="Times New Roman"/>
          <w:sz w:val="24"/>
          <w:szCs w:val="24"/>
        </w:rPr>
        <w:t xml:space="preserve">. </w:t>
      </w:r>
      <w:r w:rsidR="005044DB" w:rsidRPr="00AB5F04">
        <w:rPr>
          <w:rFonts w:ascii="Times New Roman" w:hAnsi="Times New Roman" w:cs="Times New Roman"/>
          <w:sz w:val="24"/>
          <w:szCs w:val="24"/>
        </w:rPr>
        <w:t>Intent of WBL</w:t>
      </w:r>
      <w:r w:rsidR="00037322" w:rsidRPr="00AB5F04">
        <w:rPr>
          <w:rFonts w:ascii="Times New Roman" w:hAnsi="Times New Roman" w:cs="Times New Roman"/>
          <w:sz w:val="24"/>
          <w:szCs w:val="24"/>
        </w:rPr>
        <w:t xml:space="preserve"> and exceptions for JCCCC student to work on F</w:t>
      </w:r>
      <w:r w:rsidR="0071481E">
        <w:rPr>
          <w:rFonts w:ascii="Times New Roman" w:hAnsi="Times New Roman" w:cs="Times New Roman"/>
          <w:sz w:val="24"/>
          <w:szCs w:val="24"/>
        </w:rPr>
        <w:t>orest Service</w:t>
      </w:r>
      <w:r w:rsidR="00037322" w:rsidRPr="00AB5F04">
        <w:rPr>
          <w:rFonts w:ascii="Times New Roman" w:hAnsi="Times New Roman" w:cs="Times New Roman"/>
          <w:sz w:val="24"/>
          <w:szCs w:val="24"/>
        </w:rPr>
        <w:t xml:space="preserve"> WBL</w:t>
      </w:r>
    </w:p>
    <w:p w14:paraId="4F91FC37" w14:textId="5F0ABDC5" w:rsidR="005A09FD" w:rsidRPr="00AB5F04" w:rsidRDefault="00695324" w:rsidP="00CF7C07">
      <w:pPr>
        <w:rPr>
          <w:rFonts w:ascii="Times New Roman" w:hAnsi="Times New Roman" w:cs="Times New Roman"/>
          <w:sz w:val="24"/>
          <w:szCs w:val="24"/>
        </w:rPr>
      </w:pPr>
      <w:r>
        <w:rPr>
          <w:rFonts w:ascii="Times New Roman" w:hAnsi="Times New Roman" w:cs="Times New Roman"/>
          <w:sz w:val="24"/>
          <w:szCs w:val="24"/>
        </w:rPr>
        <w:t xml:space="preserve">3. </w:t>
      </w:r>
      <w:r w:rsidR="005A09FD" w:rsidRPr="00AB5F04">
        <w:rPr>
          <w:rFonts w:ascii="Times New Roman" w:hAnsi="Times New Roman" w:cs="Times New Roman"/>
          <w:sz w:val="24"/>
          <w:szCs w:val="24"/>
        </w:rPr>
        <w:t>Establish</w:t>
      </w:r>
      <w:r w:rsidR="009026B2" w:rsidRPr="00AB5F04">
        <w:rPr>
          <w:rFonts w:ascii="Times New Roman" w:hAnsi="Times New Roman" w:cs="Times New Roman"/>
          <w:sz w:val="24"/>
          <w:szCs w:val="24"/>
        </w:rPr>
        <w:t>ing F</w:t>
      </w:r>
      <w:r w:rsidR="0071481E">
        <w:rPr>
          <w:rFonts w:ascii="Times New Roman" w:hAnsi="Times New Roman" w:cs="Times New Roman"/>
          <w:sz w:val="24"/>
          <w:szCs w:val="24"/>
        </w:rPr>
        <w:t xml:space="preserve">orest </w:t>
      </w:r>
      <w:r w:rsidR="009026B2" w:rsidRPr="00AB5F04">
        <w:rPr>
          <w:rFonts w:ascii="Times New Roman" w:hAnsi="Times New Roman" w:cs="Times New Roman"/>
          <w:sz w:val="24"/>
          <w:szCs w:val="24"/>
        </w:rPr>
        <w:t>S</w:t>
      </w:r>
      <w:r w:rsidR="0071481E">
        <w:rPr>
          <w:rFonts w:ascii="Times New Roman" w:hAnsi="Times New Roman" w:cs="Times New Roman"/>
          <w:sz w:val="24"/>
          <w:szCs w:val="24"/>
        </w:rPr>
        <w:t>ervice</w:t>
      </w:r>
      <w:r w:rsidR="009026B2" w:rsidRPr="00AB5F04">
        <w:rPr>
          <w:rFonts w:ascii="Times New Roman" w:hAnsi="Times New Roman" w:cs="Times New Roman"/>
          <w:sz w:val="24"/>
          <w:szCs w:val="24"/>
        </w:rPr>
        <w:t xml:space="preserve"> WBL for PLC</w:t>
      </w:r>
      <w:r w:rsidR="00CE5EB7" w:rsidRPr="00AB5F04">
        <w:rPr>
          <w:rFonts w:ascii="Times New Roman" w:hAnsi="Times New Roman" w:cs="Times New Roman"/>
          <w:sz w:val="24"/>
          <w:szCs w:val="24"/>
        </w:rPr>
        <w:t xml:space="preserve"> projects</w:t>
      </w:r>
      <w:r w:rsidR="0071481E" w:rsidRPr="00695324">
        <w:rPr>
          <w:rFonts w:ascii="Times New Roman" w:hAnsi="Times New Roman" w:cs="Times New Roman"/>
          <w:sz w:val="24"/>
          <w:szCs w:val="24"/>
        </w:rPr>
        <w:t>…………………………………Page</w:t>
      </w:r>
      <w:r w:rsidR="0071481E">
        <w:rPr>
          <w:rFonts w:ascii="Times New Roman" w:hAnsi="Times New Roman" w:cs="Times New Roman"/>
          <w:sz w:val="24"/>
          <w:szCs w:val="24"/>
        </w:rPr>
        <w:t xml:space="preserve"> 8</w:t>
      </w:r>
      <w:r w:rsidR="00CF7C07">
        <w:rPr>
          <w:rFonts w:ascii="Times New Roman" w:hAnsi="Times New Roman" w:cs="Times New Roman"/>
          <w:sz w:val="24"/>
          <w:szCs w:val="24"/>
        </w:rPr>
        <w:tab/>
        <w:t xml:space="preserve">A. </w:t>
      </w:r>
      <w:r w:rsidR="00D24DD3">
        <w:rPr>
          <w:rFonts w:ascii="Times New Roman" w:hAnsi="Times New Roman" w:cs="Times New Roman"/>
          <w:sz w:val="24"/>
          <w:szCs w:val="24"/>
        </w:rPr>
        <w:t>Determining FS Project N</w:t>
      </w:r>
      <w:r w:rsidR="005A09FD" w:rsidRPr="00AB5F04">
        <w:rPr>
          <w:rFonts w:ascii="Times New Roman" w:hAnsi="Times New Roman" w:cs="Times New Roman"/>
          <w:sz w:val="24"/>
          <w:szCs w:val="24"/>
        </w:rPr>
        <w:t>eed</w:t>
      </w:r>
      <w:r w:rsidR="00D24DD3">
        <w:rPr>
          <w:rFonts w:ascii="Times New Roman" w:hAnsi="Times New Roman" w:cs="Times New Roman"/>
          <w:sz w:val="24"/>
          <w:szCs w:val="24"/>
        </w:rPr>
        <w:t>s</w:t>
      </w:r>
      <w:r w:rsidR="00A95122">
        <w:rPr>
          <w:rFonts w:ascii="Times New Roman" w:hAnsi="Times New Roman" w:cs="Times New Roman"/>
          <w:sz w:val="24"/>
          <w:szCs w:val="24"/>
        </w:rPr>
        <w:br/>
      </w:r>
      <w:r w:rsidR="00A95122">
        <w:rPr>
          <w:rFonts w:ascii="Times New Roman" w:hAnsi="Times New Roman" w:cs="Times New Roman"/>
          <w:sz w:val="24"/>
          <w:szCs w:val="24"/>
        </w:rPr>
        <w:tab/>
        <w:t>B. Completing WBL Agreements</w:t>
      </w:r>
      <w:r w:rsidR="00CF7C07">
        <w:rPr>
          <w:rFonts w:ascii="Times New Roman" w:hAnsi="Times New Roman" w:cs="Times New Roman"/>
          <w:sz w:val="24"/>
          <w:szCs w:val="24"/>
        </w:rPr>
        <w:br/>
      </w:r>
      <w:r w:rsidR="00CF7C07">
        <w:rPr>
          <w:rFonts w:ascii="Times New Roman" w:hAnsi="Times New Roman" w:cs="Times New Roman"/>
          <w:sz w:val="24"/>
          <w:szCs w:val="24"/>
        </w:rPr>
        <w:tab/>
      </w:r>
      <w:r w:rsidR="00A95122">
        <w:rPr>
          <w:rFonts w:ascii="Times New Roman" w:hAnsi="Times New Roman" w:cs="Times New Roman"/>
          <w:sz w:val="24"/>
          <w:szCs w:val="24"/>
        </w:rPr>
        <w:t>C</w:t>
      </w:r>
      <w:r w:rsidR="00CF7C07">
        <w:rPr>
          <w:rFonts w:ascii="Times New Roman" w:hAnsi="Times New Roman" w:cs="Times New Roman"/>
          <w:sz w:val="24"/>
          <w:szCs w:val="24"/>
        </w:rPr>
        <w:t xml:space="preserve">. </w:t>
      </w:r>
      <w:r w:rsidR="005A09FD" w:rsidRPr="00AB5F04">
        <w:rPr>
          <w:rFonts w:ascii="Times New Roman" w:hAnsi="Times New Roman" w:cs="Times New Roman"/>
          <w:sz w:val="24"/>
          <w:szCs w:val="24"/>
        </w:rPr>
        <w:t xml:space="preserve">Connecting Students to Internships </w:t>
      </w:r>
    </w:p>
    <w:p w14:paraId="212E0D47" w14:textId="25F07C3F" w:rsidR="005044DB" w:rsidRDefault="005A09FD" w:rsidP="00CF7C07">
      <w:pPr>
        <w:pStyle w:val="ListParagraph"/>
        <w:numPr>
          <w:ilvl w:val="1"/>
          <w:numId w:val="30"/>
        </w:numPr>
        <w:rPr>
          <w:rFonts w:ascii="Times New Roman" w:hAnsi="Times New Roman" w:cs="Times New Roman"/>
          <w:sz w:val="24"/>
          <w:szCs w:val="24"/>
        </w:rPr>
      </w:pPr>
      <w:r w:rsidRPr="00AB5F04">
        <w:rPr>
          <w:rFonts w:ascii="Times New Roman" w:hAnsi="Times New Roman" w:cs="Times New Roman"/>
          <w:sz w:val="24"/>
          <w:szCs w:val="24"/>
        </w:rPr>
        <w:t>Establishing linkages to Training</w:t>
      </w:r>
      <w:r w:rsidR="001E48F3" w:rsidRPr="00AB5F04">
        <w:rPr>
          <w:rFonts w:ascii="Times New Roman" w:hAnsi="Times New Roman" w:cs="Times New Roman"/>
          <w:sz w:val="24"/>
          <w:szCs w:val="24"/>
        </w:rPr>
        <w:t xml:space="preserve"> Achievement Record</w:t>
      </w:r>
      <w:r w:rsidRPr="00AB5F04">
        <w:rPr>
          <w:rFonts w:ascii="Times New Roman" w:hAnsi="Times New Roman" w:cs="Times New Roman"/>
          <w:sz w:val="24"/>
          <w:szCs w:val="24"/>
        </w:rPr>
        <w:t xml:space="preserve"> (</w:t>
      </w:r>
      <w:r w:rsidR="005044DB" w:rsidRPr="00AB5F04">
        <w:rPr>
          <w:rFonts w:ascii="Times New Roman" w:hAnsi="Times New Roman" w:cs="Times New Roman"/>
          <w:sz w:val="24"/>
          <w:szCs w:val="24"/>
        </w:rPr>
        <w:t>TARS</w:t>
      </w:r>
      <w:r w:rsidRPr="00AB5F04">
        <w:rPr>
          <w:rFonts w:ascii="Times New Roman" w:hAnsi="Times New Roman" w:cs="Times New Roman"/>
          <w:sz w:val="24"/>
          <w:szCs w:val="24"/>
        </w:rPr>
        <w:t>)</w:t>
      </w:r>
    </w:p>
    <w:p w14:paraId="3A1F1285" w14:textId="55165DFE" w:rsidR="00A95122" w:rsidRPr="00AB5F04" w:rsidRDefault="00A95122" w:rsidP="00CF7C07">
      <w:pPr>
        <w:pStyle w:val="ListParagraph"/>
        <w:numPr>
          <w:ilvl w:val="1"/>
          <w:numId w:val="30"/>
        </w:numPr>
        <w:rPr>
          <w:rFonts w:ascii="Times New Roman" w:hAnsi="Times New Roman" w:cs="Times New Roman"/>
          <w:sz w:val="24"/>
          <w:szCs w:val="24"/>
        </w:rPr>
      </w:pPr>
      <w:r>
        <w:rPr>
          <w:rFonts w:ascii="Times New Roman" w:hAnsi="Times New Roman" w:cs="Times New Roman"/>
          <w:sz w:val="24"/>
          <w:szCs w:val="24"/>
        </w:rPr>
        <w:t>Nominating Students for internships</w:t>
      </w:r>
    </w:p>
    <w:p w14:paraId="7EC0283E" w14:textId="510E2C98" w:rsidR="005044DB" w:rsidRPr="00AB5F04" w:rsidRDefault="005A09FD" w:rsidP="00CF7C07">
      <w:pPr>
        <w:pStyle w:val="ListParagraph"/>
        <w:numPr>
          <w:ilvl w:val="1"/>
          <w:numId w:val="30"/>
        </w:numPr>
        <w:rPr>
          <w:rFonts w:ascii="Times New Roman" w:hAnsi="Times New Roman" w:cs="Times New Roman"/>
          <w:sz w:val="24"/>
          <w:szCs w:val="24"/>
        </w:rPr>
      </w:pPr>
      <w:r w:rsidRPr="00AB5F04">
        <w:rPr>
          <w:rFonts w:ascii="Times New Roman" w:hAnsi="Times New Roman" w:cs="Times New Roman"/>
          <w:sz w:val="24"/>
          <w:szCs w:val="24"/>
        </w:rPr>
        <w:t xml:space="preserve">Conducting </w:t>
      </w:r>
      <w:r w:rsidR="005044DB" w:rsidRPr="00AB5F04">
        <w:rPr>
          <w:rFonts w:ascii="Times New Roman" w:hAnsi="Times New Roman" w:cs="Times New Roman"/>
          <w:sz w:val="24"/>
          <w:szCs w:val="24"/>
        </w:rPr>
        <w:t>s</w:t>
      </w:r>
      <w:r w:rsidRPr="00AB5F04">
        <w:rPr>
          <w:rFonts w:ascii="Times New Roman" w:hAnsi="Times New Roman" w:cs="Times New Roman"/>
          <w:sz w:val="24"/>
          <w:szCs w:val="24"/>
        </w:rPr>
        <w:t xml:space="preserve">tudent interviews </w:t>
      </w:r>
      <w:r w:rsidR="0071481E">
        <w:rPr>
          <w:rFonts w:ascii="Times New Roman" w:hAnsi="Times New Roman" w:cs="Times New Roman"/>
          <w:sz w:val="24"/>
          <w:szCs w:val="24"/>
        </w:rPr>
        <w:t>and selecting JCCCC students for WBL</w:t>
      </w:r>
    </w:p>
    <w:p w14:paraId="2CD4CF5B" w14:textId="27D1AE38" w:rsidR="005044DB" w:rsidRPr="00AB5F04" w:rsidRDefault="005A09FD" w:rsidP="00CF7C07">
      <w:pPr>
        <w:pStyle w:val="ListParagraph"/>
        <w:numPr>
          <w:ilvl w:val="1"/>
          <w:numId w:val="30"/>
        </w:numPr>
        <w:rPr>
          <w:rFonts w:ascii="Times New Roman" w:hAnsi="Times New Roman" w:cs="Times New Roman"/>
          <w:sz w:val="24"/>
          <w:szCs w:val="24"/>
        </w:rPr>
      </w:pPr>
      <w:r w:rsidRPr="00AB5F04">
        <w:rPr>
          <w:rFonts w:ascii="Times New Roman" w:hAnsi="Times New Roman" w:cs="Times New Roman"/>
          <w:sz w:val="24"/>
          <w:szCs w:val="24"/>
        </w:rPr>
        <w:t>Establishing S</w:t>
      </w:r>
      <w:r w:rsidR="005044DB" w:rsidRPr="00AB5F04">
        <w:rPr>
          <w:rFonts w:ascii="Times New Roman" w:hAnsi="Times New Roman" w:cs="Times New Roman"/>
          <w:sz w:val="24"/>
          <w:szCs w:val="24"/>
        </w:rPr>
        <w:t xml:space="preserve">tudent </w:t>
      </w:r>
      <w:r w:rsidRPr="00AB5F04">
        <w:rPr>
          <w:rFonts w:ascii="Times New Roman" w:hAnsi="Times New Roman" w:cs="Times New Roman"/>
          <w:sz w:val="24"/>
          <w:szCs w:val="24"/>
        </w:rPr>
        <w:t>and Forest E</w:t>
      </w:r>
      <w:r w:rsidR="005044DB" w:rsidRPr="00AB5F04">
        <w:rPr>
          <w:rFonts w:ascii="Times New Roman" w:hAnsi="Times New Roman" w:cs="Times New Roman"/>
          <w:sz w:val="24"/>
          <w:szCs w:val="24"/>
        </w:rPr>
        <w:t>xpectations</w:t>
      </w:r>
      <w:r w:rsidR="0071481E">
        <w:rPr>
          <w:rFonts w:ascii="Times New Roman" w:hAnsi="Times New Roman" w:cs="Times New Roman"/>
          <w:sz w:val="24"/>
          <w:szCs w:val="24"/>
        </w:rPr>
        <w:t>/Preparing Students and Forests for Successful Internships</w:t>
      </w:r>
    </w:p>
    <w:p w14:paraId="20EC7594" w14:textId="37A403A3" w:rsidR="005044DB" w:rsidRDefault="00A95122" w:rsidP="00CF7C07">
      <w:pPr>
        <w:pStyle w:val="ListParagraph"/>
        <w:numPr>
          <w:ilvl w:val="1"/>
          <w:numId w:val="30"/>
        </w:numPr>
        <w:rPr>
          <w:rFonts w:ascii="Times New Roman" w:hAnsi="Times New Roman" w:cs="Times New Roman"/>
          <w:sz w:val="24"/>
          <w:szCs w:val="24"/>
        </w:rPr>
      </w:pPr>
      <w:r>
        <w:rPr>
          <w:rFonts w:ascii="Times New Roman" w:hAnsi="Times New Roman" w:cs="Times New Roman"/>
          <w:sz w:val="24"/>
          <w:szCs w:val="24"/>
        </w:rPr>
        <w:t xml:space="preserve">Informing DOL about FW WBL </w:t>
      </w:r>
    </w:p>
    <w:p w14:paraId="2A2C6553" w14:textId="77777777" w:rsidR="00A95122" w:rsidRPr="0071481E" w:rsidRDefault="00A95122" w:rsidP="00A95122">
      <w:pPr>
        <w:pStyle w:val="ListParagraph"/>
        <w:ind w:left="1440"/>
        <w:rPr>
          <w:rFonts w:ascii="Times New Roman" w:hAnsi="Times New Roman" w:cs="Times New Roman"/>
          <w:sz w:val="24"/>
          <w:szCs w:val="24"/>
        </w:rPr>
      </w:pPr>
    </w:p>
    <w:p w14:paraId="7D714AAB" w14:textId="1856F27B" w:rsidR="00695324" w:rsidRDefault="00695324" w:rsidP="00A95122">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4. </w:t>
      </w:r>
      <w:r w:rsidR="00CE5EB7" w:rsidRPr="00695324">
        <w:rPr>
          <w:rFonts w:ascii="Times New Roman" w:hAnsi="Times New Roman" w:cs="Times New Roman"/>
          <w:sz w:val="24"/>
          <w:szCs w:val="24"/>
        </w:rPr>
        <w:t>Implementing and Overseeing WBL Assignments</w:t>
      </w:r>
      <w:r w:rsidR="00B54981" w:rsidRPr="00695324">
        <w:rPr>
          <w:rFonts w:ascii="Times New Roman" w:hAnsi="Times New Roman" w:cs="Times New Roman"/>
          <w:sz w:val="24"/>
          <w:szCs w:val="24"/>
        </w:rPr>
        <w:t>…………………………………Page</w:t>
      </w:r>
      <w:r>
        <w:rPr>
          <w:rFonts w:ascii="Times New Roman" w:hAnsi="Times New Roman" w:cs="Times New Roman"/>
          <w:sz w:val="24"/>
          <w:szCs w:val="24"/>
        </w:rPr>
        <w:t xml:space="preserve"> </w:t>
      </w:r>
      <w:r w:rsidR="00D24DD3">
        <w:rPr>
          <w:rFonts w:ascii="Times New Roman" w:hAnsi="Times New Roman" w:cs="Times New Roman"/>
          <w:sz w:val="24"/>
          <w:szCs w:val="24"/>
        </w:rPr>
        <w:t>14</w:t>
      </w:r>
      <w:r w:rsidR="00CF7C07">
        <w:rPr>
          <w:rFonts w:ascii="Times New Roman" w:hAnsi="Times New Roman" w:cs="Times New Roman"/>
          <w:sz w:val="24"/>
          <w:szCs w:val="24"/>
        </w:rPr>
        <w:br/>
      </w:r>
      <w:r w:rsidR="00CF7C07">
        <w:rPr>
          <w:rFonts w:ascii="Times New Roman" w:hAnsi="Times New Roman" w:cs="Times New Roman"/>
          <w:sz w:val="24"/>
          <w:szCs w:val="24"/>
        </w:rPr>
        <w:tab/>
        <w:t>A</w:t>
      </w:r>
      <w:r>
        <w:rPr>
          <w:rFonts w:ascii="Times New Roman" w:hAnsi="Times New Roman" w:cs="Times New Roman"/>
          <w:sz w:val="24"/>
          <w:szCs w:val="24"/>
        </w:rPr>
        <w:t xml:space="preserve">. </w:t>
      </w:r>
      <w:r w:rsidR="00A95122">
        <w:rPr>
          <w:rFonts w:ascii="Times New Roman" w:hAnsi="Times New Roman" w:cs="Times New Roman"/>
          <w:sz w:val="24"/>
          <w:szCs w:val="24"/>
        </w:rPr>
        <w:t>Letter of Expectation</w:t>
      </w:r>
      <w:r w:rsidR="00A95122">
        <w:rPr>
          <w:rFonts w:ascii="Times New Roman" w:hAnsi="Times New Roman" w:cs="Times New Roman"/>
          <w:sz w:val="24"/>
          <w:szCs w:val="24"/>
        </w:rPr>
        <w:br/>
      </w:r>
      <w:r w:rsidR="00A95122">
        <w:rPr>
          <w:rFonts w:ascii="Times New Roman" w:hAnsi="Times New Roman" w:cs="Times New Roman"/>
          <w:sz w:val="24"/>
          <w:szCs w:val="24"/>
        </w:rPr>
        <w:tab/>
        <w:t xml:space="preserve">B. Starting PLC WBL Internships: </w:t>
      </w:r>
      <w:r w:rsidR="00A95122" w:rsidRPr="0071481E">
        <w:rPr>
          <w:rFonts w:ascii="Times New Roman" w:hAnsi="Times New Roman" w:cs="Times New Roman"/>
          <w:sz w:val="24"/>
          <w:szCs w:val="24"/>
        </w:rPr>
        <w:t xml:space="preserve">Student Pay, Housing, Transportation, Student </w:t>
      </w:r>
      <w:r w:rsidR="00A95122">
        <w:rPr>
          <w:rFonts w:ascii="Times New Roman" w:hAnsi="Times New Roman" w:cs="Times New Roman"/>
          <w:sz w:val="24"/>
          <w:szCs w:val="24"/>
        </w:rPr>
        <w:tab/>
      </w:r>
      <w:r w:rsidR="00A95122">
        <w:rPr>
          <w:rFonts w:ascii="Times New Roman" w:hAnsi="Times New Roman" w:cs="Times New Roman"/>
          <w:sz w:val="24"/>
          <w:szCs w:val="24"/>
        </w:rPr>
        <w:tab/>
      </w:r>
      <w:r w:rsidR="00A95122" w:rsidRPr="0071481E">
        <w:rPr>
          <w:rFonts w:ascii="Times New Roman" w:hAnsi="Times New Roman" w:cs="Times New Roman"/>
          <w:sz w:val="24"/>
          <w:szCs w:val="24"/>
        </w:rPr>
        <w:t>Driving</w:t>
      </w:r>
      <w:r w:rsidR="00A95122">
        <w:rPr>
          <w:rFonts w:ascii="Times New Roman" w:hAnsi="Times New Roman" w:cs="Times New Roman"/>
          <w:sz w:val="24"/>
          <w:szCs w:val="24"/>
        </w:rPr>
        <w:t xml:space="preserve"> and other Logistics</w:t>
      </w:r>
      <w:r w:rsidR="00A95122">
        <w:rPr>
          <w:rFonts w:ascii="Times New Roman" w:hAnsi="Times New Roman" w:cs="Times New Roman"/>
          <w:sz w:val="24"/>
          <w:szCs w:val="24"/>
        </w:rPr>
        <w:br/>
      </w:r>
      <w:r w:rsidR="00A95122">
        <w:rPr>
          <w:rFonts w:ascii="Times New Roman" w:hAnsi="Times New Roman" w:cs="Times New Roman"/>
          <w:sz w:val="24"/>
          <w:szCs w:val="24"/>
        </w:rPr>
        <w:br/>
      </w:r>
      <w:r w:rsidRPr="00EC361A">
        <w:rPr>
          <w:rFonts w:ascii="Times New Roman" w:hAnsi="Times New Roman" w:cs="Times New Roman"/>
          <w:sz w:val="24"/>
          <w:szCs w:val="24"/>
        </w:rPr>
        <w:t xml:space="preserve">5. </w:t>
      </w:r>
      <w:r w:rsidR="005A09FD" w:rsidRPr="00EC361A">
        <w:rPr>
          <w:rFonts w:ascii="Times New Roman" w:hAnsi="Times New Roman" w:cs="Times New Roman"/>
          <w:sz w:val="24"/>
          <w:szCs w:val="24"/>
        </w:rPr>
        <w:t>WBL Completion</w:t>
      </w:r>
      <w:r w:rsidR="00B54981" w:rsidRPr="00EC361A">
        <w:rPr>
          <w:rFonts w:ascii="Times New Roman" w:hAnsi="Times New Roman" w:cs="Times New Roman"/>
          <w:sz w:val="24"/>
          <w:szCs w:val="24"/>
        </w:rPr>
        <w:t>……………………………………………………………………Page</w:t>
      </w:r>
      <w:r w:rsidRPr="00EC361A">
        <w:rPr>
          <w:rFonts w:ascii="Times New Roman" w:hAnsi="Times New Roman" w:cs="Times New Roman"/>
          <w:sz w:val="24"/>
          <w:szCs w:val="24"/>
        </w:rPr>
        <w:t xml:space="preserve"> </w:t>
      </w:r>
      <w:r w:rsidR="00725A3B">
        <w:rPr>
          <w:rFonts w:ascii="Times New Roman" w:hAnsi="Times New Roman" w:cs="Times New Roman"/>
          <w:sz w:val="24"/>
          <w:szCs w:val="24"/>
        </w:rPr>
        <w:t>1</w:t>
      </w:r>
      <w:r w:rsidR="00D24DD3">
        <w:rPr>
          <w:rFonts w:ascii="Times New Roman" w:hAnsi="Times New Roman" w:cs="Times New Roman"/>
          <w:sz w:val="24"/>
          <w:szCs w:val="24"/>
        </w:rPr>
        <w:t>5</w:t>
      </w:r>
      <w:r w:rsidRPr="00EC361A">
        <w:rPr>
          <w:rFonts w:ascii="Times New Roman" w:hAnsi="Times New Roman" w:cs="Times New Roman"/>
          <w:sz w:val="24"/>
          <w:szCs w:val="24"/>
        </w:rPr>
        <w:tab/>
      </w:r>
      <w:r w:rsidR="0071481E" w:rsidRPr="00EC361A">
        <w:rPr>
          <w:rFonts w:ascii="Times New Roman" w:hAnsi="Times New Roman" w:cs="Times New Roman"/>
          <w:sz w:val="24"/>
          <w:szCs w:val="24"/>
        </w:rPr>
        <w:br/>
      </w:r>
      <w:r w:rsidR="0071481E" w:rsidRPr="00EC361A">
        <w:rPr>
          <w:rFonts w:ascii="Times New Roman" w:hAnsi="Times New Roman" w:cs="Times New Roman"/>
          <w:sz w:val="24"/>
          <w:szCs w:val="24"/>
        </w:rPr>
        <w:tab/>
      </w:r>
      <w:r w:rsidR="00CF7C07">
        <w:rPr>
          <w:rFonts w:ascii="Times New Roman" w:hAnsi="Times New Roman" w:cs="Times New Roman"/>
          <w:sz w:val="24"/>
          <w:szCs w:val="24"/>
        </w:rPr>
        <w:t>A</w:t>
      </w:r>
      <w:r w:rsidRPr="00EC361A">
        <w:rPr>
          <w:rFonts w:ascii="Times New Roman" w:hAnsi="Times New Roman" w:cs="Times New Roman"/>
          <w:sz w:val="24"/>
          <w:szCs w:val="24"/>
        </w:rPr>
        <w:t xml:space="preserve">. </w:t>
      </w:r>
      <w:r w:rsidR="00CE5EB7" w:rsidRPr="00EC361A">
        <w:rPr>
          <w:rFonts w:ascii="Times New Roman" w:hAnsi="Times New Roman" w:cs="Times New Roman"/>
          <w:sz w:val="24"/>
          <w:szCs w:val="24"/>
        </w:rPr>
        <w:t>Student Evaluation and Letter of R</w:t>
      </w:r>
      <w:r w:rsidR="005A09FD" w:rsidRPr="00EC361A">
        <w:rPr>
          <w:rFonts w:ascii="Times New Roman" w:hAnsi="Times New Roman" w:cs="Times New Roman"/>
          <w:sz w:val="24"/>
          <w:szCs w:val="24"/>
        </w:rPr>
        <w:t>eference</w:t>
      </w:r>
      <w:r w:rsidR="00CF7C07">
        <w:rPr>
          <w:rFonts w:ascii="Times New Roman" w:hAnsi="Times New Roman" w:cs="Times New Roman"/>
          <w:sz w:val="24"/>
          <w:szCs w:val="24"/>
        </w:rPr>
        <w:br/>
      </w:r>
      <w:r w:rsidR="00CF7C07">
        <w:rPr>
          <w:rFonts w:ascii="Times New Roman" w:hAnsi="Times New Roman" w:cs="Times New Roman"/>
          <w:sz w:val="24"/>
          <w:szCs w:val="24"/>
        </w:rPr>
        <w:tab/>
        <w:t>B.</w:t>
      </w:r>
      <w:r w:rsidR="00EC361A">
        <w:rPr>
          <w:rFonts w:ascii="Times New Roman" w:hAnsi="Times New Roman" w:cs="Times New Roman"/>
          <w:sz w:val="24"/>
          <w:szCs w:val="24"/>
        </w:rPr>
        <w:t xml:space="preserve"> </w:t>
      </w:r>
      <w:r w:rsidR="005A09FD" w:rsidRPr="00EC361A">
        <w:rPr>
          <w:rFonts w:ascii="Times New Roman" w:hAnsi="Times New Roman" w:cs="Times New Roman"/>
          <w:sz w:val="24"/>
          <w:szCs w:val="24"/>
        </w:rPr>
        <w:t>Acquiring Student PLC Certificate</w:t>
      </w:r>
    </w:p>
    <w:p w14:paraId="3B4B65C1" w14:textId="3A58BBB2" w:rsidR="00961205" w:rsidRDefault="00F73545" w:rsidP="00F73545">
      <w:pPr>
        <w:rPr>
          <w:rFonts w:ascii="Times New Roman" w:hAnsi="Times New Roman" w:cs="Times New Roman"/>
          <w:sz w:val="24"/>
          <w:szCs w:val="24"/>
        </w:rPr>
      </w:pPr>
      <w:r>
        <w:rPr>
          <w:rFonts w:ascii="Times New Roman" w:hAnsi="Times New Roman" w:cs="Times New Roman"/>
          <w:sz w:val="24"/>
          <w:szCs w:val="24"/>
        </w:rPr>
        <w:t>6. Exhibits</w:t>
      </w:r>
      <w:r>
        <w:rPr>
          <w:rFonts w:ascii="Times New Roman" w:hAnsi="Times New Roman" w:cs="Times New Roman"/>
          <w:sz w:val="24"/>
          <w:szCs w:val="24"/>
        </w:rPr>
        <w:br/>
      </w:r>
      <w:r>
        <w:rPr>
          <w:rFonts w:ascii="Times New Roman" w:hAnsi="Times New Roman" w:cs="Times New Roman"/>
          <w:sz w:val="24"/>
          <w:szCs w:val="24"/>
        </w:rPr>
        <w:tab/>
      </w:r>
      <w:r w:rsidR="00CF7C07">
        <w:rPr>
          <w:rFonts w:ascii="Times New Roman" w:hAnsi="Times New Roman" w:cs="Times New Roman"/>
          <w:sz w:val="24"/>
          <w:szCs w:val="24"/>
        </w:rPr>
        <w:t>A</w:t>
      </w:r>
      <w:r w:rsidR="0071481E" w:rsidRPr="00EC361A">
        <w:rPr>
          <w:rFonts w:ascii="Times New Roman" w:hAnsi="Times New Roman" w:cs="Times New Roman"/>
          <w:sz w:val="24"/>
          <w:szCs w:val="24"/>
        </w:rPr>
        <w:t xml:space="preserve">. </w:t>
      </w:r>
      <w:r w:rsidR="00D20051">
        <w:rPr>
          <w:rFonts w:ascii="Times New Roman" w:hAnsi="Times New Roman" w:cs="Times New Roman"/>
          <w:sz w:val="24"/>
          <w:szCs w:val="24"/>
        </w:rPr>
        <w:t>Public Land Corps Authority</w:t>
      </w:r>
      <w:r>
        <w:rPr>
          <w:rFonts w:ascii="Times New Roman" w:hAnsi="Times New Roman" w:cs="Times New Roman"/>
          <w:sz w:val="24"/>
          <w:szCs w:val="24"/>
        </w:rPr>
        <w:t>……………………………..............................</w:t>
      </w:r>
      <w:r w:rsidRPr="00EC361A">
        <w:rPr>
          <w:rFonts w:ascii="Times New Roman" w:hAnsi="Times New Roman" w:cs="Times New Roman"/>
          <w:sz w:val="24"/>
          <w:szCs w:val="24"/>
        </w:rPr>
        <w:t>Page</w:t>
      </w:r>
      <w:r w:rsidR="00D24DD3">
        <w:rPr>
          <w:rFonts w:ascii="Times New Roman" w:hAnsi="Times New Roman" w:cs="Times New Roman"/>
          <w:sz w:val="24"/>
          <w:szCs w:val="24"/>
        </w:rPr>
        <w:t xml:space="preserve"> 17</w:t>
      </w:r>
      <w:r w:rsidR="00CF7C07">
        <w:rPr>
          <w:rFonts w:ascii="Times New Roman" w:hAnsi="Times New Roman" w:cs="Times New Roman"/>
          <w:sz w:val="24"/>
          <w:szCs w:val="24"/>
        </w:rPr>
        <w:br/>
      </w:r>
      <w:r w:rsidR="00CF7C07">
        <w:rPr>
          <w:rFonts w:ascii="Times New Roman" w:hAnsi="Times New Roman" w:cs="Times New Roman"/>
          <w:sz w:val="24"/>
          <w:szCs w:val="24"/>
        </w:rPr>
        <w:tab/>
        <w:t>B.</w:t>
      </w:r>
      <w:r w:rsidR="000C559F">
        <w:rPr>
          <w:rFonts w:ascii="Times New Roman" w:hAnsi="Times New Roman" w:cs="Times New Roman"/>
          <w:sz w:val="24"/>
          <w:szCs w:val="24"/>
        </w:rPr>
        <w:t xml:space="preserve"> Public Land Corps FAQs……………………………………………………Page</w:t>
      </w:r>
      <w:r w:rsidR="00D24DD3">
        <w:rPr>
          <w:rFonts w:ascii="Times New Roman" w:hAnsi="Times New Roman" w:cs="Times New Roman"/>
          <w:sz w:val="24"/>
          <w:szCs w:val="24"/>
        </w:rPr>
        <w:t xml:space="preserve"> 28</w:t>
      </w:r>
      <w:r>
        <w:rPr>
          <w:rFonts w:ascii="Times New Roman" w:hAnsi="Times New Roman" w:cs="Times New Roman"/>
          <w:sz w:val="24"/>
          <w:szCs w:val="24"/>
        </w:rPr>
        <w:br/>
      </w:r>
      <w:r>
        <w:rPr>
          <w:rFonts w:ascii="Times New Roman" w:hAnsi="Times New Roman" w:cs="Times New Roman"/>
          <w:sz w:val="24"/>
          <w:szCs w:val="24"/>
        </w:rPr>
        <w:tab/>
      </w:r>
      <w:r w:rsidR="00CF7C07">
        <w:rPr>
          <w:rFonts w:ascii="Times New Roman" w:hAnsi="Times New Roman" w:cs="Times New Roman"/>
          <w:sz w:val="24"/>
          <w:szCs w:val="24"/>
        </w:rPr>
        <w:t>C</w:t>
      </w:r>
      <w:r>
        <w:rPr>
          <w:rFonts w:ascii="Times New Roman" w:hAnsi="Times New Roman" w:cs="Times New Roman"/>
          <w:sz w:val="24"/>
          <w:szCs w:val="24"/>
        </w:rPr>
        <w:t xml:space="preserve">. FS Project Assistance Request </w:t>
      </w:r>
      <w:r w:rsidR="005A09FD" w:rsidRPr="00EC361A">
        <w:rPr>
          <w:rFonts w:ascii="Times New Roman" w:hAnsi="Times New Roman" w:cs="Times New Roman"/>
          <w:sz w:val="24"/>
          <w:szCs w:val="24"/>
        </w:rPr>
        <w:t>Form</w:t>
      </w:r>
      <w:r>
        <w:rPr>
          <w:rFonts w:ascii="Times New Roman" w:hAnsi="Times New Roman" w:cs="Times New Roman"/>
          <w:sz w:val="24"/>
          <w:szCs w:val="24"/>
        </w:rPr>
        <w:t>……………………………..................</w:t>
      </w:r>
      <w:r w:rsidR="00153319" w:rsidRPr="00EC361A">
        <w:rPr>
          <w:rFonts w:ascii="Times New Roman" w:hAnsi="Times New Roman" w:cs="Times New Roman"/>
          <w:sz w:val="24"/>
          <w:szCs w:val="24"/>
        </w:rPr>
        <w:t>Page</w:t>
      </w:r>
      <w:r w:rsidR="00725A3B">
        <w:rPr>
          <w:rFonts w:ascii="Times New Roman" w:hAnsi="Times New Roman" w:cs="Times New Roman"/>
          <w:sz w:val="24"/>
          <w:szCs w:val="24"/>
        </w:rPr>
        <w:t xml:space="preserve"> </w:t>
      </w:r>
      <w:r w:rsidR="00D24DD3">
        <w:rPr>
          <w:rFonts w:ascii="Times New Roman" w:hAnsi="Times New Roman" w:cs="Times New Roman"/>
          <w:sz w:val="24"/>
          <w:szCs w:val="24"/>
        </w:rPr>
        <w:t>32</w:t>
      </w:r>
      <w:r w:rsidR="0071481E" w:rsidRPr="00EC361A">
        <w:rPr>
          <w:rFonts w:ascii="Times New Roman" w:hAnsi="Times New Roman" w:cs="Times New Roman"/>
          <w:sz w:val="24"/>
          <w:szCs w:val="24"/>
        </w:rPr>
        <w:br/>
      </w:r>
      <w:r>
        <w:rPr>
          <w:rFonts w:ascii="Times New Roman" w:hAnsi="Times New Roman" w:cs="Times New Roman"/>
          <w:sz w:val="24"/>
          <w:szCs w:val="24"/>
        </w:rPr>
        <w:tab/>
      </w:r>
      <w:r w:rsidR="00CF7C07">
        <w:rPr>
          <w:rFonts w:ascii="Times New Roman" w:hAnsi="Times New Roman" w:cs="Times New Roman"/>
          <w:sz w:val="24"/>
          <w:szCs w:val="24"/>
        </w:rPr>
        <w:t>D</w:t>
      </w:r>
      <w:r w:rsidR="0071481E" w:rsidRPr="00EC361A">
        <w:rPr>
          <w:rFonts w:ascii="Times New Roman" w:hAnsi="Times New Roman" w:cs="Times New Roman"/>
          <w:sz w:val="24"/>
          <w:szCs w:val="24"/>
        </w:rPr>
        <w:t xml:space="preserve">. </w:t>
      </w:r>
      <w:r w:rsidR="005A09FD" w:rsidRPr="00EC361A">
        <w:rPr>
          <w:rFonts w:ascii="Times New Roman" w:hAnsi="Times New Roman" w:cs="Times New Roman"/>
          <w:sz w:val="24"/>
          <w:szCs w:val="24"/>
        </w:rPr>
        <w:t xml:space="preserve">DOL </w:t>
      </w:r>
      <w:r w:rsidR="00403435" w:rsidRPr="00EC361A">
        <w:rPr>
          <w:rFonts w:ascii="Times New Roman" w:hAnsi="Times New Roman" w:cs="Times New Roman"/>
          <w:sz w:val="24"/>
          <w:szCs w:val="24"/>
        </w:rPr>
        <w:t xml:space="preserve">WBL Agreement and Supplemental Agreement for </w:t>
      </w:r>
      <w:r w:rsidR="007A60C0">
        <w:rPr>
          <w:rFonts w:ascii="Times New Roman" w:hAnsi="Times New Roman" w:cs="Times New Roman"/>
          <w:sz w:val="24"/>
          <w:szCs w:val="24"/>
        </w:rPr>
        <w:br/>
      </w:r>
      <w:r w:rsidR="007A60C0">
        <w:rPr>
          <w:rFonts w:ascii="Times New Roman" w:hAnsi="Times New Roman" w:cs="Times New Roman"/>
          <w:sz w:val="24"/>
          <w:szCs w:val="24"/>
        </w:rPr>
        <w:tab/>
      </w:r>
      <w:r w:rsidR="00961205">
        <w:rPr>
          <w:rFonts w:ascii="Times New Roman" w:hAnsi="Times New Roman" w:cs="Times New Roman"/>
          <w:sz w:val="24"/>
          <w:szCs w:val="24"/>
        </w:rPr>
        <w:t xml:space="preserve">     </w:t>
      </w:r>
      <w:r w:rsidR="00403435" w:rsidRPr="00EC361A">
        <w:rPr>
          <w:rFonts w:ascii="Times New Roman" w:hAnsi="Times New Roman" w:cs="Times New Roman"/>
          <w:sz w:val="24"/>
          <w:szCs w:val="24"/>
        </w:rPr>
        <w:t>Forest Service WBL</w:t>
      </w:r>
      <w:r w:rsidR="00961205">
        <w:rPr>
          <w:rFonts w:ascii="Times New Roman" w:hAnsi="Times New Roman" w:cs="Times New Roman"/>
          <w:sz w:val="24"/>
          <w:szCs w:val="24"/>
        </w:rPr>
        <w:t>………………………………………………………</w:t>
      </w:r>
      <w:r w:rsidR="007A60C0">
        <w:rPr>
          <w:rFonts w:ascii="Times New Roman" w:hAnsi="Times New Roman" w:cs="Times New Roman"/>
          <w:sz w:val="24"/>
          <w:szCs w:val="24"/>
        </w:rPr>
        <w:t xml:space="preserve">...Page </w:t>
      </w:r>
      <w:r w:rsidR="00D24DD3">
        <w:rPr>
          <w:rFonts w:ascii="Times New Roman" w:hAnsi="Times New Roman" w:cs="Times New Roman"/>
          <w:sz w:val="24"/>
          <w:szCs w:val="24"/>
        </w:rPr>
        <w:t>33</w:t>
      </w:r>
      <w:r w:rsidR="00EC361A">
        <w:rPr>
          <w:rFonts w:ascii="Times New Roman" w:hAnsi="Times New Roman" w:cs="Times New Roman"/>
          <w:sz w:val="24"/>
          <w:szCs w:val="24"/>
        </w:rPr>
        <w:br/>
      </w:r>
      <w:r>
        <w:rPr>
          <w:rFonts w:ascii="Times New Roman" w:hAnsi="Times New Roman" w:cs="Times New Roman"/>
          <w:sz w:val="24"/>
          <w:szCs w:val="24"/>
        </w:rPr>
        <w:tab/>
      </w:r>
      <w:r w:rsidR="00B05636">
        <w:rPr>
          <w:rFonts w:ascii="Times New Roman" w:hAnsi="Times New Roman" w:cs="Times New Roman"/>
          <w:sz w:val="24"/>
          <w:szCs w:val="24"/>
        </w:rPr>
        <w:t>E</w:t>
      </w:r>
      <w:r w:rsidR="00EC361A">
        <w:rPr>
          <w:rFonts w:ascii="Times New Roman" w:hAnsi="Times New Roman" w:cs="Times New Roman"/>
          <w:sz w:val="24"/>
          <w:szCs w:val="24"/>
        </w:rPr>
        <w:t xml:space="preserve">. </w:t>
      </w:r>
      <w:r w:rsidR="001E48F3" w:rsidRPr="00AB5F04">
        <w:rPr>
          <w:rFonts w:ascii="Times New Roman" w:hAnsi="Times New Roman" w:cs="Times New Roman"/>
          <w:sz w:val="24"/>
          <w:szCs w:val="24"/>
        </w:rPr>
        <w:t>Suggested JCCCC Student Interview Questions</w:t>
      </w:r>
      <w:r>
        <w:rPr>
          <w:rFonts w:ascii="Times New Roman" w:hAnsi="Times New Roman" w:cs="Times New Roman"/>
          <w:sz w:val="24"/>
          <w:szCs w:val="24"/>
        </w:rPr>
        <w:t>….……………...................</w:t>
      </w:r>
      <w:r w:rsidR="008E49C0">
        <w:rPr>
          <w:rFonts w:ascii="Times New Roman" w:hAnsi="Times New Roman" w:cs="Times New Roman"/>
          <w:sz w:val="24"/>
          <w:szCs w:val="24"/>
        </w:rPr>
        <w:t>.</w:t>
      </w:r>
      <w:r w:rsidRPr="00EC361A">
        <w:rPr>
          <w:rFonts w:ascii="Times New Roman" w:hAnsi="Times New Roman" w:cs="Times New Roman"/>
          <w:sz w:val="24"/>
          <w:szCs w:val="24"/>
        </w:rPr>
        <w:t>Page</w:t>
      </w:r>
      <w:r w:rsidR="00D24DD3">
        <w:rPr>
          <w:rFonts w:ascii="Times New Roman" w:hAnsi="Times New Roman" w:cs="Times New Roman"/>
          <w:sz w:val="24"/>
          <w:szCs w:val="24"/>
        </w:rPr>
        <w:t xml:space="preserve"> </w:t>
      </w:r>
      <w:r>
        <w:rPr>
          <w:rFonts w:ascii="Times New Roman" w:hAnsi="Times New Roman" w:cs="Times New Roman"/>
          <w:sz w:val="24"/>
          <w:szCs w:val="24"/>
        </w:rPr>
        <w:t>4</w:t>
      </w:r>
      <w:r w:rsidR="00B05636">
        <w:rPr>
          <w:rFonts w:ascii="Times New Roman" w:hAnsi="Times New Roman" w:cs="Times New Roman"/>
          <w:sz w:val="24"/>
          <w:szCs w:val="24"/>
        </w:rPr>
        <w:t>2</w:t>
      </w:r>
      <w:r w:rsidR="00EC361A">
        <w:rPr>
          <w:rFonts w:ascii="Times New Roman" w:hAnsi="Times New Roman" w:cs="Times New Roman"/>
          <w:sz w:val="24"/>
          <w:szCs w:val="24"/>
        </w:rPr>
        <w:br/>
      </w:r>
      <w:r>
        <w:rPr>
          <w:rFonts w:ascii="Times New Roman" w:hAnsi="Times New Roman" w:cs="Times New Roman"/>
          <w:sz w:val="24"/>
          <w:szCs w:val="24"/>
        </w:rPr>
        <w:tab/>
      </w:r>
      <w:r w:rsidR="00B05636">
        <w:rPr>
          <w:rFonts w:ascii="Times New Roman" w:hAnsi="Times New Roman" w:cs="Times New Roman"/>
          <w:sz w:val="24"/>
          <w:szCs w:val="24"/>
        </w:rPr>
        <w:t>F</w:t>
      </w:r>
      <w:r w:rsidR="00EC361A">
        <w:rPr>
          <w:rFonts w:ascii="Times New Roman" w:hAnsi="Times New Roman" w:cs="Times New Roman"/>
          <w:sz w:val="24"/>
          <w:szCs w:val="24"/>
        </w:rPr>
        <w:t xml:space="preserve">. </w:t>
      </w:r>
      <w:r w:rsidR="001E48F3" w:rsidRPr="00AB5F04">
        <w:rPr>
          <w:rFonts w:ascii="Times New Roman" w:hAnsi="Times New Roman" w:cs="Times New Roman"/>
          <w:sz w:val="24"/>
          <w:szCs w:val="24"/>
        </w:rPr>
        <w:t>JCCCC Letter of Expectation</w:t>
      </w:r>
      <w:r>
        <w:rPr>
          <w:rFonts w:ascii="Times New Roman" w:hAnsi="Times New Roman" w:cs="Times New Roman"/>
          <w:sz w:val="24"/>
          <w:szCs w:val="24"/>
        </w:rPr>
        <w:t>……………………………...........................</w:t>
      </w:r>
      <w:r w:rsidR="00961205">
        <w:rPr>
          <w:rFonts w:ascii="Times New Roman" w:hAnsi="Times New Roman" w:cs="Times New Roman"/>
          <w:sz w:val="24"/>
          <w:szCs w:val="24"/>
        </w:rPr>
        <w:t>.</w:t>
      </w:r>
      <w:r>
        <w:rPr>
          <w:rFonts w:ascii="Times New Roman" w:hAnsi="Times New Roman" w:cs="Times New Roman"/>
          <w:sz w:val="24"/>
          <w:szCs w:val="24"/>
        </w:rPr>
        <w:t>.</w:t>
      </w:r>
      <w:r w:rsidR="008E49C0">
        <w:rPr>
          <w:rFonts w:ascii="Times New Roman" w:hAnsi="Times New Roman" w:cs="Times New Roman"/>
          <w:sz w:val="24"/>
          <w:szCs w:val="24"/>
        </w:rPr>
        <w:t>.</w:t>
      </w:r>
      <w:r w:rsidRPr="00EC361A">
        <w:rPr>
          <w:rFonts w:ascii="Times New Roman" w:hAnsi="Times New Roman" w:cs="Times New Roman"/>
          <w:sz w:val="24"/>
          <w:szCs w:val="24"/>
        </w:rPr>
        <w:t>Page</w:t>
      </w:r>
      <w:r>
        <w:rPr>
          <w:rFonts w:ascii="Times New Roman" w:hAnsi="Times New Roman" w:cs="Times New Roman"/>
          <w:sz w:val="24"/>
          <w:szCs w:val="24"/>
        </w:rPr>
        <w:t xml:space="preserve"> </w:t>
      </w:r>
      <w:r w:rsidR="00961205">
        <w:rPr>
          <w:rFonts w:ascii="Times New Roman" w:hAnsi="Times New Roman" w:cs="Times New Roman"/>
          <w:sz w:val="24"/>
          <w:szCs w:val="24"/>
        </w:rPr>
        <w:t>4</w:t>
      </w:r>
      <w:r w:rsidR="00043D31">
        <w:rPr>
          <w:rFonts w:ascii="Times New Roman" w:hAnsi="Times New Roman" w:cs="Times New Roman"/>
          <w:sz w:val="24"/>
          <w:szCs w:val="24"/>
        </w:rPr>
        <w:t>3</w:t>
      </w:r>
      <w:r w:rsidR="00EC361A">
        <w:rPr>
          <w:rFonts w:ascii="Times New Roman" w:hAnsi="Times New Roman" w:cs="Times New Roman"/>
          <w:sz w:val="24"/>
          <w:szCs w:val="24"/>
        </w:rPr>
        <w:br/>
      </w:r>
      <w:r>
        <w:rPr>
          <w:rFonts w:ascii="Times New Roman" w:hAnsi="Times New Roman" w:cs="Times New Roman"/>
          <w:sz w:val="24"/>
          <w:szCs w:val="24"/>
        </w:rPr>
        <w:tab/>
      </w:r>
      <w:r w:rsidR="00B05636">
        <w:rPr>
          <w:rFonts w:ascii="Times New Roman" w:hAnsi="Times New Roman" w:cs="Times New Roman"/>
          <w:sz w:val="24"/>
          <w:szCs w:val="24"/>
        </w:rPr>
        <w:t>G</w:t>
      </w:r>
      <w:r w:rsidR="00961205">
        <w:rPr>
          <w:rFonts w:ascii="Times New Roman" w:hAnsi="Times New Roman" w:cs="Times New Roman"/>
          <w:sz w:val="24"/>
          <w:szCs w:val="24"/>
        </w:rPr>
        <w:t>.</w:t>
      </w:r>
      <w:r w:rsidR="00EC361A">
        <w:rPr>
          <w:rFonts w:ascii="Times New Roman" w:hAnsi="Times New Roman" w:cs="Times New Roman"/>
          <w:sz w:val="24"/>
          <w:szCs w:val="24"/>
        </w:rPr>
        <w:t xml:space="preserve"> </w:t>
      </w:r>
      <w:r w:rsidR="00AD672C" w:rsidRPr="00AB5F04">
        <w:rPr>
          <w:rFonts w:ascii="Times New Roman" w:hAnsi="Times New Roman" w:cs="Times New Roman"/>
          <w:sz w:val="24"/>
          <w:szCs w:val="24"/>
        </w:rPr>
        <w:t xml:space="preserve">DOL WBL </w:t>
      </w:r>
      <w:r w:rsidR="001E48F3" w:rsidRPr="00AB5F04">
        <w:rPr>
          <w:rFonts w:ascii="Times New Roman" w:hAnsi="Times New Roman" w:cs="Times New Roman"/>
          <w:sz w:val="24"/>
          <w:szCs w:val="24"/>
        </w:rPr>
        <w:t>Checklist for departing JCCCC</w:t>
      </w:r>
      <w:r>
        <w:rPr>
          <w:rFonts w:ascii="Times New Roman" w:hAnsi="Times New Roman" w:cs="Times New Roman"/>
          <w:sz w:val="24"/>
          <w:szCs w:val="24"/>
        </w:rPr>
        <w:t>………………………..............</w:t>
      </w:r>
      <w:r w:rsidR="00961205">
        <w:rPr>
          <w:rFonts w:ascii="Times New Roman" w:hAnsi="Times New Roman" w:cs="Times New Roman"/>
          <w:sz w:val="24"/>
          <w:szCs w:val="24"/>
        </w:rPr>
        <w:t>..</w:t>
      </w:r>
      <w:r w:rsidRPr="00EC361A">
        <w:rPr>
          <w:rFonts w:ascii="Times New Roman" w:hAnsi="Times New Roman" w:cs="Times New Roman"/>
          <w:sz w:val="24"/>
          <w:szCs w:val="24"/>
        </w:rPr>
        <w:t>Page</w:t>
      </w:r>
      <w:r w:rsidR="00961205">
        <w:rPr>
          <w:rFonts w:ascii="Times New Roman" w:hAnsi="Times New Roman" w:cs="Times New Roman"/>
          <w:sz w:val="24"/>
          <w:szCs w:val="24"/>
        </w:rPr>
        <w:t xml:space="preserve"> 45</w:t>
      </w:r>
      <w:r w:rsidR="00EC361A">
        <w:rPr>
          <w:rFonts w:ascii="Times New Roman" w:hAnsi="Times New Roman" w:cs="Times New Roman"/>
          <w:sz w:val="24"/>
          <w:szCs w:val="24"/>
        </w:rPr>
        <w:br/>
      </w:r>
      <w:r>
        <w:rPr>
          <w:rFonts w:ascii="Times New Roman" w:hAnsi="Times New Roman" w:cs="Times New Roman"/>
          <w:sz w:val="24"/>
          <w:szCs w:val="24"/>
        </w:rPr>
        <w:tab/>
      </w:r>
      <w:r w:rsidR="00B05636">
        <w:rPr>
          <w:rFonts w:ascii="Times New Roman" w:hAnsi="Times New Roman" w:cs="Times New Roman"/>
          <w:sz w:val="24"/>
          <w:szCs w:val="24"/>
        </w:rPr>
        <w:t xml:space="preserve">H. </w:t>
      </w:r>
      <w:r w:rsidR="00961205">
        <w:rPr>
          <w:rFonts w:ascii="Times New Roman" w:hAnsi="Times New Roman" w:cs="Times New Roman"/>
          <w:sz w:val="24"/>
          <w:szCs w:val="24"/>
        </w:rPr>
        <w:t>Student P</w:t>
      </w:r>
      <w:r w:rsidR="00AD672C" w:rsidRPr="00AB5F04">
        <w:rPr>
          <w:rFonts w:ascii="Times New Roman" w:hAnsi="Times New Roman" w:cs="Times New Roman"/>
          <w:sz w:val="24"/>
          <w:szCs w:val="24"/>
        </w:rPr>
        <w:t>ay SOP</w:t>
      </w:r>
      <w:r w:rsidR="00961205">
        <w:rPr>
          <w:rFonts w:ascii="Times New Roman" w:hAnsi="Times New Roman" w:cs="Times New Roman"/>
          <w:sz w:val="24"/>
          <w:szCs w:val="24"/>
        </w:rPr>
        <w:t xml:space="preserve"> (need to update, resign and then include here).....................</w:t>
      </w:r>
      <w:r w:rsidRPr="00EC361A">
        <w:rPr>
          <w:rFonts w:ascii="Times New Roman" w:hAnsi="Times New Roman" w:cs="Times New Roman"/>
          <w:sz w:val="24"/>
          <w:szCs w:val="24"/>
        </w:rPr>
        <w:t>Page</w:t>
      </w:r>
      <w:r w:rsidR="00961205">
        <w:rPr>
          <w:rFonts w:ascii="Times New Roman" w:hAnsi="Times New Roman" w:cs="Times New Roman"/>
          <w:sz w:val="24"/>
          <w:szCs w:val="24"/>
        </w:rPr>
        <w:t xml:space="preserve"> 46</w:t>
      </w:r>
      <w:r w:rsidR="00EC361A">
        <w:rPr>
          <w:rFonts w:ascii="Times New Roman" w:hAnsi="Times New Roman" w:cs="Times New Roman"/>
          <w:sz w:val="24"/>
          <w:szCs w:val="24"/>
        </w:rPr>
        <w:br/>
      </w:r>
      <w:r>
        <w:rPr>
          <w:rFonts w:ascii="Times New Roman" w:hAnsi="Times New Roman" w:cs="Times New Roman"/>
          <w:sz w:val="24"/>
          <w:szCs w:val="24"/>
        </w:rPr>
        <w:tab/>
      </w:r>
      <w:r w:rsidR="00B05636">
        <w:rPr>
          <w:rFonts w:ascii="Times New Roman" w:hAnsi="Times New Roman" w:cs="Times New Roman"/>
          <w:sz w:val="24"/>
          <w:szCs w:val="24"/>
        </w:rPr>
        <w:t>I</w:t>
      </w:r>
      <w:r w:rsidR="00EC361A">
        <w:rPr>
          <w:rFonts w:ascii="Times New Roman" w:hAnsi="Times New Roman" w:cs="Times New Roman"/>
          <w:sz w:val="24"/>
          <w:szCs w:val="24"/>
        </w:rPr>
        <w:t xml:space="preserve">. </w:t>
      </w:r>
      <w:r w:rsidR="001E48F3" w:rsidRPr="00AB5F04">
        <w:rPr>
          <w:rFonts w:ascii="Times New Roman" w:hAnsi="Times New Roman" w:cs="Times New Roman"/>
          <w:sz w:val="24"/>
          <w:szCs w:val="24"/>
        </w:rPr>
        <w:t>JCCCC Center WBL reporting forms, performance and behavior log</w:t>
      </w:r>
      <w:r>
        <w:rPr>
          <w:rFonts w:ascii="Times New Roman" w:hAnsi="Times New Roman" w:cs="Times New Roman"/>
          <w:sz w:val="24"/>
          <w:szCs w:val="24"/>
        </w:rPr>
        <w:t>…...</w:t>
      </w:r>
      <w:r w:rsidR="00961205">
        <w:rPr>
          <w:rFonts w:ascii="Times New Roman" w:hAnsi="Times New Roman" w:cs="Times New Roman"/>
          <w:sz w:val="24"/>
          <w:szCs w:val="24"/>
        </w:rPr>
        <w:t>...</w:t>
      </w:r>
      <w:r>
        <w:rPr>
          <w:rFonts w:ascii="Times New Roman" w:hAnsi="Times New Roman" w:cs="Times New Roman"/>
          <w:sz w:val="24"/>
          <w:szCs w:val="24"/>
        </w:rPr>
        <w:t>...</w:t>
      </w:r>
      <w:r w:rsidRPr="00EC361A">
        <w:rPr>
          <w:rFonts w:ascii="Times New Roman" w:hAnsi="Times New Roman" w:cs="Times New Roman"/>
          <w:sz w:val="24"/>
          <w:szCs w:val="24"/>
        </w:rPr>
        <w:t>Page</w:t>
      </w:r>
      <w:r w:rsidR="00043D31">
        <w:rPr>
          <w:rFonts w:ascii="Times New Roman" w:hAnsi="Times New Roman" w:cs="Times New Roman"/>
          <w:sz w:val="24"/>
          <w:szCs w:val="24"/>
        </w:rPr>
        <w:t xml:space="preserve"> 48</w:t>
      </w:r>
      <w:r w:rsidR="00B05636">
        <w:rPr>
          <w:rFonts w:ascii="Times New Roman" w:hAnsi="Times New Roman" w:cs="Times New Roman"/>
          <w:sz w:val="24"/>
          <w:szCs w:val="24"/>
        </w:rPr>
        <w:br/>
      </w:r>
      <w:r w:rsidR="00B05636">
        <w:rPr>
          <w:rFonts w:ascii="Times New Roman" w:hAnsi="Times New Roman" w:cs="Times New Roman"/>
          <w:sz w:val="24"/>
          <w:szCs w:val="24"/>
        </w:rPr>
        <w:tab/>
      </w:r>
      <w:r w:rsidR="00043D31">
        <w:rPr>
          <w:rFonts w:ascii="Times New Roman" w:hAnsi="Times New Roman" w:cs="Times New Roman"/>
          <w:sz w:val="24"/>
          <w:szCs w:val="24"/>
        </w:rPr>
        <w:t>J</w:t>
      </w:r>
      <w:r w:rsidR="00961205">
        <w:rPr>
          <w:rFonts w:ascii="Times New Roman" w:hAnsi="Times New Roman" w:cs="Times New Roman"/>
          <w:sz w:val="24"/>
          <w:szCs w:val="24"/>
        </w:rPr>
        <w:t xml:space="preserve">. </w:t>
      </w:r>
      <w:r w:rsidR="00961205" w:rsidRPr="00961205">
        <w:rPr>
          <w:rFonts w:ascii="Times New Roman" w:hAnsi="Times New Roman" w:cs="Times New Roman"/>
          <w:sz w:val="24"/>
          <w:szCs w:val="24"/>
        </w:rPr>
        <w:t>Verification of Participant Work Hours f</w:t>
      </w:r>
      <w:r w:rsidR="008E49C0">
        <w:rPr>
          <w:rFonts w:ascii="Times New Roman" w:hAnsi="Times New Roman" w:cs="Times New Roman"/>
          <w:sz w:val="24"/>
          <w:szCs w:val="24"/>
        </w:rPr>
        <w:t>or Public Land Corps  Projects…...</w:t>
      </w:r>
      <w:r w:rsidR="00CF73FB">
        <w:rPr>
          <w:rFonts w:ascii="Times New Roman" w:hAnsi="Times New Roman" w:cs="Times New Roman"/>
          <w:sz w:val="24"/>
          <w:szCs w:val="24"/>
        </w:rPr>
        <w:t>.Page 49</w:t>
      </w:r>
      <w:r w:rsidR="00043D31">
        <w:rPr>
          <w:rFonts w:ascii="Times New Roman" w:hAnsi="Times New Roman" w:cs="Times New Roman"/>
          <w:sz w:val="24"/>
          <w:szCs w:val="24"/>
        </w:rPr>
        <w:br/>
      </w:r>
      <w:r w:rsidR="00043D31">
        <w:rPr>
          <w:rFonts w:ascii="Times New Roman" w:hAnsi="Times New Roman" w:cs="Times New Roman"/>
          <w:sz w:val="24"/>
          <w:szCs w:val="24"/>
        </w:rPr>
        <w:tab/>
        <w:t>K</w:t>
      </w:r>
      <w:r w:rsidR="00961205">
        <w:rPr>
          <w:rFonts w:ascii="Times New Roman" w:hAnsi="Times New Roman" w:cs="Times New Roman"/>
          <w:sz w:val="24"/>
          <w:szCs w:val="24"/>
        </w:rPr>
        <w:t xml:space="preserve">. Sample PLC </w:t>
      </w:r>
      <w:r w:rsidR="008E49C0">
        <w:rPr>
          <w:rFonts w:ascii="Times New Roman" w:hAnsi="Times New Roman" w:cs="Times New Roman"/>
          <w:sz w:val="24"/>
          <w:szCs w:val="24"/>
        </w:rPr>
        <w:t>Certificate……………………………………………………...</w:t>
      </w:r>
      <w:r w:rsidR="00CF73FB">
        <w:rPr>
          <w:rFonts w:ascii="Times New Roman" w:hAnsi="Times New Roman" w:cs="Times New Roman"/>
          <w:sz w:val="24"/>
          <w:szCs w:val="24"/>
        </w:rPr>
        <w:t>Page 50</w:t>
      </w:r>
    </w:p>
    <w:p w14:paraId="3DF6ACAE" w14:textId="77777777" w:rsidR="00961205" w:rsidRDefault="00961205" w:rsidP="00F73545">
      <w:pPr>
        <w:rPr>
          <w:rFonts w:ascii="Times New Roman" w:hAnsi="Times New Roman" w:cs="Times New Roman"/>
          <w:sz w:val="24"/>
          <w:szCs w:val="24"/>
        </w:rPr>
      </w:pPr>
    </w:p>
    <w:p w14:paraId="5582DD65" w14:textId="38E462E1" w:rsidR="00486743" w:rsidRPr="00EC361A" w:rsidRDefault="00745CD8" w:rsidP="00F73545">
      <w:pPr>
        <w:rPr>
          <w:rFonts w:ascii="Times New Roman" w:hAnsi="Times New Roman" w:cs="Times New Roman"/>
          <w:sz w:val="24"/>
          <w:szCs w:val="24"/>
        </w:rPr>
      </w:pPr>
      <w:r w:rsidRPr="00AB5F04">
        <w:rPr>
          <w:rFonts w:ascii="Times New Roman" w:hAnsi="Times New Roman" w:cs="Times New Roman"/>
          <w:b/>
          <w:sz w:val="24"/>
          <w:szCs w:val="24"/>
        </w:rPr>
        <w:t>Public Land Corps Authority</w:t>
      </w:r>
    </w:p>
    <w:p w14:paraId="453374A5" w14:textId="3A54C35C" w:rsidR="000602C6" w:rsidRPr="00AB5F04" w:rsidRDefault="000602C6" w:rsidP="00745CD8">
      <w:pPr>
        <w:rPr>
          <w:rFonts w:ascii="Times New Roman" w:hAnsi="Times New Roman" w:cs="Times New Roman"/>
          <w:sz w:val="24"/>
          <w:szCs w:val="24"/>
        </w:rPr>
      </w:pPr>
      <w:r w:rsidRPr="00AB5F04">
        <w:rPr>
          <w:rFonts w:ascii="Times New Roman" w:hAnsi="Times New Roman" w:cs="Times New Roman"/>
          <w:sz w:val="24"/>
          <w:szCs w:val="24"/>
        </w:rPr>
        <w:lastRenderedPageBreak/>
        <w:t xml:space="preserve">The Forest Service is authorized to provide community and national service, work experience and training to young men and women who are low-income, unemployed, or underemployed persons under the Public Lands Corps (PLC) Act of 1993 as amended by the Public Lands Corps Healthy Forests Restoration Act of 2005.  Under this Act young men and women are provided with work opportunities on public lands that will further their understanding and appreciation of the natural and cultural resources, and at the same time benefit the Nation’s economy and its environment.  Facilities and natural resources located on eligible service lands that are in disrepair or degraded and in need of labor intensive rehabilitation, restoration, and enhancement work, which cannot be carried out by the Forest Service at existing personnel levels, and other activities that enable the accomplishment of high priority projects may be designated as Public Lands Corps projects.  </w:t>
      </w:r>
    </w:p>
    <w:p w14:paraId="2EAB0A25" w14:textId="7B09C983" w:rsidR="00CB009A" w:rsidRPr="00AB5F04" w:rsidRDefault="00F427CF" w:rsidP="00745CD8">
      <w:pPr>
        <w:pStyle w:val="NumberLista"/>
        <w:ind w:left="0" w:firstLine="0"/>
      </w:pPr>
      <w:r w:rsidRPr="00AB5F04">
        <w:t xml:space="preserve">The PLC Authority requires students to complete a </w:t>
      </w:r>
      <w:r w:rsidR="00071963" w:rsidRPr="00AB5F04">
        <w:t>640-hour</w:t>
      </w:r>
      <w:r w:rsidR="00D64E3A" w:rsidRPr="00AB5F04">
        <w:t xml:space="preserve"> </w:t>
      </w:r>
      <w:r w:rsidRPr="00AB5F04">
        <w:t>conservation internship supporting the Forest Service Mission</w:t>
      </w:r>
      <w:r w:rsidR="00CB009A" w:rsidRPr="00AB5F04">
        <w:t>.</w:t>
      </w:r>
      <w:r w:rsidRPr="00AB5F04">
        <w:t xml:space="preserve"> </w:t>
      </w:r>
      <w:r w:rsidR="00CB009A" w:rsidRPr="00AB5F04">
        <w:t xml:space="preserve">Specifically, students must spend 120 hours of their internship directly supporting activities described in Healthy Forest Restoration Act </w:t>
      </w:r>
      <w:r w:rsidR="00CB009A" w:rsidRPr="00D20051">
        <w:t>(</w:t>
      </w:r>
      <w:r w:rsidR="00CB009A" w:rsidRPr="00CF7C07">
        <w:rPr>
          <w:i/>
        </w:rPr>
        <w:t>see</w:t>
      </w:r>
      <w:r w:rsidR="00CB009A" w:rsidRPr="00D20051">
        <w:t xml:space="preserve"> </w:t>
      </w:r>
      <w:r w:rsidR="00D20051" w:rsidRPr="00322586">
        <w:rPr>
          <w:i/>
        </w:rPr>
        <w:t xml:space="preserve">Exhibit </w:t>
      </w:r>
      <w:r w:rsidR="00CB009A" w:rsidRPr="00322586">
        <w:rPr>
          <w:i/>
        </w:rPr>
        <w:t>A for the PLC Act</w:t>
      </w:r>
      <w:r w:rsidR="00CB009A" w:rsidRPr="00D20051">
        <w:t>)</w:t>
      </w:r>
      <w:r w:rsidR="00CB009A" w:rsidRPr="00AB5F04">
        <w:t>.  The requirement for 640 work hours is a normal standard of work hours that has been identified for Federal student internship programs as stated in 5 CFR Part 362, Subpart B.  See FSH 6109.12 chapter 10 and FSH 6109.12, section 51.</w:t>
      </w:r>
      <w:r w:rsidRPr="00AB5F04">
        <w:t xml:space="preserve"> </w:t>
      </w:r>
    </w:p>
    <w:p w14:paraId="0C2F09CE" w14:textId="77777777" w:rsidR="00CB009A" w:rsidRPr="00AB5F04" w:rsidRDefault="00CB009A" w:rsidP="00F427CF">
      <w:pPr>
        <w:pStyle w:val="NumberLista"/>
        <w:ind w:left="1440" w:firstLine="0"/>
      </w:pPr>
    </w:p>
    <w:p w14:paraId="35205C3A" w14:textId="1715C434" w:rsidR="00CB009A" w:rsidRDefault="00CB009A" w:rsidP="00745CD8">
      <w:pPr>
        <w:pStyle w:val="NumberLista"/>
        <w:ind w:left="0" w:firstLine="0"/>
      </w:pPr>
      <w:r w:rsidRPr="00AB5F04">
        <w:t xml:space="preserve">The accomplishment of these hours earns the student a PLC certificate signed by the Forest Service Job Corps National Director. This certificate allows the student to apply, in a noncompetitive hiring status, to internal merit announcements for qualifying, permanent, General Schedule Forest Service positions for </w:t>
      </w:r>
      <w:r w:rsidR="00CF7C07">
        <w:t xml:space="preserve">up to </w:t>
      </w:r>
      <w:r w:rsidRPr="00AB5F04">
        <w:t>two years from the date of the certificate of eligibility is signed.</w:t>
      </w:r>
    </w:p>
    <w:p w14:paraId="47904772" w14:textId="77777777" w:rsidR="000C559F" w:rsidRDefault="000C559F" w:rsidP="00745CD8">
      <w:pPr>
        <w:pStyle w:val="NumberLista"/>
        <w:ind w:left="0" w:firstLine="0"/>
      </w:pPr>
    </w:p>
    <w:p w14:paraId="0511BB4E" w14:textId="06C809B6" w:rsidR="000C559F" w:rsidRPr="00322586" w:rsidRDefault="000C559F" w:rsidP="00745CD8">
      <w:pPr>
        <w:pStyle w:val="NumberLista"/>
        <w:ind w:left="0" w:firstLine="0"/>
        <w:rPr>
          <w:i/>
        </w:rPr>
      </w:pPr>
      <w:r w:rsidRPr="00322586">
        <w:rPr>
          <w:i/>
        </w:rPr>
        <w:t>See PLC FAQs in Exhibit B</w:t>
      </w:r>
    </w:p>
    <w:p w14:paraId="50F87F56" w14:textId="77777777" w:rsidR="00F427CF" w:rsidRPr="00AB5F04" w:rsidRDefault="00F427CF" w:rsidP="00F427CF">
      <w:pPr>
        <w:pStyle w:val="ListParagraph"/>
        <w:ind w:left="1440"/>
        <w:rPr>
          <w:rFonts w:ascii="Times New Roman" w:hAnsi="Times New Roman" w:cs="Times New Roman"/>
          <w:b/>
          <w:sz w:val="24"/>
          <w:szCs w:val="24"/>
        </w:rPr>
      </w:pPr>
    </w:p>
    <w:p w14:paraId="44CDB5C5" w14:textId="28035276" w:rsidR="00745CD8" w:rsidRPr="00CF7C07" w:rsidRDefault="00CF7C07" w:rsidP="00745CD8">
      <w:pPr>
        <w:pStyle w:val="Default"/>
        <w:rPr>
          <w:u w:val="single"/>
        </w:rPr>
      </w:pPr>
      <w:r w:rsidRPr="00CF7C07">
        <w:rPr>
          <w:u w:val="single"/>
        </w:rPr>
        <w:t>Using the PLC Authority</w:t>
      </w:r>
    </w:p>
    <w:p w14:paraId="22C3310B" w14:textId="309ABF6A" w:rsidR="00745CD8" w:rsidRPr="00AB5F04" w:rsidRDefault="00CF7C07" w:rsidP="00745CD8">
      <w:pPr>
        <w:pStyle w:val="Default"/>
        <w:rPr>
          <w:highlight w:val="yellow"/>
        </w:rPr>
      </w:pPr>
      <w:r>
        <w:t xml:space="preserve">PLC Agreements have been established between all Job Corps Centers and each Forest Service Region.  These Agreements allow any student from a FS JCCCC to work for any National Forest as a PLC Intern.  These Agreements should be located and attached to the FS WBL PLC package that is created and will need to be sent to </w:t>
      </w:r>
      <w:r w:rsidR="0003792B">
        <w:t>Albuquerque Service Center (</w:t>
      </w:r>
      <w:r>
        <w:t>ASC</w:t>
      </w:r>
      <w:r w:rsidR="0003792B">
        <w:t>)</w:t>
      </w:r>
      <w:r>
        <w:t xml:space="preserve"> to allow for JCCCC student payment for their internship.  Regional Forest Service and </w:t>
      </w:r>
      <w:r w:rsidR="006C398B" w:rsidRPr="006C398B">
        <w:t xml:space="preserve">Job Corps </w:t>
      </w:r>
      <w:r w:rsidR="00745CD8" w:rsidRPr="006C398B">
        <w:t xml:space="preserve">PLC Agreements </w:t>
      </w:r>
      <w:r w:rsidR="006C398B" w:rsidRPr="006C398B">
        <w:t>can be found at: https://usfs.box.com/s/j4gxyc1nurv04f8t2nvkqt78bh1e3u6u</w:t>
      </w:r>
    </w:p>
    <w:p w14:paraId="2D4BCB1B" w14:textId="77777777" w:rsidR="00B57FFB" w:rsidRPr="00AB5F04" w:rsidRDefault="00B57FFB" w:rsidP="00F80A28">
      <w:pPr>
        <w:pStyle w:val="Default"/>
        <w:ind w:left="1080"/>
        <w:rPr>
          <w:highlight w:val="yellow"/>
        </w:rPr>
      </w:pPr>
    </w:p>
    <w:p w14:paraId="0C1D41EA" w14:textId="77777777" w:rsidR="004D0A71" w:rsidRPr="00AB5F04" w:rsidRDefault="004D0A71" w:rsidP="001965DD">
      <w:pPr>
        <w:ind w:left="1440"/>
        <w:rPr>
          <w:rFonts w:ascii="Times New Roman" w:hAnsi="Times New Roman" w:cs="Times New Roman"/>
          <w:sz w:val="24"/>
          <w:szCs w:val="24"/>
        </w:rPr>
      </w:pPr>
    </w:p>
    <w:p w14:paraId="2909DD58" w14:textId="1A164181" w:rsidR="00340AE3" w:rsidRPr="00AB5F04" w:rsidRDefault="00340AE3" w:rsidP="00B57FFB">
      <w:pPr>
        <w:pStyle w:val="ListParagraph"/>
        <w:autoSpaceDE w:val="0"/>
        <w:autoSpaceDN w:val="0"/>
        <w:adjustRightInd w:val="0"/>
        <w:spacing w:after="0" w:line="240" w:lineRule="auto"/>
        <w:ind w:left="1080"/>
        <w:rPr>
          <w:rFonts w:ascii="Times New Roman" w:hAnsi="Times New Roman" w:cs="Times New Roman"/>
          <w:sz w:val="24"/>
          <w:szCs w:val="24"/>
        </w:rPr>
      </w:pPr>
    </w:p>
    <w:p w14:paraId="62DBA556" w14:textId="77777777" w:rsidR="00340AE3" w:rsidRPr="00AB5F04" w:rsidRDefault="00340AE3" w:rsidP="00B57FFB">
      <w:pPr>
        <w:pStyle w:val="ListParagraph"/>
        <w:autoSpaceDE w:val="0"/>
        <w:autoSpaceDN w:val="0"/>
        <w:adjustRightInd w:val="0"/>
        <w:spacing w:after="0" w:line="240" w:lineRule="auto"/>
        <w:ind w:left="1080"/>
        <w:rPr>
          <w:rFonts w:ascii="Times New Roman" w:hAnsi="Times New Roman" w:cs="Times New Roman"/>
          <w:sz w:val="24"/>
          <w:szCs w:val="24"/>
        </w:rPr>
      </w:pPr>
    </w:p>
    <w:p w14:paraId="59B7213C" w14:textId="480BA944" w:rsidR="008D13C8" w:rsidRPr="00AB5F04" w:rsidRDefault="008D13C8" w:rsidP="00FA2F6A">
      <w:pPr>
        <w:rPr>
          <w:rFonts w:ascii="Times New Roman" w:hAnsi="Times New Roman" w:cs="Times New Roman"/>
          <w:b/>
          <w:sz w:val="24"/>
          <w:szCs w:val="24"/>
        </w:rPr>
      </w:pPr>
    </w:p>
    <w:p w14:paraId="0269743B" w14:textId="77777777" w:rsidR="00DA7277" w:rsidRPr="00AB5F04" w:rsidRDefault="00DA7277" w:rsidP="00FA2F6A">
      <w:pPr>
        <w:rPr>
          <w:rFonts w:ascii="Times New Roman" w:hAnsi="Times New Roman" w:cs="Times New Roman"/>
          <w:b/>
          <w:sz w:val="24"/>
          <w:szCs w:val="24"/>
        </w:rPr>
      </w:pPr>
    </w:p>
    <w:p w14:paraId="41849CAD" w14:textId="77777777" w:rsidR="000E1315" w:rsidRDefault="000E1315" w:rsidP="00153319">
      <w:pPr>
        <w:rPr>
          <w:rFonts w:ascii="Times New Roman" w:hAnsi="Times New Roman" w:cs="Times New Roman"/>
          <w:b/>
          <w:sz w:val="24"/>
          <w:szCs w:val="24"/>
        </w:rPr>
      </w:pPr>
    </w:p>
    <w:p w14:paraId="6182E74B" w14:textId="6B8FB1CD" w:rsidR="00FA2F6A" w:rsidRPr="00AB5F04" w:rsidRDefault="006E2553" w:rsidP="00153319">
      <w:pPr>
        <w:rPr>
          <w:rFonts w:ascii="Times New Roman" w:hAnsi="Times New Roman" w:cs="Times New Roman"/>
          <w:b/>
          <w:sz w:val="24"/>
          <w:szCs w:val="24"/>
        </w:rPr>
      </w:pPr>
      <w:r w:rsidRPr="00AB5F04">
        <w:rPr>
          <w:rFonts w:ascii="Times New Roman" w:hAnsi="Times New Roman" w:cs="Times New Roman"/>
          <w:b/>
          <w:sz w:val="24"/>
          <w:szCs w:val="24"/>
        </w:rPr>
        <w:t xml:space="preserve">Department of Labor’s </w:t>
      </w:r>
      <w:r w:rsidR="00DA7277" w:rsidRPr="00AB5F04">
        <w:rPr>
          <w:rFonts w:ascii="Times New Roman" w:hAnsi="Times New Roman" w:cs="Times New Roman"/>
          <w:b/>
          <w:sz w:val="24"/>
          <w:szCs w:val="24"/>
        </w:rPr>
        <w:t xml:space="preserve">Job Corps </w:t>
      </w:r>
      <w:r w:rsidRPr="00AB5F04">
        <w:rPr>
          <w:rFonts w:ascii="Times New Roman" w:hAnsi="Times New Roman" w:cs="Times New Roman"/>
          <w:b/>
          <w:sz w:val="24"/>
          <w:szCs w:val="24"/>
        </w:rPr>
        <w:t>W</w:t>
      </w:r>
      <w:r w:rsidR="00FA2F6A" w:rsidRPr="00AB5F04">
        <w:rPr>
          <w:rFonts w:ascii="Times New Roman" w:hAnsi="Times New Roman" w:cs="Times New Roman"/>
          <w:b/>
          <w:sz w:val="24"/>
          <w:szCs w:val="24"/>
        </w:rPr>
        <w:t>ork</w:t>
      </w:r>
      <w:r w:rsidR="00C53DF5" w:rsidRPr="00AB5F04">
        <w:rPr>
          <w:rFonts w:ascii="Times New Roman" w:hAnsi="Times New Roman" w:cs="Times New Roman"/>
          <w:b/>
          <w:sz w:val="24"/>
          <w:szCs w:val="24"/>
        </w:rPr>
        <w:t>-</w:t>
      </w:r>
      <w:r w:rsidR="00DA7277" w:rsidRPr="00AB5F04">
        <w:rPr>
          <w:rFonts w:ascii="Times New Roman" w:hAnsi="Times New Roman" w:cs="Times New Roman"/>
          <w:b/>
          <w:sz w:val="24"/>
          <w:szCs w:val="24"/>
        </w:rPr>
        <w:t>Based L</w:t>
      </w:r>
      <w:r w:rsidR="00FA2F6A" w:rsidRPr="00AB5F04">
        <w:rPr>
          <w:rFonts w:ascii="Times New Roman" w:hAnsi="Times New Roman" w:cs="Times New Roman"/>
          <w:b/>
          <w:sz w:val="24"/>
          <w:szCs w:val="24"/>
        </w:rPr>
        <w:t>earning (WBL)</w:t>
      </w:r>
      <w:r w:rsidRPr="00AB5F04">
        <w:rPr>
          <w:rFonts w:ascii="Times New Roman" w:hAnsi="Times New Roman" w:cs="Times New Roman"/>
          <w:b/>
          <w:sz w:val="24"/>
          <w:szCs w:val="24"/>
        </w:rPr>
        <w:t xml:space="preserve"> </w:t>
      </w:r>
    </w:p>
    <w:tbl>
      <w:tblPr>
        <w:tblW w:w="5000" w:type="pct"/>
        <w:tblCellSpacing w:w="0" w:type="dxa"/>
        <w:tblLayout w:type="fixed"/>
        <w:tblCellMar>
          <w:left w:w="0" w:type="dxa"/>
          <w:right w:w="0" w:type="dxa"/>
        </w:tblCellMar>
        <w:tblLook w:val="04A0" w:firstRow="1" w:lastRow="0" w:firstColumn="1" w:lastColumn="0" w:noHBand="0" w:noVBand="1"/>
      </w:tblPr>
      <w:tblGrid>
        <w:gridCol w:w="9360"/>
      </w:tblGrid>
      <w:tr w:rsidR="005044DB" w:rsidRPr="00AB5F04" w14:paraId="39D516FE" w14:textId="77777777" w:rsidTr="00094280">
        <w:trPr>
          <w:tblCellSpacing w:w="0" w:type="dxa"/>
        </w:trPr>
        <w:tc>
          <w:tcPr>
            <w:tcW w:w="9360" w:type="dxa"/>
            <w:hideMark/>
          </w:tcPr>
          <w:tbl>
            <w:tblPr>
              <w:tblW w:w="4622" w:type="pct"/>
              <w:tblCellSpacing w:w="0" w:type="dxa"/>
              <w:tblLayout w:type="fixed"/>
              <w:tblCellMar>
                <w:left w:w="0" w:type="dxa"/>
                <w:right w:w="0" w:type="dxa"/>
              </w:tblCellMar>
              <w:tblLook w:val="04A0" w:firstRow="1" w:lastRow="0" w:firstColumn="1" w:lastColumn="0" w:noHBand="0" w:noVBand="1"/>
            </w:tblPr>
            <w:tblGrid>
              <w:gridCol w:w="8652"/>
            </w:tblGrid>
            <w:tr w:rsidR="005044DB" w:rsidRPr="00AB5F04" w14:paraId="139A38E0" w14:textId="77777777" w:rsidTr="00094280">
              <w:trPr>
                <w:trHeight w:val="1525"/>
                <w:tblCellSpacing w:w="0" w:type="dxa"/>
              </w:trPr>
              <w:tc>
                <w:tcPr>
                  <w:tcW w:w="8652" w:type="dxa"/>
                  <w:vAlign w:val="center"/>
                  <w:hideMark/>
                </w:tcPr>
                <w:tbl>
                  <w:tblPr>
                    <w:tblW w:w="5000" w:type="pct"/>
                    <w:tblCellSpacing w:w="0" w:type="dxa"/>
                    <w:tblLayout w:type="fixed"/>
                    <w:tblCellMar>
                      <w:left w:w="0" w:type="dxa"/>
                      <w:right w:w="0" w:type="dxa"/>
                    </w:tblCellMar>
                    <w:tblLook w:val="04A0" w:firstRow="1" w:lastRow="0" w:firstColumn="1" w:lastColumn="0" w:noHBand="0" w:noVBand="1"/>
                  </w:tblPr>
                  <w:tblGrid>
                    <w:gridCol w:w="8197"/>
                    <w:gridCol w:w="83"/>
                    <w:gridCol w:w="372"/>
                  </w:tblGrid>
                  <w:tr w:rsidR="00C53DF5" w:rsidRPr="00AB5F04" w14:paraId="18D4C308" w14:textId="77777777" w:rsidTr="00094280">
                    <w:trPr>
                      <w:trHeight w:val="2761"/>
                      <w:tblCellSpacing w:w="0" w:type="dxa"/>
                    </w:trPr>
                    <w:tc>
                      <w:tcPr>
                        <w:tcW w:w="8197" w:type="dxa"/>
                        <w:vAlign w:val="center"/>
                        <w:hideMark/>
                      </w:tcPr>
                      <w:p w14:paraId="02288629" w14:textId="02A4ED41" w:rsidR="00CD4105" w:rsidRPr="00AB5F04" w:rsidRDefault="00C53DF5" w:rsidP="008D13C8">
                        <w:pPr>
                          <w:pStyle w:val="ms-rtefontsize-2"/>
                          <w:rPr>
                            <w:color w:val="000000" w:themeColor="text1"/>
                            <w:highlight w:val="yellow"/>
                          </w:rPr>
                        </w:pPr>
                        <w:r w:rsidRPr="00AB5F04">
                          <w:rPr>
                            <w:color w:val="000000" w:themeColor="text1"/>
                          </w:rPr>
                          <w:t xml:space="preserve">The </w:t>
                        </w:r>
                        <w:r w:rsidR="00B27909" w:rsidRPr="00AB5F04">
                          <w:rPr>
                            <w:color w:val="000000" w:themeColor="text1"/>
                          </w:rPr>
                          <w:t>Department of Labor</w:t>
                        </w:r>
                        <w:r w:rsidR="00CF7C07">
                          <w:rPr>
                            <w:color w:val="000000" w:themeColor="text1"/>
                          </w:rPr>
                          <w:t>’s</w:t>
                        </w:r>
                        <w:r w:rsidR="00B27909" w:rsidRPr="00AB5F04">
                          <w:rPr>
                            <w:color w:val="000000" w:themeColor="text1"/>
                          </w:rPr>
                          <w:t xml:space="preserve"> (</w:t>
                        </w:r>
                        <w:r w:rsidRPr="00AB5F04">
                          <w:rPr>
                            <w:color w:val="000000" w:themeColor="text1"/>
                          </w:rPr>
                          <w:t>DOL</w:t>
                        </w:r>
                        <w:r w:rsidR="00B27909" w:rsidRPr="00AB5F04">
                          <w:rPr>
                            <w:color w:val="000000" w:themeColor="text1"/>
                          </w:rPr>
                          <w:t>)</w:t>
                        </w:r>
                        <w:r w:rsidRPr="00AB5F04">
                          <w:rPr>
                            <w:color w:val="000000" w:themeColor="text1"/>
                          </w:rPr>
                          <w:t xml:space="preserve"> National Job Corps Program provides work-based learning opportunities for students to </w:t>
                        </w:r>
                        <w:r w:rsidR="008D13C8" w:rsidRPr="00AB5F04">
                          <w:rPr>
                            <w:color w:val="000000" w:themeColor="text1"/>
                          </w:rPr>
                          <w:t xml:space="preserve">develop a further understanding of career opportunities, employer expectations, and the impact of postsecondary education in the workplace. Additionally, WBL provides students </w:t>
                        </w:r>
                        <w:r w:rsidR="00CF7C07">
                          <w:rPr>
                            <w:color w:val="000000" w:themeColor="text1"/>
                          </w:rPr>
                          <w:t xml:space="preserve">with </w:t>
                        </w:r>
                        <w:r w:rsidR="008D13C8" w:rsidRPr="00AB5F04">
                          <w:rPr>
                            <w:color w:val="000000" w:themeColor="text1"/>
                          </w:rPr>
                          <w:t xml:space="preserve">opportunities </w:t>
                        </w:r>
                        <w:r w:rsidR="009903D7" w:rsidRPr="00AB5F04">
                          <w:rPr>
                            <w:color w:val="000000" w:themeColor="text1"/>
                          </w:rPr>
                          <w:t>to apply their newly acquired sk</w:t>
                        </w:r>
                        <w:r w:rsidR="008D13C8" w:rsidRPr="00AB5F04">
                          <w:rPr>
                            <w:color w:val="000000" w:themeColor="text1"/>
                          </w:rPr>
                          <w:t>ill in the workplace</w:t>
                        </w:r>
                        <w:r w:rsidR="00CF7C07">
                          <w:rPr>
                            <w:color w:val="000000" w:themeColor="text1"/>
                          </w:rPr>
                          <w:t xml:space="preserve"> and demonstrate professional skills </w:t>
                        </w:r>
                        <w:r w:rsidR="008D13C8" w:rsidRPr="00AB5F04">
                          <w:rPr>
                            <w:color w:val="000000" w:themeColor="text1"/>
                          </w:rPr>
                          <w:t xml:space="preserve">while getting paid and building their resume.  </w:t>
                        </w:r>
                        <w:r w:rsidR="00A969E7" w:rsidRPr="00AB5F04">
                          <w:rPr>
                            <w:color w:val="000000" w:themeColor="text1"/>
                          </w:rPr>
                          <w:t xml:space="preserve"> </w:t>
                        </w:r>
                      </w:p>
                      <w:p w14:paraId="0F6DBD6D" w14:textId="20269FD4" w:rsidR="00CD4105" w:rsidRPr="00AB5F04" w:rsidRDefault="00094280" w:rsidP="009026B2">
                        <w:pPr>
                          <w:pStyle w:val="ms-rtefontsize-2"/>
                        </w:pPr>
                        <w:r w:rsidRPr="00AB5F04">
                          <w:t xml:space="preserve">The DOL Program Requirements Handbook (PRH), explains the </w:t>
                        </w:r>
                        <w:r w:rsidR="00C8667C" w:rsidRPr="00AB5F04">
                          <w:t xml:space="preserve">intent and </w:t>
                        </w:r>
                        <w:r w:rsidRPr="00AB5F04">
                          <w:t xml:space="preserve">requirements of </w:t>
                        </w:r>
                        <w:r w:rsidR="009026B2" w:rsidRPr="00AB5F04">
                          <w:t xml:space="preserve">Work-Based Learning. A summary of those requirements is contained below and full explanation can be found at: </w:t>
                        </w:r>
                        <w:r w:rsidR="00745CD8" w:rsidRPr="00AB5F04">
                          <w:t>https://eprh.jobcorps.</w:t>
                        </w:r>
                        <w:r w:rsidR="0003792B">
                          <w:t xml:space="preserve">gov/Pages/Home.aspx </w:t>
                        </w:r>
                        <w:r w:rsidR="006C398B">
                          <w:t>on 8/9/19</w:t>
                        </w:r>
                        <w:r w:rsidR="00745CD8" w:rsidRPr="00AB5F04">
                          <w:t xml:space="preserve"> </w:t>
                        </w:r>
                      </w:p>
                    </w:tc>
                    <w:tc>
                      <w:tcPr>
                        <w:tcW w:w="48" w:type="pct"/>
                        <w:vAlign w:val="center"/>
                      </w:tcPr>
                      <w:p w14:paraId="0008B766" w14:textId="456D732A" w:rsidR="005044DB" w:rsidRPr="00AB5F04" w:rsidRDefault="005044DB">
                        <w:pPr>
                          <w:rPr>
                            <w:rFonts w:ascii="Times New Roman" w:hAnsi="Times New Roman" w:cs="Times New Roman"/>
                            <w:sz w:val="24"/>
                            <w:szCs w:val="24"/>
                          </w:rPr>
                        </w:pPr>
                      </w:p>
                    </w:tc>
                    <w:tc>
                      <w:tcPr>
                        <w:tcW w:w="215" w:type="pct"/>
                        <w:vAlign w:val="center"/>
                      </w:tcPr>
                      <w:p w14:paraId="69706B64" w14:textId="1890BD8E" w:rsidR="005044DB" w:rsidRPr="00AB5F04" w:rsidRDefault="005044DB">
                        <w:pPr>
                          <w:rPr>
                            <w:rFonts w:ascii="Times New Roman" w:hAnsi="Times New Roman" w:cs="Times New Roman"/>
                            <w:sz w:val="24"/>
                            <w:szCs w:val="24"/>
                          </w:rPr>
                        </w:pPr>
                      </w:p>
                    </w:tc>
                  </w:tr>
                </w:tbl>
                <w:p w14:paraId="354ADA01" w14:textId="77777777" w:rsidR="005044DB" w:rsidRPr="00AB5F04" w:rsidRDefault="005044DB">
                  <w:pPr>
                    <w:rPr>
                      <w:rFonts w:ascii="Times New Roman" w:hAnsi="Times New Roman" w:cs="Times New Roman"/>
                      <w:sz w:val="24"/>
                      <w:szCs w:val="24"/>
                    </w:rPr>
                  </w:pPr>
                </w:p>
              </w:tc>
            </w:tr>
            <w:tr w:rsidR="005044DB" w:rsidRPr="00AB5F04" w14:paraId="603D2BF8" w14:textId="77777777" w:rsidTr="00094280">
              <w:trPr>
                <w:tblCellSpacing w:w="0" w:type="dxa"/>
              </w:trPr>
              <w:tc>
                <w:tcPr>
                  <w:tcW w:w="8652" w:type="dxa"/>
                  <w:hideMark/>
                </w:tcPr>
                <w:p w14:paraId="1E849B0E" w14:textId="77777777" w:rsidR="005044DB" w:rsidRPr="00AB5F04" w:rsidRDefault="005044DB" w:rsidP="008D13C8">
                  <w:pPr>
                    <w:rPr>
                      <w:rFonts w:ascii="Times New Roman" w:hAnsi="Times New Roman" w:cs="Times New Roman"/>
                      <w:sz w:val="24"/>
                      <w:szCs w:val="24"/>
                    </w:rPr>
                  </w:pPr>
                </w:p>
              </w:tc>
            </w:tr>
          </w:tbl>
          <w:p w14:paraId="25CCB8AA" w14:textId="77777777" w:rsidR="005044DB" w:rsidRPr="00AB5F04" w:rsidRDefault="005044DB">
            <w:pPr>
              <w:rPr>
                <w:rFonts w:ascii="Times New Roman" w:hAnsi="Times New Roman" w:cs="Times New Roman"/>
                <w:sz w:val="24"/>
                <w:szCs w:val="24"/>
              </w:rPr>
            </w:pPr>
          </w:p>
        </w:tc>
      </w:tr>
      <w:tr w:rsidR="00A969E7" w:rsidRPr="00AB5F04" w14:paraId="706925DE" w14:textId="77777777" w:rsidTr="00094280">
        <w:trPr>
          <w:tblCellSpacing w:w="0" w:type="dxa"/>
        </w:trPr>
        <w:tc>
          <w:tcPr>
            <w:tcW w:w="9360" w:type="dxa"/>
            <w:hideMark/>
          </w:tcPr>
          <w:tbl>
            <w:tblPr>
              <w:tblW w:w="5000" w:type="pct"/>
              <w:tblCellSpacing w:w="0" w:type="dxa"/>
              <w:tblLayout w:type="fixed"/>
              <w:tblCellMar>
                <w:left w:w="0" w:type="dxa"/>
                <w:right w:w="0" w:type="dxa"/>
              </w:tblCellMar>
              <w:tblLook w:val="04A0" w:firstRow="1" w:lastRow="0" w:firstColumn="1" w:lastColumn="0" w:noHBand="0" w:noVBand="1"/>
            </w:tblPr>
            <w:tblGrid>
              <w:gridCol w:w="9360"/>
            </w:tblGrid>
            <w:tr w:rsidR="00A969E7" w:rsidRPr="00AB5F04" w14:paraId="0DB96BE8" w14:textId="77777777" w:rsidTr="00094280">
              <w:trPr>
                <w:tblCellSpacing w:w="0" w:type="dxa"/>
              </w:trPr>
              <w:tc>
                <w:tcPr>
                  <w:tcW w:w="9360" w:type="dxa"/>
                  <w:vAlign w:val="center"/>
                  <w:hideMark/>
                </w:tcPr>
                <w:p w14:paraId="532A02C7" w14:textId="77777777" w:rsidR="00A969E7" w:rsidRPr="00AB5F04" w:rsidRDefault="00A969E7">
                  <w:pPr>
                    <w:rPr>
                      <w:rFonts w:ascii="Times New Roman" w:hAnsi="Times New Roman" w:cs="Times New Roman"/>
                      <w:sz w:val="24"/>
                      <w:szCs w:val="24"/>
                    </w:rPr>
                  </w:pPr>
                </w:p>
              </w:tc>
            </w:tr>
            <w:tr w:rsidR="00A969E7" w:rsidRPr="00AB5F04" w14:paraId="0558B127" w14:textId="77777777" w:rsidTr="00094280">
              <w:trPr>
                <w:tblCellSpacing w:w="0" w:type="dxa"/>
              </w:trPr>
              <w:tc>
                <w:tcPr>
                  <w:tcW w:w="9360" w:type="dxa"/>
                  <w:hideMark/>
                </w:tcPr>
                <w:p w14:paraId="1D6D4E11" w14:textId="77777777" w:rsidR="00A969E7" w:rsidRPr="00AB5F04" w:rsidRDefault="00A969E7">
                  <w:pPr>
                    <w:rPr>
                      <w:rFonts w:ascii="Times New Roman" w:hAnsi="Times New Roman" w:cs="Times New Roman"/>
                      <w:sz w:val="24"/>
                      <w:szCs w:val="24"/>
                    </w:rPr>
                  </w:pPr>
                </w:p>
              </w:tc>
            </w:tr>
          </w:tbl>
          <w:p w14:paraId="3690E9E1" w14:textId="77777777" w:rsidR="00A969E7" w:rsidRPr="00AB5F04" w:rsidRDefault="00A969E7">
            <w:pPr>
              <w:rPr>
                <w:rFonts w:ascii="Times New Roman" w:hAnsi="Times New Roman" w:cs="Times New Roman"/>
                <w:sz w:val="24"/>
                <w:szCs w:val="24"/>
              </w:rPr>
            </w:pPr>
          </w:p>
        </w:tc>
      </w:tr>
      <w:tr w:rsidR="00A969E7" w:rsidRPr="00AB5F04" w14:paraId="1B96B34E" w14:textId="77777777" w:rsidTr="00094280">
        <w:trPr>
          <w:tblCellSpacing w:w="0" w:type="dxa"/>
        </w:trPr>
        <w:tc>
          <w:tcPr>
            <w:tcW w:w="9360" w:type="dxa"/>
            <w:hideMark/>
          </w:tcPr>
          <w:p w14:paraId="751AAE1E" w14:textId="77777777" w:rsidR="00A969E7" w:rsidRPr="00AB5F04" w:rsidRDefault="00A969E7">
            <w:pPr>
              <w:rPr>
                <w:rFonts w:ascii="Times New Roman" w:hAnsi="Times New Roman" w:cs="Times New Roman"/>
                <w:sz w:val="24"/>
                <w:szCs w:val="24"/>
              </w:rPr>
            </w:pPr>
          </w:p>
        </w:tc>
      </w:tr>
      <w:tr w:rsidR="00A969E7" w:rsidRPr="00AB5F04" w14:paraId="568C4E59" w14:textId="77777777" w:rsidTr="00094280">
        <w:trPr>
          <w:tblCellSpacing w:w="0" w:type="dxa"/>
        </w:trPr>
        <w:tc>
          <w:tcPr>
            <w:tcW w:w="9360" w:type="dxa"/>
            <w:hideMark/>
          </w:tcPr>
          <w:p w14:paraId="28CCCD79" w14:textId="77777777" w:rsidR="009026B2" w:rsidRPr="00AB5F04" w:rsidRDefault="009026B2">
            <w:pPr>
              <w:rPr>
                <w:rFonts w:ascii="Times New Roman" w:hAnsi="Times New Roman" w:cs="Times New Roman"/>
                <w:sz w:val="24"/>
                <w:szCs w:val="24"/>
              </w:rPr>
            </w:pPr>
          </w:p>
          <w:tbl>
            <w:tblPr>
              <w:tblW w:w="5000" w:type="pct"/>
              <w:tblCellSpacing w:w="0" w:type="dxa"/>
              <w:tblLayout w:type="fixed"/>
              <w:tblCellMar>
                <w:left w:w="0" w:type="dxa"/>
                <w:right w:w="0" w:type="dxa"/>
              </w:tblCellMar>
              <w:tblLook w:val="04A0" w:firstRow="1" w:lastRow="0" w:firstColumn="1" w:lastColumn="0" w:noHBand="0" w:noVBand="1"/>
            </w:tblPr>
            <w:tblGrid>
              <w:gridCol w:w="9360"/>
            </w:tblGrid>
            <w:tr w:rsidR="00A969E7" w:rsidRPr="00AB5F04" w14:paraId="4A70CB24" w14:textId="77777777" w:rsidTr="00094280">
              <w:trPr>
                <w:tblCellSpacing w:w="0" w:type="dxa"/>
              </w:trPr>
              <w:tc>
                <w:tcPr>
                  <w:tcW w:w="9360" w:type="dxa"/>
                  <w:hideMark/>
                </w:tcPr>
                <w:p w14:paraId="4943AA26" w14:textId="2EB260B7" w:rsidR="00AB5F04" w:rsidRDefault="00CF7C07" w:rsidP="00AB5F04">
                  <w:pPr>
                    <w:pStyle w:val="ms-rtefontsize-2"/>
                    <w:contextualSpacing/>
                    <w:rPr>
                      <w:color w:val="000000" w:themeColor="text1"/>
                    </w:rPr>
                  </w:pPr>
                  <w:r>
                    <w:rPr>
                      <w:iCs/>
                      <w:color w:val="000000" w:themeColor="text1"/>
                    </w:rPr>
                    <w:t xml:space="preserve">According to the PRH, </w:t>
                  </w:r>
                  <w:r w:rsidR="009026B2" w:rsidRPr="00AB5F04">
                    <w:rPr>
                      <w:iCs/>
                      <w:color w:val="000000" w:themeColor="text1"/>
                    </w:rPr>
                    <w:t>J</w:t>
                  </w:r>
                  <w:r w:rsidR="00C8667C" w:rsidRPr="00AB5F04">
                    <w:rPr>
                      <w:color w:val="000000" w:themeColor="text1"/>
                    </w:rPr>
                    <w:t xml:space="preserve">CCCC </w:t>
                  </w:r>
                  <w:r w:rsidR="00AB5F04">
                    <w:rPr>
                      <w:color w:val="000000" w:themeColor="text1"/>
                    </w:rPr>
                    <w:t>Centers must i</w:t>
                  </w:r>
                  <w:r w:rsidR="00A969E7" w:rsidRPr="00AB5F04">
                    <w:rPr>
                      <w:color w:val="000000" w:themeColor="text1"/>
                    </w:rPr>
                    <w:t xml:space="preserve">ncorporate work-based learning (WBL) as a primary instructional approach into the delivery of </w:t>
                  </w:r>
                  <w:r w:rsidR="00AB5F04">
                    <w:rPr>
                      <w:color w:val="000000" w:themeColor="text1"/>
                    </w:rPr>
                    <w:t>applied and contextual training, as well as i</w:t>
                  </w:r>
                  <w:r w:rsidR="00A969E7" w:rsidRPr="00AB5F04">
                    <w:rPr>
                      <w:color w:val="000000" w:themeColor="text1"/>
                    </w:rPr>
                    <w:t>mplement</w:t>
                  </w:r>
                  <w:r w:rsidR="00AB5F04">
                    <w:rPr>
                      <w:color w:val="000000" w:themeColor="text1"/>
                    </w:rPr>
                    <w:t xml:space="preserve"> a structured WBL program that:</w:t>
                  </w:r>
                </w:p>
                <w:p w14:paraId="61933A67" w14:textId="77777777" w:rsidR="00AB5F04" w:rsidRDefault="00A969E7" w:rsidP="00F52298">
                  <w:pPr>
                    <w:pStyle w:val="ms-rtefontsize-2"/>
                    <w:numPr>
                      <w:ilvl w:val="0"/>
                      <w:numId w:val="22"/>
                    </w:numPr>
                    <w:contextualSpacing/>
                    <w:rPr>
                      <w:color w:val="000000" w:themeColor="text1"/>
                    </w:rPr>
                  </w:pPr>
                  <w:r w:rsidRPr="00AB5F04">
                    <w:rPr>
                      <w:color w:val="000000" w:themeColor="text1"/>
                    </w:rPr>
                    <w:t>Involves students in work experiences related to the career fie</w:t>
                  </w:r>
                  <w:r w:rsidR="00AB5F04">
                    <w:rPr>
                      <w:color w:val="000000" w:themeColor="text1"/>
                    </w:rPr>
                    <w:t>ld for which they are preparing</w:t>
                  </w:r>
                </w:p>
                <w:p w14:paraId="4CA111DA" w14:textId="77777777" w:rsidR="00AB5F04" w:rsidRDefault="00A969E7" w:rsidP="00F52298">
                  <w:pPr>
                    <w:pStyle w:val="ms-rtefontsize-2"/>
                    <w:numPr>
                      <w:ilvl w:val="0"/>
                      <w:numId w:val="22"/>
                    </w:numPr>
                    <w:contextualSpacing/>
                    <w:rPr>
                      <w:color w:val="000000" w:themeColor="text1"/>
                    </w:rPr>
                  </w:pPr>
                  <w:r w:rsidRPr="00AB5F04">
                    <w:rPr>
                      <w:color w:val="000000" w:themeColor="text1"/>
                    </w:rPr>
                    <w:t>Occurs at employer work sites. To the extent such sites are not accessible, structured on-center work sites and off-center Career Technical Skills Training (CTS</w:t>
                  </w:r>
                  <w:r w:rsidR="00AB5F04">
                    <w:rPr>
                      <w:color w:val="000000" w:themeColor="text1"/>
                    </w:rPr>
                    <w:t>T) projects must be established</w:t>
                  </w:r>
                </w:p>
                <w:p w14:paraId="58E0FCC5" w14:textId="77777777" w:rsidR="00AB5F04" w:rsidRDefault="00A969E7" w:rsidP="00F52298">
                  <w:pPr>
                    <w:pStyle w:val="ms-rtefontsize-2"/>
                    <w:numPr>
                      <w:ilvl w:val="0"/>
                      <w:numId w:val="22"/>
                    </w:numPr>
                    <w:contextualSpacing/>
                    <w:rPr>
                      <w:color w:val="000000" w:themeColor="text1"/>
                    </w:rPr>
                  </w:pPr>
                  <w:r w:rsidRPr="00AB5F04">
                    <w:rPr>
                      <w:color w:val="000000" w:themeColor="text1"/>
                    </w:rPr>
                    <w:t>Relates closely with c</w:t>
                  </w:r>
                  <w:r w:rsidR="00AB5F04">
                    <w:rPr>
                      <w:color w:val="000000" w:themeColor="text1"/>
                    </w:rPr>
                    <w:t>enter-based learning activities</w:t>
                  </w:r>
                </w:p>
                <w:p w14:paraId="724D501A" w14:textId="77777777" w:rsidR="00AB5F04" w:rsidRDefault="00A969E7" w:rsidP="00F52298">
                  <w:pPr>
                    <w:pStyle w:val="ms-rtefontsize-2"/>
                    <w:numPr>
                      <w:ilvl w:val="0"/>
                      <w:numId w:val="22"/>
                    </w:numPr>
                    <w:contextualSpacing/>
                    <w:rPr>
                      <w:color w:val="000000" w:themeColor="text1"/>
                    </w:rPr>
                  </w:pPr>
                  <w:r w:rsidRPr="00AB5F04">
                    <w:rPr>
                      <w:color w:val="000000" w:themeColor="text1"/>
                    </w:rPr>
                    <w:t>Provides reasonable accommodation(s) for students with disabilities, as appropriate.</w:t>
                  </w:r>
                </w:p>
                <w:p w14:paraId="4A792041" w14:textId="37D3E9A2" w:rsidR="00A969E7" w:rsidRPr="00AB5F04" w:rsidRDefault="00AB5F04" w:rsidP="00AB5F04">
                  <w:pPr>
                    <w:pStyle w:val="ms-rtefontsize-2"/>
                    <w:contextualSpacing/>
                    <w:rPr>
                      <w:color w:val="000000" w:themeColor="text1"/>
                      <w:u w:val="single"/>
                    </w:rPr>
                  </w:pPr>
                  <w:r>
                    <w:rPr>
                      <w:color w:val="000000" w:themeColor="text1"/>
                    </w:rPr>
                    <w:br/>
                  </w:r>
                  <w:r w:rsidR="00A969E7" w:rsidRPr="00AB5F04">
                    <w:rPr>
                      <w:iCs/>
                      <w:color w:val="000000" w:themeColor="text1"/>
                      <w:u w:val="single"/>
                    </w:rPr>
                    <w:t>Work-Based Learning Agreements</w:t>
                  </w:r>
                </w:p>
                <w:p w14:paraId="79D17709" w14:textId="77728A05" w:rsidR="00AB5F04" w:rsidRDefault="00A969E7" w:rsidP="00AB5F04">
                  <w:pPr>
                    <w:pStyle w:val="ms-rtefontsize-2"/>
                    <w:rPr>
                      <w:color w:val="000000" w:themeColor="text1"/>
                    </w:rPr>
                  </w:pPr>
                  <w:r w:rsidRPr="00AB5F04">
                    <w:rPr>
                      <w:color w:val="000000" w:themeColor="text1"/>
                    </w:rPr>
                    <w:t xml:space="preserve">Centers must complete the WBL agreement </w:t>
                  </w:r>
                  <w:r w:rsidRPr="00322586">
                    <w:rPr>
                      <w:i/>
                      <w:color w:val="000000" w:themeColor="text1"/>
                    </w:rPr>
                    <w:t>(</w:t>
                  </w:r>
                  <w:r w:rsidR="00CF7C07">
                    <w:rPr>
                      <w:i/>
                      <w:color w:val="000000" w:themeColor="text1"/>
                    </w:rPr>
                    <w:t>see</w:t>
                  </w:r>
                  <w:r w:rsidR="000E1315">
                    <w:rPr>
                      <w:i/>
                      <w:color w:val="000000" w:themeColor="text1"/>
                    </w:rPr>
                    <w:t xml:space="preserve"> Exhibit D</w:t>
                  </w:r>
                  <w:r w:rsidRPr="00AB5F04">
                    <w:rPr>
                      <w:color w:val="000000" w:themeColor="text1"/>
                    </w:rPr>
                    <w:t>) with the employer when a student is assigned to a work site. The agreement must in</w:t>
                  </w:r>
                  <w:r w:rsidR="00C8667C" w:rsidRPr="00AB5F04">
                    <w:rPr>
                      <w:color w:val="000000" w:themeColor="text1"/>
                    </w:rPr>
                    <w:t>clude the following provisions:</w:t>
                  </w:r>
                  <w:r w:rsidR="00AB5F04">
                    <w:rPr>
                      <w:color w:val="000000" w:themeColor="text1"/>
                    </w:rPr>
                    <w:br/>
                  </w:r>
                  <w:r w:rsidR="00AB5F04">
                    <w:rPr>
                      <w:color w:val="000000" w:themeColor="text1"/>
                    </w:rPr>
                    <w:br/>
                  </w:r>
                  <w:r w:rsidR="00CB787A">
                    <w:rPr>
                      <w:color w:val="000000" w:themeColor="text1"/>
                    </w:rPr>
                    <w:t xml:space="preserve">1. </w:t>
                  </w:r>
                  <w:r w:rsidR="00AB5F04">
                    <w:rPr>
                      <w:color w:val="000000" w:themeColor="text1"/>
                    </w:rPr>
                    <w:t>The employer agrees to:</w:t>
                  </w:r>
                </w:p>
                <w:p w14:paraId="0A57D047" w14:textId="46323734" w:rsidR="00A969E7" w:rsidRDefault="00CB787A" w:rsidP="00CB787A">
                  <w:pPr>
                    <w:pStyle w:val="ms-rtefontsize-2"/>
                    <w:ind w:left="720"/>
                    <w:rPr>
                      <w:color w:val="000000" w:themeColor="text1"/>
                    </w:rPr>
                  </w:pPr>
                  <w:r>
                    <w:rPr>
                      <w:color w:val="000000" w:themeColor="text1"/>
                    </w:rPr>
                    <w:t xml:space="preserve">a. </w:t>
                  </w:r>
                  <w:r w:rsidR="00A969E7" w:rsidRPr="00AB5F04">
                    <w:rPr>
                      <w:color w:val="000000" w:themeColor="text1"/>
                    </w:rPr>
                    <w:t>Provide direct supervision and</w:t>
                  </w:r>
                  <w:r w:rsidR="00AB5F04">
                    <w:rPr>
                      <w:color w:val="000000" w:themeColor="text1"/>
                    </w:rPr>
                    <w:t xml:space="preserve"> workplace mentors to students;</w:t>
                  </w:r>
                  <w:r w:rsidR="00AB5F04">
                    <w:rPr>
                      <w:color w:val="000000" w:themeColor="text1"/>
                    </w:rPr>
                    <w:br/>
                  </w:r>
                  <w:r>
                    <w:rPr>
                      <w:color w:val="000000" w:themeColor="text1"/>
                    </w:rPr>
                    <w:t xml:space="preserve">b. </w:t>
                  </w:r>
                  <w:r w:rsidR="00A969E7" w:rsidRPr="00AB5F04">
                    <w:rPr>
                      <w:color w:val="000000" w:themeColor="text1"/>
                    </w:rPr>
                    <w:t>Assist students in achieving agreed upon career</w:t>
                  </w:r>
                  <w:r w:rsidR="00AB5F04">
                    <w:rPr>
                      <w:color w:val="000000" w:themeColor="text1"/>
                    </w:rPr>
                    <w:t xml:space="preserve"> technical and academic skills;</w:t>
                  </w:r>
                  <w:r w:rsidR="00AB5F04">
                    <w:rPr>
                      <w:color w:val="000000" w:themeColor="text1"/>
                    </w:rPr>
                    <w:br/>
                  </w:r>
                  <w:r>
                    <w:rPr>
                      <w:color w:val="000000" w:themeColor="text1"/>
                    </w:rPr>
                    <w:t xml:space="preserve">c. </w:t>
                  </w:r>
                  <w:r w:rsidR="00A969E7" w:rsidRPr="00AB5F04">
                    <w:rPr>
                      <w:color w:val="000000" w:themeColor="text1"/>
                    </w:rPr>
                    <w:t>Document student achievements and competencies, and provide an evaluation of the s</w:t>
                  </w:r>
                  <w:r w:rsidR="00AB5F04">
                    <w:rPr>
                      <w:color w:val="000000" w:themeColor="text1"/>
                    </w:rPr>
                    <w:t>tudent’s career success skills;</w:t>
                  </w:r>
                  <w:r w:rsidR="00AB5F04">
                    <w:rPr>
                      <w:color w:val="000000" w:themeColor="text1"/>
                    </w:rPr>
                    <w:br/>
                  </w:r>
                  <w:r>
                    <w:rPr>
                      <w:color w:val="000000" w:themeColor="text1"/>
                    </w:rPr>
                    <w:t xml:space="preserve">d. </w:t>
                  </w:r>
                  <w:r w:rsidR="00A969E7" w:rsidRPr="00AB5F04">
                    <w:rPr>
                      <w:color w:val="000000" w:themeColor="text1"/>
                    </w:rPr>
                    <w:t xml:space="preserve">Provide a safe environment (see </w:t>
                  </w:r>
                  <w:hyperlink r:id="rId12" w:tgtFrame="_blank" w:history="1">
                    <w:r w:rsidR="00A969E7" w:rsidRPr="00AB5F04">
                      <w:rPr>
                        <w:color w:val="000000" w:themeColor="text1"/>
                      </w:rPr>
                      <w:t>PRH Chapter 5​</w:t>
                    </w:r>
                  </w:hyperlink>
                  <w:r w:rsidR="00AB5F04">
                    <w:rPr>
                      <w:color w:val="000000" w:themeColor="text1"/>
                    </w:rPr>
                    <w:t>);</w:t>
                  </w:r>
                  <w:r w:rsidR="00AB5F04">
                    <w:rPr>
                      <w:color w:val="000000" w:themeColor="text1"/>
                    </w:rPr>
                    <w:br/>
                  </w:r>
                  <w:r>
                    <w:rPr>
                      <w:color w:val="000000" w:themeColor="text1"/>
                    </w:rPr>
                    <w:t xml:space="preserve">e. </w:t>
                  </w:r>
                  <w:r w:rsidR="00A969E7" w:rsidRPr="00AB5F04">
                    <w:rPr>
                      <w:color w:val="000000" w:themeColor="text1"/>
                    </w:rPr>
                    <w:t>Support industry-specific certificat</w:t>
                  </w:r>
                  <w:r w:rsidR="00AB5F04">
                    <w:rPr>
                      <w:color w:val="000000" w:themeColor="text1"/>
                    </w:rPr>
                    <w:t>ion requirements, as applicable</w:t>
                  </w:r>
                  <w:r w:rsidR="003F17C7">
                    <w:rPr>
                      <w:color w:val="000000" w:themeColor="text1"/>
                    </w:rPr>
                    <w:t>; and,</w:t>
                  </w:r>
                  <w:r w:rsidR="00AB5F04">
                    <w:rPr>
                      <w:color w:val="000000" w:themeColor="text1"/>
                    </w:rPr>
                    <w:br/>
                  </w:r>
                  <w:r>
                    <w:rPr>
                      <w:color w:val="000000" w:themeColor="text1"/>
                    </w:rPr>
                    <w:t xml:space="preserve">f. </w:t>
                  </w:r>
                  <w:r w:rsidR="00A969E7" w:rsidRPr="00AB5F04">
                    <w:rPr>
                      <w:color w:val="000000" w:themeColor="text1"/>
                    </w:rPr>
                    <w:t>Not discriminate against students with disabilities and to provide reasonable accommodation, as determined by applicable state and federal law.</w:t>
                  </w:r>
                </w:p>
                <w:p w14:paraId="385406DA" w14:textId="73BF8309" w:rsidR="00CB787A" w:rsidRDefault="00CB787A" w:rsidP="00CB787A">
                  <w:pPr>
                    <w:pStyle w:val="ms-rtefontsize-2"/>
                    <w:rPr>
                      <w:color w:val="000000" w:themeColor="text1"/>
                    </w:rPr>
                  </w:pPr>
                  <w:r>
                    <w:rPr>
                      <w:color w:val="000000" w:themeColor="text1"/>
                    </w:rPr>
                    <w:t xml:space="preserve">2. </w:t>
                  </w:r>
                  <w:r w:rsidR="00A969E7" w:rsidRPr="00AB5F04">
                    <w:rPr>
                      <w:color w:val="000000" w:themeColor="text1"/>
                    </w:rPr>
                    <w:t>The center must monitor student performance and work closely with the employer and workplace mentor to provide training and resolve problems that arise</w:t>
                  </w:r>
                  <w:r w:rsidR="006C398B">
                    <w:rPr>
                      <w:color w:val="000000" w:themeColor="text1"/>
                    </w:rPr>
                    <w:t>.</w:t>
                  </w:r>
                </w:p>
                <w:p w14:paraId="458AF6AF" w14:textId="77777777" w:rsidR="00CB787A" w:rsidRDefault="00CB787A" w:rsidP="00CB787A">
                  <w:pPr>
                    <w:pStyle w:val="ms-rtefontsize-2"/>
                    <w:rPr>
                      <w:color w:val="000000" w:themeColor="text1"/>
                    </w:rPr>
                  </w:pPr>
                  <w:r>
                    <w:rPr>
                      <w:color w:val="000000" w:themeColor="text1"/>
                    </w:rPr>
                    <w:t xml:space="preserve">3. </w:t>
                  </w:r>
                  <w:r w:rsidR="00A969E7" w:rsidRPr="00AB5F04">
                    <w:rPr>
                      <w:color w:val="000000" w:themeColor="text1"/>
                    </w:rPr>
                    <w:t>The student must not displace employees at the work site.</w:t>
                  </w:r>
                </w:p>
                <w:p w14:paraId="6D18D3FF" w14:textId="77777777" w:rsidR="00CB787A" w:rsidRDefault="00CB787A" w:rsidP="00CB787A">
                  <w:pPr>
                    <w:pStyle w:val="ms-rtefontsize-2"/>
                    <w:rPr>
                      <w:color w:val="000000" w:themeColor="text1"/>
                    </w:rPr>
                  </w:pPr>
                  <w:r>
                    <w:rPr>
                      <w:color w:val="000000" w:themeColor="text1"/>
                    </w:rPr>
                    <w:t xml:space="preserve">4. </w:t>
                  </w:r>
                  <w:r w:rsidR="00A969E7" w:rsidRPr="00AB5F04">
                    <w:rPr>
                      <w:color w:val="000000" w:themeColor="text1"/>
                    </w:rPr>
                    <w:t>The employer adheres to all federal and state laws and regulations regarding employment and working conditions.</w:t>
                  </w:r>
                </w:p>
                <w:p w14:paraId="721EF683" w14:textId="77777777" w:rsidR="00CB787A" w:rsidRDefault="00CB787A" w:rsidP="00CB787A">
                  <w:pPr>
                    <w:pStyle w:val="ms-rtefontsize-2"/>
                    <w:rPr>
                      <w:color w:val="000000" w:themeColor="text1"/>
                    </w:rPr>
                  </w:pPr>
                  <w:r>
                    <w:rPr>
                      <w:color w:val="000000" w:themeColor="text1"/>
                    </w:rPr>
                    <w:t xml:space="preserve">5. </w:t>
                  </w:r>
                  <w:r w:rsidR="00A969E7" w:rsidRPr="00AB5F04">
                    <w:rPr>
                      <w:color w:val="000000" w:themeColor="text1"/>
                    </w:rPr>
                    <w:t>The student is considered an employee of the federal government for purposes of medical coverage under the Federal Employees’ Compensation Act (FECA).</w:t>
                  </w:r>
                </w:p>
                <w:p w14:paraId="191C38F3" w14:textId="77777777" w:rsidR="00CB787A" w:rsidRDefault="00CB787A" w:rsidP="00CB787A">
                  <w:pPr>
                    <w:pStyle w:val="ms-rtefontsize-2"/>
                    <w:rPr>
                      <w:color w:val="000000" w:themeColor="text1"/>
                    </w:rPr>
                  </w:pPr>
                  <w:r>
                    <w:rPr>
                      <w:color w:val="000000" w:themeColor="text1"/>
                    </w:rPr>
                    <w:t xml:space="preserve">6. </w:t>
                  </w:r>
                  <w:r w:rsidR="00A969E7" w:rsidRPr="00AB5F04">
                    <w:rPr>
                      <w:color w:val="000000" w:themeColor="text1"/>
                    </w:rPr>
                    <w:t>In paid WBL situations, an employment relationship exists between the employer and the student; therefore, the provisions of the Fair Labor Standards Act are applicable.</w:t>
                  </w:r>
                </w:p>
                <w:p w14:paraId="2B1518A2" w14:textId="0E1FC3A1" w:rsidR="00A969E7" w:rsidRPr="00CB787A" w:rsidRDefault="00CB787A" w:rsidP="00CB787A">
                  <w:pPr>
                    <w:pStyle w:val="ms-rtefontsize-2"/>
                    <w:rPr>
                      <w:color w:val="000000" w:themeColor="text1"/>
                      <w:highlight w:val="yellow"/>
                    </w:rPr>
                  </w:pPr>
                  <w:r>
                    <w:rPr>
                      <w:color w:val="000000" w:themeColor="text1"/>
                    </w:rPr>
                    <w:t xml:space="preserve">7. </w:t>
                  </w:r>
                  <w:r w:rsidR="006C398B">
                    <w:rPr>
                      <w:color w:val="000000" w:themeColor="text1"/>
                    </w:rPr>
                    <w:t>JCCCC Staff and Forest Service must exchange the following information:</w:t>
                  </w:r>
                </w:p>
                <w:p w14:paraId="635EC894" w14:textId="768EE05C" w:rsidR="00A969E7" w:rsidRPr="00AB5F04" w:rsidRDefault="00A969E7" w:rsidP="003F17C7">
                  <w:pPr>
                    <w:pStyle w:val="ms-rtefontsize-2"/>
                    <w:numPr>
                      <w:ilvl w:val="0"/>
                      <w:numId w:val="31"/>
                    </w:numPr>
                    <w:rPr>
                      <w:color w:val="000000" w:themeColor="text1"/>
                    </w:rPr>
                  </w:pPr>
                  <w:r w:rsidRPr="00AB5F04">
                    <w:rPr>
                      <w:color w:val="000000" w:themeColor="text1"/>
                    </w:rPr>
                    <w:t xml:space="preserve">The name </w:t>
                  </w:r>
                  <w:r w:rsidR="006C398B">
                    <w:rPr>
                      <w:color w:val="000000" w:themeColor="text1"/>
                    </w:rPr>
                    <w:t xml:space="preserve">and contact information </w:t>
                  </w:r>
                  <w:r w:rsidRPr="00AB5F04">
                    <w:rPr>
                      <w:color w:val="000000" w:themeColor="text1"/>
                    </w:rPr>
                    <w:t>of the student’s supervisor at the work site</w:t>
                  </w:r>
                </w:p>
                <w:p w14:paraId="4641CBC7" w14:textId="4C24E135" w:rsidR="00A969E7" w:rsidRPr="00AB5F04" w:rsidRDefault="00A969E7" w:rsidP="003F17C7">
                  <w:pPr>
                    <w:pStyle w:val="ms-rtefontsize-2"/>
                    <w:numPr>
                      <w:ilvl w:val="0"/>
                      <w:numId w:val="31"/>
                    </w:numPr>
                    <w:rPr>
                      <w:color w:val="000000" w:themeColor="text1"/>
                    </w:rPr>
                  </w:pPr>
                  <w:r w:rsidRPr="00AB5F04">
                    <w:rPr>
                      <w:color w:val="000000" w:themeColor="text1"/>
                    </w:rPr>
                    <w:t>The hours of work, length of employment or training, and rate of compensation, if applicable</w:t>
                  </w:r>
                </w:p>
                <w:p w14:paraId="65336E5A" w14:textId="3DE07A88" w:rsidR="00A969E7" w:rsidRPr="00AB5F04" w:rsidRDefault="00A969E7" w:rsidP="003F17C7">
                  <w:pPr>
                    <w:pStyle w:val="ms-rtefontsize-2"/>
                    <w:numPr>
                      <w:ilvl w:val="0"/>
                      <w:numId w:val="31"/>
                    </w:numPr>
                    <w:rPr>
                      <w:color w:val="000000" w:themeColor="text1"/>
                    </w:rPr>
                  </w:pPr>
                  <w:r w:rsidRPr="00AB5F04">
                    <w:rPr>
                      <w:color w:val="000000" w:themeColor="text1"/>
                    </w:rPr>
                    <w:t>The competencies (or sections of the student’s Electronic Training Achievement Record [e-TAR]) in which the student will be trained at the work site</w:t>
                  </w:r>
                </w:p>
                <w:p w14:paraId="011D6377" w14:textId="67C989CC" w:rsidR="00A969E7" w:rsidRPr="00AB5F04" w:rsidRDefault="00A969E7" w:rsidP="003F17C7">
                  <w:pPr>
                    <w:pStyle w:val="ms-rtefontsize-2"/>
                    <w:numPr>
                      <w:ilvl w:val="0"/>
                      <w:numId w:val="31"/>
                    </w:numPr>
                    <w:rPr>
                      <w:color w:val="000000" w:themeColor="text1"/>
                    </w:rPr>
                  </w:pPr>
                  <w:r w:rsidRPr="00AB5F04">
                    <w:rPr>
                      <w:color w:val="000000" w:themeColor="text1"/>
                    </w:rPr>
                    <w:t>A process for notifying the center in the case of student absence or injury</w:t>
                  </w:r>
                </w:p>
                <w:p w14:paraId="5F7D8DDE" w14:textId="39B84182" w:rsidR="00A969E7" w:rsidRPr="00AB5F04" w:rsidRDefault="00A969E7" w:rsidP="003F17C7">
                  <w:pPr>
                    <w:pStyle w:val="ms-rtefontsize-2"/>
                    <w:numPr>
                      <w:ilvl w:val="0"/>
                      <w:numId w:val="31"/>
                    </w:numPr>
                    <w:rPr>
                      <w:color w:val="000000" w:themeColor="text1"/>
                    </w:rPr>
                  </w:pPr>
                  <w:r w:rsidRPr="00AB5F04">
                    <w:rPr>
                      <w:color w:val="000000" w:themeColor="text1"/>
                    </w:rPr>
                    <w:t>A process for notifying the employer in the case of student absence (i.e., winter break, unexpected student absence, center function)</w:t>
                  </w:r>
                </w:p>
                <w:p w14:paraId="5D0FEA6F" w14:textId="6D9347B1" w:rsidR="00CB787A" w:rsidRDefault="006C398B" w:rsidP="003F17C7">
                  <w:pPr>
                    <w:pStyle w:val="ms-rtefontsize-2"/>
                    <w:numPr>
                      <w:ilvl w:val="0"/>
                      <w:numId w:val="31"/>
                    </w:numPr>
                    <w:rPr>
                      <w:color w:val="000000" w:themeColor="text1"/>
                    </w:rPr>
                  </w:pPr>
                  <w:r w:rsidRPr="00AB5F04">
                    <w:rPr>
                      <w:color w:val="000000" w:themeColor="text1"/>
                    </w:rPr>
                    <w:t>Provide for written feedback from the on-center work site, including an assessment of the s</w:t>
                  </w:r>
                  <w:r>
                    <w:rPr>
                      <w:color w:val="000000" w:themeColor="text1"/>
                    </w:rPr>
                    <w:t>tudent’s career success skills and</w:t>
                  </w:r>
                  <w:r w:rsidR="00A969E7" w:rsidRPr="00AB5F04">
                    <w:rPr>
                      <w:color w:val="000000" w:themeColor="text1"/>
                    </w:rPr>
                    <w:t xml:space="preserve"> performance</w:t>
                  </w:r>
                </w:p>
                <w:p w14:paraId="31ADABCA" w14:textId="7C80A7E3" w:rsidR="00A969E7" w:rsidRPr="00CB787A" w:rsidRDefault="00CB787A" w:rsidP="00CB787A">
                  <w:pPr>
                    <w:pStyle w:val="ms-rtefontsize-2"/>
                    <w:spacing w:after="0" w:afterAutospacing="0"/>
                    <w:contextualSpacing/>
                    <w:rPr>
                      <w:color w:val="000000" w:themeColor="text1"/>
                    </w:rPr>
                  </w:pPr>
                  <w:r>
                    <w:rPr>
                      <w:color w:val="000000" w:themeColor="text1"/>
                    </w:rPr>
                    <w:t xml:space="preserve">8. </w:t>
                  </w:r>
                  <w:r w:rsidR="00A969E7" w:rsidRPr="00CB787A">
                    <w:rPr>
                      <w:iCs/>
                      <w:color w:val="000000" w:themeColor="text1"/>
                    </w:rPr>
                    <w:t>On-Center Work-Based Learning</w:t>
                  </w:r>
                  <w:r w:rsidR="00C8667C" w:rsidRPr="00CB787A">
                    <w:rPr>
                      <w:iCs/>
                      <w:color w:val="000000" w:themeColor="text1"/>
                    </w:rPr>
                    <w:t>:</w:t>
                  </w:r>
                </w:p>
                <w:p w14:paraId="182CD5B9" w14:textId="6E3583FB" w:rsidR="00CB787A" w:rsidRDefault="00A969E7" w:rsidP="00CB787A">
                  <w:pPr>
                    <w:pStyle w:val="ms-rtefontsize-2"/>
                    <w:spacing w:after="0" w:afterAutospacing="0"/>
                    <w:contextualSpacing/>
                    <w:rPr>
                      <w:color w:val="000000" w:themeColor="text1"/>
                    </w:rPr>
                  </w:pPr>
                  <w:r w:rsidRPr="00AB5F04">
                    <w:rPr>
                      <w:color w:val="000000" w:themeColor="text1"/>
                    </w:rPr>
                    <w:t>Work-based learning may occur on center, with the center as the employer. On-center, WBL must be formally organized and must use the WBL agreement (</w:t>
                  </w:r>
                  <w:hyperlink r:id="rId13" w:history="1">
                    <w:r w:rsidRPr="00AB5F04">
                      <w:rPr>
                        <w:color w:val="000000" w:themeColor="text1"/>
                      </w:rPr>
                      <w:t>Exhibit 3-4</w:t>
                    </w:r>
                  </w:hyperlink>
                  <w:r w:rsidRPr="00AB5F04">
                    <w:rPr>
                      <w:color w:val="000000" w:themeColor="text1"/>
                    </w:rPr>
                    <w:t xml:space="preserve">), </w:t>
                  </w:r>
                  <w:r w:rsidR="003F17C7">
                    <w:rPr>
                      <w:color w:val="000000" w:themeColor="text1"/>
                    </w:rPr>
                    <w:t>similar to</w:t>
                  </w:r>
                  <w:r w:rsidRPr="00AB5F04">
                    <w:rPr>
                      <w:color w:val="000000" w:themeColor="text1"/>
                    </w:rPr>
                    <w:t xml:space="preserve"> off-c</w:t>
                  </w:r>
                  <w:r w:rsidR="006C398B">
                    <w:rPr>
                      <w:color w:val="000000" w:themeColor="text1"/>
                    </w:rPr>
                    <w:t>enter WBL. The agreements must include</w:t>
                  </w:r>
                  <w:r w:rsidR="003F17C7">
                    <w:rPr>
                      <w:color w:val="000000" w:themeColor="text1"/>
                    </w:rPr>
                    <w:t xml:space="preserve"> the information contained in a-f</w:t>
                  </w:r>
                  <w:r w:rsidR="006C398B">
                    <w:rPr>
                      <w:color w:val="000000" w:themeColor="text1"/>
                    </w:rPr>
                    <w:t xml:space="preserve"> above.</w:t>
                  </w:r>
                </w:p>
                <w:p w14:paraId="49B2A070" w14:textId="77777777" w:rsidR="00CB787A" w:rsidRDefault="00CB787A" w:rsidP="00CB787A">
                  <w:pPr>
                    <w:pStyle w:val="ms-rtefontsize-2"/>
                    <w:spacing w:after="0" w:afterAutospacing="0"/>
                    <w:ind w:left="1080"/>
                    <w:contextualSpacing/>
                    <w:rPr>
                      <w:color w:val="000000" w:themeColor="text1"/>
                    </w:rPr>
                  </w:pPr>
                </w:p>
                <w:p w14:paraId="5297AA91" w14:textId="2862A8B4" w:rsidR="009F466D" w:rsidRDefault="00CB787A" w:rsidP="00CB787A">
                  <w:pPr>
                    <w:pStyle w:val="ms-rtefontsize-2"/>
                    <w:spacing w:after="0" w:afterAutospacing="0"/>
                    <w:contextualSpacing/>
                    <w:rPr>
                      <w:color w:val="000000" w:themeColor="text1"/>
                    </w:rPr>
                  </w:pPr>
                  <w:r>
                    <w:rPr>
                      <w:color w:val="000000" w:themeColor="text1"/>
                    </w:rPr>
                    <w:t xml:space="preserve">9. </w:t>
                  </w:r>
                  <w:r w:rsidR="00A969E7" w:rsidRPr="00AB5F04">
                    <w:rPr>
                      <w:iCs/>
                      <w:color w:val="000000" w:themeColor="text1"/>
                    </w:rPr>
                    <w:t>Work-Site Monitoring</w:t>
                  </w:r>
                  <w:r>
                    <w:rPr>
                      <w:color w:val="000000" w:themeColor="text1"/>
                    </w:rPr>
                    <w:br/>
                  </w:r>
                  <w:r w:rsidR="00A969E7" w:rsidRPr="00AB5F04">
                    <w:rPr>
                      <w:color w:val="000000" w:themeColor="text1"/>
                    </w:rPr>
                    <w:t xml:space="preserve">Centers must </w:t>
                  </w:r>
                  <w:r w:rsidR="009F466D">
                    <w:rPr>
                      <w:color w:val="000000" w:themeColor="text1"/>
                    </w:rPr>
                    <w:t xml:space="preserve">ensure all </w:t>
                  </w:r>
                  <w:r w:rsidR="00A969E7" w:rsidRPr="00AB5F04">
                    <w:rPr>
                      <w:color w:val="000000" w:themeColor="text1"/>
                    </w:rPr>
                    <w:t xml:space="preserve">WBL sites are </w:t>
                  </w:r>
                  <w:r w:rsidR="009F466D">
                    <w:rPr>
                      <w:color w:val="000000" w:themeColor="text1"/>
                    </w:rPr>
                    <w:t>safe</w:t>
                  </w:r>
                  <w:r w:rsidR="00A969E7" w:rsidRPr="00AB5F04">
                    <w:rPr>
                      <w:color w:val="000000" w:themeColor="text1"/>
                    </w:rPr>
                    <w:t xml:space="preserve">. </w:t>
                  </w:r>
                  <w:r w:rsidR="009F466D">
                    <w:rPr>
                      <w:color w:val="000000" w:themeColor="text1"/>
                    </w:rPr>
                    <w:t>When possible, c</w:t>
                  </w:r>
                  <w:r w:rsidR="00A969E7" w:rsidRPr="00AB5F04">
                    <w:rPr>
                      <w:color w:val="000000" w:themeColor="text1"/>
                    </w:rPr>
                    <w:t xml:space="preserve">enter instructors and other staff </w:t>
                  </w:r>
                  <w:r w:rsidR="009F466D">
                    <w:rPr>
                      <w:color w:val="000000" w:themeColor="text1"/>
                    </w:rPr>
                    <w:t xml:space="preserve">should </w:t>
                  </w:r>
                  <w:r w:rsidR="00A969E7" w:rsidRPr="00AB5F04">
                    <w:rPr>
                      <w:color w:val="000000" w:themeColor="text1"/>
                    </w:rPr>
                    <w:t>visit active wo</w:t>
                  </w:r>
                  <w:r>
                    <w:rPr>
                      <w:color w:val="000000" w:themeColor="text1"/>
                    </w:rPr>
                    <w:t>r</w:t>
                  </w:r>
                  <w:r w:rsidR="009F466D">
                    <w:rPr>
                      <w:color w:val="000000" w:themeColor="text1"/>
                    </w:rPr>
                    <w:t>k sites on a regular basis to:</w:t>
                  </w:r>
                  <w:r w:rsidR="009F466D">
                    <w:rPr>
                      <w:color w:val="000000" w:themeColor="text1"/>
                    </w:rPr>
                    <w:br/>
                  </w:r>
                </w:p>
                <w:p w14:paraId="62CFB874" w14:textId="786DEFB1" w:rsidR="00CB787A" w:rsidRDefault="00CB787A" w:rsidP="009F466D">
                  <w:pPr>
                    <w:pStyle w:val="ms-rtefontsize-2"/>
                    <w:spacing w:after="0" w:afterAutospacing="0"/>
                    <w:ind w:left="720"/>
                    <w:contextualSpacing/>
                    <w:rPr>
                      <w:color w:val="000000" w:themeColor="text1"/>
                    </w:rPr>
                  </w:pPr>
                  <w:r>
                    <w:rPr>
                      <w:color w:val="000000" w:themeColor="text1"/>
                    </w:rPr>
                    <w:t xml:space="preserve">a. </w:t>
                  </w:r>
                  <w:r w:rsidR="00A969E7" w:rsidRPr="00AB5F04">
                    <w:rPr>
                      <w:color w:val="000000" w:themeColor="text1"/>
                    </w:rPr>
                    <w:t>Obs</w:t>
                  </w:r>
                  <w:r w:rsidR="0003792B">
                    <w:rPr>
                      <w:color w:val="000000" w:themeColor="text1"/>
                    </w:rPr>
                    <w:t>erve and counsel students</w:t>
                  </w:r>
                </w:p>
                <w:p w14:paraId="1299CE34" w14:textId="5BC2429C" w:rsidR="00CB787A" w:rsidRDefault="00CB787A" w:rsidP="009F466D">
                  <w:pPr>
                    <w:pStyle w:val="ms-rtefontsize-2"/>
                    <w:spacing w:after="0" w:afterAutospacing="0"/>
                    <w:ind w:left="720"/>
                    <w:contextualSpacing/>
                    <w:rPr>
                      <w:color w:val="000000" w:themeColor="text1"/>
                    </w:rPr>
                  </w:pPr>
                  <w:r>
                    <w:rPr>
                      <w:color w:val="000000" w:themeColor="text1"/>
                    </w:rPr>
                    <w:t xml:space="preserve">b. </w:t>
                  </w:r>
                  <w:r w:rsidR="00A969E7" w:rsidRPr="00AB5F04">
                    <w:rPr>
                      <w:color w:val="000000" w:themeColor="text1"/>
                    </w:rPr>
                    <w:t>Ensure that the training needs</w:t>
                  </w:r>
                  <w:r w:rsidR="0003792B">
                    <w:rPr>
                      <w:color w:val="000000" w:themeColor="text1"/>
                    </w:rPr>
                    <w:t xml:space="preserve"> of the students are being met</w:t>
                  </w:r>
                </w:p>
                <w:p w14:paraId="147369B8" w14:textId="101649DF" w:rsidR="00CB787A" w:rsidRDefault="00CB787A" w:rsidP="009F466D">
                  <w:pPr>
                    <w:pStyle w:val="ms-rtefontsize-2"/>
                    <w:spacing w:after="0" w:afterAutospacing="0"/>
                    <w:ind w:left="720"/>
                    <w:contextualSpacing/>
                    <w:rPr>
                      <w:color w:val="000000" w:themeColor="text1"/>
                    </w:rPr>
                  </w:pPr>
                  <w:r>
                    <w:rPr>
                      <w:color w:val="000000" w:themeColor="text1"/>
                    </w:rPr>
                    <w:t xml:space="preserve">c. </w:t>
                  </w:r>
                  <w:r w:rsidR="00A969E7" w:rsidRPr="00AB5F04">
                    <w:rPr>
                      <w:color w:val="000000" w:themeColor="text1"/>
                    </w:rPr>
                    <w:t>Determine, in collaboration with the work-site supervisor, what on-center activities might be needed to sup</w:t>
                  </w:r>
                  <w:r w:rsidR="0003792B">
                    <w:rPr>
                      <w:color w:val="000000" w:themeColor="text1"/>
                    </w:rPr>
                    <w:t>port training at the work site</w:t>
                  </w:r>
                  <w:r>
                    <w:rPr>
                      <w:color w:val="000000" w:themeColor="text1"/>
                    </w:rPr>
                    <w:br/>
                  </w:r>
                </w:p>
                <w:p w14:paraId="1B1C62DC" w14:textId="1BAF8AAF" w:rsidR="009F466D" w:rsidRDefault="009F466D" w:rsidP="009F466D">
                  <w:pPr>
                    <w:pStyle w:val="ms-rtefontsize-2"/>
                    <w:spacing w:after="0" w:afterAutospacing="0"/>
                    <w:contextualSpacing/>
                    <w:rPr>
                      <w:color w:val="000000" w:themeColor="text1"/>
                    </w:rPr>
                  </w:pPr>
                  <w:r>
                    <w:rPr>
                      <w:color w:val="000000" w:themeColor="text1"/>
                    </w:rPr>
                    <w:t xml:space="preserve">If students are working in remote locations where Center staff cannot travel to complete the monitoring outlined above, Forest Service staff must inform JCCCC staff about safety and on-going monitoring efforts.  The WBL Agreement requires </w:t>
                  </w:r>
                  <w:r w:rsidR="003F17C7">
                    <w:rPr>
                      <w:color w:val="000000" w:themeColor="text1"/>
                    </w:rPr>
                    <w:t>verification that the work site is safe. A</w:t>
                  </w:r>
                  <w:r>
                    <w:rPr>
                      <w:color w:val="000000" w:themeColor="text1"/>
                    </w:rPr>
                    <w:t xml:space="preserve"> FS Safety Officer must sign the WBL Agreement and ensure the JCCCC intern has received safety training/briefings and has received an appropriate Jo</w:t>
                  </w:r>
                  <w:r w:rsidR="003F17C7">
                    <w:rPr>
                      <w:color w:val="000000" w:themeColor="text1"/>
                    </w:rPr>
                    <w:t>b Hazard Analysis (JHA)</w:t>
                  </w:r>
                  <w:r>
                    <w:rPr>
                      <w:color w:val="000000" w:themeColor="text1"/>
                    </w:rPr>
                    <w:t>.</w:t>
                  </w:r>
                </w:p>
                <w:p w14:paraId="0FB5BF19" w14:textId="51DAFF0F" w:rsidR="00A969E7" w:rsidRPr="00AB5F04" w:rsidRDefault="00CB787A" w:rsidP="008D5675">
                  <w:pPr>
                    <w:pStyle w:val="ms-rtefontsize-2"/>
                    <w:rPr>
                      <w:color w:val="000000" w:themeColor="text1"/>
                    </w:rPr>
                  </w:pPr>
                  <w:r>
                    <w:rPr>
                      <w:color w:val="000000" w:themeColor="text1"/>
                    </w:rPr>
                    <w:t xml:space="preserve">10. </w:t>
                  </w:r>
                  <w:r w:rsidR="00A969E7" w:rsidRPr="00AB5F04">
                    <w:rPr>
                      <w:iCs/>
                      <w:color w:val="000000" w:themeColor="text1"/>
                    </w:rPr>
                    <w:t>Reporting/Documentation/Recordkeeping</w:t>
                  </w:r>
                  <w:r>
                    <w:rPr>
                      <w:color w:val="000000" w:themeColor="text1"/>
                    </w:rPr>
                    <w:br/>
                  </w:r>
                  <w:r w:rsidR="00A969E7" w:rsidRPr="00AB5F04">
                    <w:rPr>
                      <w:color w:val="000000" w:themeColor="text1"/>
                    </w:rPr>
                    <w:t>Centers must document and record student WBL assignments and progress using the W</w:t>
                  </w:r>
                  <w:r w:rsidR="009F466D">
                    <w:rPr>
                      <w:color w:val="000000" w:themeColor="text1"/>
                    </w:rPr>
                    <w:t>BL</w:t>
                  </w:r>
                  <w:r w:rsidR="00A969E7" w:rsidRPr="00AB5F04">
                    <w:rPr>
                      <w:color w:val="000000" w:themeColor="text1"/>
                    </w:rPr>
                    <w:t xml:space="preserve"> Module in the Center Information System (CIS).</w:t>
                  </w:r>
                  <w:r w:rsidR="009F466D">
                    <w:rPr>
                      <w:color w:val="000000" w:themeColor="text1"/>
                    </w:rPr>
                    <w:t xml:space="preserve">  DOL must be informed in writing about any </w:t>
                  </w:r>
                  <w:r w:rsidR="009F466D" w:rsidRPr="008D5675">
                    <w:rPr>
                      <w:color w:val="000000" w:themeColor="text1"/>
                    </w:rPr>
                    <w:t xml:space="preserve">JCCCC student participation in a FS WBL internship.  </w:t>
                  </w:r>
                  <w:r w:rsidR="009F466D" w:rsidRPr="0003792B">
                    <w:rPr>
                      <w:color w:val="000000" w:themeColor="text1"/>
                      <w:highlight w:val="yellow"/>
                    </w:rPr>
                    <w:t>Student</w:t>
                  </w:r>
                  <w:r w:rsidR="008D5675" w:rsidRPr="0003792B">
                    <w:rPr>
                      <w:color w:val="000000" w:themeColor="text1"/>
                      <w:highlight w:val="yellow"/>
                    </w:rPr>
                    <w:t xml:space="preserve"> time</w:t>
                  </w:r>
                  <w:r w:rsidR="009F466D" w:rsidRPr="0003792B">
                    <w:rPr>
                      <w:color w:val="000000" w:themeColor="text1"/>
                      <w:highlight w:val="yellow"/>
                    </w:rPr>
                    <w:t xml:space="preserve"> should be coded </w:t>
                  </w:r>
                  <w:r w:rsidR="008D5675" w:rsidRPr="0003792B">
                    <w:rPr>
                      <w:color w:val="000000" w:themeColor="text1"/>
                      <w:highlight w:val="yellow"/>
                    </w:rPr>
                    <w:t xml:space="preserve">as </w:t>
                  </w:r>
                  <w:r w:rsidR="008D5675" w:rsidRPr="0003792B">
                    <w:rPr>
                      <w:bCs/>
                      <w:color w:val="1F4E79"/>
                      <w:highlight w:val="yellow"/>
                      <w:u w:val="single"/>
                    </w:rPr>
                    <w:t xml:space="preserve">Advanced Career Training/Apprenticeship – APPRE-700-ACT-17 </w:t>
                  </w:r>
                  <w:r w:rsidR="008D5675" w:rsidRPr="0003792B">
                    <w:rPr>
                      <w:color w:val="1F4E79"/>
                      <w:highlight w:val="yellow"/>
                    </w:rPr>
                    <w:t> </w:t>
                  </w:r>
                  <w:r w:rsidR="008D5675" w:rsidRPr="0003792B">
                    <w:rPr>
                      <w:bCs/>
                      <w:color w:val="1F4E79"/>
                      <w:highlight w:val="yellow"/>
                    </w:rPr>
                    <w:t>E-TAR in CIS3G</w:t>
                  </w:r>
                  <w:r w:rsidR="008D5675" w:rsidRPr="0003792B">
                    <w:rPr>
                      <w:b/>
                      <w:bCs/>
                      <w:color w:val="1F4E79"/>
                      <w:highlight w:val="yellow"/>
                    </w:rPr>
                    <w:t>.</w:t>
                  </w:r>
                </w:p>
              </w:tc>
            </w:tr>
            <w:tr w:rsidR="00CB787A" w:rsidRPr="00AB5F04" w14:paraId="731C436E" w14:textId="77777777" w:rsidTr="00094280">
              <w:trPr>
                <w:tblCellSpacing w:w="0" w:type="dxa"/>
              </w:trPr>
              <w:tc>
                <w:tcPr>
                  <w:tcW w:w="9360" w:type="dxa"/>
                </w:tcPr>
                <w:p w14:paraId="3F7B2A8D" w14:textId="77D085ED" w:rsidR="00CB787A" w:rsidRPr="00AB5F04" w:rsidRDefault="00CB787A" w:rsidP="00AB5F04">
                  <w:pPr>
                    <w:pStyle w:val="ms-rtefontsize-2"/>
                    <w:contextualSpacing/>
                    <w:rPr>
                      <w:iCs/>
                      <w:color w:val="000000" w:themeColor="text1"/>
                    </w:rPr>
                  </w:pPr>
                </w:p>
              </w:tc>
            </w:tr>
            <w:tr w:rsidR="00CB787A" w:rsidRPr="00AB5F04" w14:paraId="3906A34F" w14:textId="77777777" w:rsidTr="00094280">
              <w:trPr>
                <w:tblCellSpacing w:w="0" w:type="dxa"/>
              </w:trPr>
              <w:tc>
                <w:tcPr>
                  <w:tcW w:w="9360" w:type="dxa"/>
                </w:tcPr>
                <w:p w14:paraId="4978C411" w14:textId="77777777" w:rsidR="00CB787A" w:rsidRDefault="00CB787A" w:rsidP="00AB5F04">
                  <w:pPr>
                    <w:pStyle w:val="ms-rtefontsize-2"/>
                    <w:contextualSpacing/>
                    <w:rPr>
                      <w:iCs/>
                      <w:color w:val="000000" w:themeColor="text1"/>
                    </w:rPr>
                  </w:pPr>
                </w:p>
              </w:tc>
            </w:tr>
          </w:tbl>
          <w:p w14:paraId="642E1298" w14:textId="77777777" w:rsidR="00A969E7" w:rsidRPr="00AB5F04" w:rsidRDefault="00A969E7">
            <w:pPr>
              <w:rPr>
                <w:rFonts w:ascii="Times New Roman" w:hAnsi="Times New Roman" w:cs="Times New Roman"/>
                <w:sz w:val="24"/>
                <w:szCs w:val="24"/>
              </w:rPr>
            </w:pPr>
          </w:p>
        </w:tc>
      </w:tr>
    </w:tbl>
    <w:p w14:paraId="3293DFDE" w14:textId="77777777" w:rsidR="00153319" w:rsidRPr="00AB5F04" w:rsidRDefault="00153319" w:rsidP="00153319">
      <w:pPr>
        <w:rPr>
          <w:rFonts w:ascii="Times New Roman" w:hAnsi="Times New Roman" w:cs="Times New Roman"/>
          <w:b/>
          <w:sz w:val="24"/>
          <w:szCs w:val="24"/>
        </w:rPr>
      </w:pPr>
      <w:bookmarkStart w:id="1" w:name="_Hlk4418916"/>
      <w:bookmarkStart w:id="2" w:name="_Hlk4590047"/>
    </w:p>
    <w:p w14:paraId="1409417E" w14:textId="77777777" w:rsidR="00153319" w:rsidRPr="00AB5F04" w:rsidRDefault="00153319">
      <w:pPr>
        <w:rPr>
          <w:rFonts w:ascii="Times New Roman" w:hAnsi="Times New Roman" w:cs="Times New Roman"/>
          <w:b/>
          <w:sz w:val="24"/>
          <w:szCs w:val="24"/>
        </w:rPr>
      </w:pPr>
      <w:r w:rsidRPr="00AB5F04">
        <w:rPr>
          <w:rFonts w:ascii="Times New Roman" w:hAnsi="Times New Roman" w:cs="Times New Roman"/>
          <w:b/>
          <w:sz w:val="24"/>
          <w:szCs w:val="24"/>
        </w:rPr>
        <w:br w:type="page"/>
      </w:r>
    </w:p>
    <w:p w14:paraId="211793B9" w14:textId="60CA7406" w:rsidR="00153319" w:rsidRPr="00AB5F04" w:rsidRDefault="009026B2" w:rsidP="00153319">
      <w:pPr>
        <w:rPr>
          <w:rFonts w:ascii="Times New Roman" w:hAnsi="Times New Roman" w:cs="Times New Roman"/>
          <w:b/>
          <w:sz w:val="24"/>
          <w:szCs w:val="24"/>
        </w:rPr>
      </w:pPr>
      <w:r w:rsidRPr="00AB5F04">
        <w:rPr>
          <w:rFonts w:ascii="Times New Roman" w:hAnsi="Times New Roman" w:cs="Times New Roman"/>
          <w:b/>
          <w:sz w:val="24"/>
          <w:szCs w:val="24"/>
        </w:rPr>
        <w:t>Establishing F</w:t>
      </w:r>
      <w:r w:rsidR="003F17C7">
        <w:rPr>
          <w:rFonts w:ascii="Times New Roman" w:hAnsi="Times New Roman" w:cs="Times New Roman"/>
          <w:b/>
          <w:sz w:val="24"/>
          <w:szCs w:val="24"/>
        </w:rPr>
        <w:t xml:space="preserve">orest </w:t>
      </w:r>
      <w:r w:rsidRPr="00AB5F04">
        <w:rPr>
          <w:rFonts w:ascii="Times New Roman" w:hAnsi="Times New Roman" w:cs="Times New Roman"/>
          <w:b/>
          <w:sz w:val="24"/>
          <w:szCs w:val="24"/>
        </w:rPr>
        <w:t>S</w:t>
      </w:r>
      <w:r w:rsidR="003F17C7">
        <w:rPr>
          <w:rFonts w:ascii="Times New Roman" w:hAnsi="Times New Roman" w:cs="Times New Roman"/>
          <w:b/>
          <w:sz w:val="24"/>
          <w:szCs w:val="24"/>
        </w:rPr>
        <w:t xml:space="preserve">ervice Work Based </w:t>
      </w:r>
      <w:r w:rsidRPr="00AB5F04">
        <w:rPr>
          <w:rFonts w:ascii="Times New Roman" w:hAnsi="Times New Roman" w:cs="Times New Roman"/>
          <w:b/>
          <w:sz w:val="24"/>
          <w:szCs w:val="24"/>
        </w:rPr>
        <w:t>L</w:t>
      </w:r>
      <w:r w:rsidR="003F17C7">
        <w:rPr>
          <w:rFonts w:ascii="Times New Roman" w:hAnsi="Times New Roman" w:cs="Times New Roman"/>
          <w:b/>
          <w:sz w:val="24"/>
          <w:szCs w:val="24"/>
        </w:rPr>
        <w:t>earning</w:t>
      </w:r>
      <w:r w:rsidRPr="00AB5F04">
        <w:rPr>
          <w:rFonts w:ascii="Times New Roman" w:hAnsi="Times New Roman" w:cs="Times New Roman"/>
          <w:b/>
          <w:sz w:val="24"/>
          <w:szCs w:val="24"/>
        </w:rPr>
        <w:t xml:space="preserve"> for PLC projects</w:t>
      </w:r>
    </w:p>
    <w:p w14:paraId="3E382CCF" w14:textId="61599154" w:rsidR="00153319" w:rsidRDefault="00AB5F04" w:rsidP="00447D84">
      <w:pPr>
        <w:rPr>
          <w:rFonts w:ascii="Times New Roman" w:hAnsi="Times New Roman" w:cs="Times New Roman"/>
          <w:sz w:val="24"/>
          <w:szCs w:val="24"/>
        </w:rPr>
      </w:pPr>
      <w:r w:rsidRPr="005758AE">
        <w:rPr>
          <w:rFonts w:ascii="Times New Roman" w:hAnsi="Times New Roman" w:cs="Times New Roman"/>
          <w:sz w:val="24"/>
          <w:szCs w:val="24"/>
        </w:rPr>
        <w:t xml:space="preserve">1. </w:t>
      </w:r>
      <w:r w:rsidR="00826098" w:rsidRPr="005758AE">
        <w:rPr>
          <w:rFonts w:ascii="Times New Roman" w:hAnsi="Times New Roman" w:cs="Times New Roman"/>
          <w:sz w:val="24"/>
          <w:szCs w:val="24"/>
        </w:rPr>
        <w:t>WBL Establishment</w:t>
      </w:r>
      <w:r w:rsidR="00447D84" w:rsidRPr="005758AE">
        <w:rPr>
          <w:rFonts w:ascii="Times New Roman" w:hAnsi="Times New Roman" w:cs="Times New Roman"/>
          <w:sz w:val="24"/>
          <w:szCs w:val="24"/>
        </w:rPr>
        <w:t xml:space="preserve">: </w:t>
      </w:r>
      <w:r w:rsidR="00826098" w:rsidRPr="005758AE">
        <w:rPr>
          <w:rFonts w:ascii="Times New Roman" w:hAnsi="Times New Roman" w:cs="Times New Roman"/>
          <w:sz w:val="24"/>
          <w:szCs w:val="24"/>
        </w:rPr>
        <w:t>Determining F</w:t>
      </w:r>
      <w:r w:rsidR="005758AE">
        <w:rPr>
          <w:rFonts w:ascii="Times New Roman" w:hAnsi="Times New Roman" w:cs="Times New Roman"/>
          <w:sz w:val="24"/>
          <w:szCs w:val="24"/>
        </w:rPr>
        <w:t xml:space="preserve">orest </w:t>
      </w:r>
      <w:r w:rsidR="00826098" w:rsidRPr="005758AE">
        <w:rPr>
          <w:rFonts w:ascii="Times New Roman" w:hAnsi="Times New Roman" w:cs="Times New Roman"/>
          <w:sz w:val="24"/>
          <w:szCs w:val="24"/>
        </w:rPr>
        <w:t>S</w:t>
      </w:r>
      <w:r w:rsidR="005758AE">
        <w:rPr>
          <w:rFonts w:ascii="Times New Roman" w:hAnsi="Times New Roman" w:cs="Times New Roman"/>
          <w:sz w:val="24"/>
          <w:szCs w:val="24"/>
        </w:rPr>
        <w:t>ervice N</w:t>
      </w:r>
      <w:r w:rsidR="00826098" w:rsidRPr="005758AE">
        <w:rPr>
          <w:rFonts w:ascii="Times New Roman" w:hAnsi="Times New Roman" w:cs="Times New Roman"/>
          <w:sz w:val="24"/>
          <w:szCs w:val="24"/>
        </w:rPr>
        <w:t>eed</w:t>
      </w:r>
      <w:r w:rsidRPr="00AB5F04">
        <w:rPr>
          <w:rFonts w:ascii="Times New Roman" w:hAnsi="Times New Roman" w:cs="Times New Roman"/>
          <w:sz w:val="24"/>
          <w:szCs w:val="24"/>
        </w:rPr>
        <w:br/>
      </w:r>
      <w:r w:rsidR="00826098" w:rsidRPr="00AB5F04">
        <w:rPr>
          <w:rFonts w:ascii="Times New Roman" w:hAnsi="Times New Roman" w:cs="Times New Roman"/>
          <w:sz w:val="24"/>
          <w:szCs w:val="24"/>
        </w:rPr>
        <w:t xml:space="preserve">In order to best serve the </w:t>
      </w:r>
      <w:r w:rsidR="005758AE">
        <w:rPr>
          <w:rFonts w:ascii="Times New Roman" w:hAnsi="Times New Roman" w:cs="Times New Roman"/>
          <w:sz w:val="24"/>
          <w:szCs w:val="24"/>
        </w:rPr>
        <w:t xml:space="preserve">JCCCC </w:t>
      </w:r>
      <w:r w:rsidR="00826098" w:rsidRPr="00AB5F04">
        <w:rPr>
          <w:rFonts w:ascii="Times New Roman" w:hAnsi="Times New Roman" w:cs="Times New Roman"/>
          <w:sz w:val="24"/>
          <w:szCs w:val="24"/>
        </w:rPr>
        <w:t>student and the Forest</w:t>
      </w:r>
      <w:r w:rsidR="005758AE">
        <w:rPr>
          <w:rFonts w:ascii="Times New Roman" w:hAnsi="Times New Roman" w:cs="Times New Roman"/>
          <w:sz w:val="24"/>
          <w:szCs w:val="24"/>
        </w:rPr>
        <w:t xml:space="preserve"> Service</w:t>
      </w:r>
      <w:r w:rsidR="00826098" w:rsidRPr="00AB5F04">
        <w:rPr>
          <w:rFonts w:ascii="Times New Roman" w:hAnsi="Times New Roman" w:cs="Times New Roman"/>
          <w:sz w:val="24"/>
          <w:szCs w:val="24"/>
        </w:rPr>
        <w:t xml:space="preserve">, it is </w:t>
      </w:r>
      <w:r w:rsidR="003F17C7">
        <w:rPr>
          <w:rFonts w:ascii="Times New Roman" w:hAnsi="Times New Roman" w:cs="Times New Roman"/>
          <w:sz w:val="24"/>
          <w:szCs w:val="24"/>
        </w:rPr>
        <w:t>essential</w:t>
      </w:r>
      <w:r w:rsidR="00826098" w:rsidRPr="00AB5F04">
        <w:rPr>
          <w:rFonts w:ascii="Times New Roman" w:hAnsi="Times New Roman" w:cs="Times New Roman"/>
          <w:sz w:val="24"/>
          <w:szCs w:val="24"/>
        </w:rPr>
        <w:t xml:space="preserve"> to develop a clear expectation of the WBL assignment. </w:t>
      </w:r>
      <w:r w:rsidR="009026B2" w:rsidRPr="00AB5F04">
        <w:rPr>
          <w:rFonts w:ascii="Times New Roman" w:hAnsi="Times New Roman" w:cs="Times New Roman"/>
          <w:sz w:val="24"/>
          <w:szCs w:val="24"/>
        </w:rPr>
        <w:t xml:space="preserve"> Each Forest should complete a project request form covering essential project information </w:t>
      </w:r>
      <w:r w:rsidR="003F17C7">
        <w:rPr>
          <w:rFonts w:ascii="Times New Roman" w:hAnsi="Times New Roman" w:cs="Times New Roman"/>
          <w:sz w:val="24"/>
          <w:szCs w:val="24"/>
        </w:rPr>
        <w:t>including</w:t>
      </w:r>
      <w:r w:rsidR="009026B2" w:rsidRPr="00AB5F04">
        <w:rPr>
          <w:rFonts w:ascii="Times New Roman" w:hAnsi="Times New Roman" w:cs="Times New Roman"/>
          <w:sz w:val="24"/>
          <w:szCs w:val="24"/>
        </w:rPr>
        <w:t xml:space="preserve"> </w:t>
      </w:r>
      <w:r w:rsidR="002A49E0" w:rsidRPr="00AB5F04">
        <w:rPr>
          <w:rFonts w:ascii="Times New Roman" w:hAnsi="Times New Roman" w:cs="Times New Roman"/>
          <w:sz w:val="24"/>
          <w:szCs w:val="24"/>
        </w:rPr>
        <w:t xml:space="preserve">a job description, detailing the type of work proposed, the work environment, physical demands and behavior, the terrain, the time frame, the FS staff involved, will </w:t>
      </w:r>
      <w:r w:rsidR="00322586">
        <w:rPr>
          <w:rFonts w:ascii="Times New Roman" w:hAnsi="Times New Roman" w:cs="Times New Roman"/>
          <w:sz w:val="24"/>
          <w:szCs w:val="24"/>
        </w:rPr>
        <w:t>the job be indoors or</w:t>
      </w:r>
      <w:r w:rsidR="002A49E0" w:rsidRPr="00AB5F04">
        <w:rPr>
          <w:rFonts w:ascii="Times New Roman" w:hAnsi="Times New Roman" w:cs="Times New Roman"/>
          <w:sz w:val="24"/>
          <w:szCs w:val="24"/>
        </w:rPr>
        <w:t xml:space="preserve"> outdoors, around water</w:t>
      </w:r>
      <w:r w:rsidR="00322586">
        <w:rPr>
          <w:rFonts w:ascii="Times New Roman" w:hAnsi="Times New Roman" w:cs="Times New Roman"/>
          <w:sz w:val="24"/>
          <w:szCs w:val="24"/>
        </w:rPr>
        <w:t>, etc</w:t>
      </w:r>
      <w:r w:rsidR="009026B2" w:rsidRPr="00AB5F04">
        <w:rPr>
          <w:rFonts w:ascii="Times New Roman" w:hAnsi="Times New Roman" w:cs="Times New Roman"/>
          <w:sz w:val="24"/>
          <w:szCs w:val="24"/>
        </w:rPr>
        <w:t xml:space="preserve">.  </w:t>
      </w:r>
      <w:r w:rsidR="003F17C7" w:rsidRPr="000E1315">
        <w:rPr>
          <w:rFonts w:ascii="Times New Roman" w:hAnsi="Times New Roman" w:cs="Times New Roman"/>
          <w:sz w:val="24"/>
          <w:szCs w:val="24"/>
        </w:rPr>
        <w:t>(</w:t>
      </w:r>
      <w:r w:rsidR="009026B2" w:rsidRPr="000E1315">
        <w:rPr>
          <w:rFonts w:ascii="Times New Roman" w:hAnsi="Times New Roman" w:cs="Times New Roman"/>
          <w:i/>
          <w:sz w:val="24"/>
          <w:szCs w:val="24"/>
        </w:rPr>
        <w:t>Se</w:t>
      </w:r>
      <w:r w:rsidR="00CB787A" w:rsidRPr="000E1315">
        <w:rPr>
          <w:rFonts w:ascii="Times New Roman" w:hAnsi="Times New Roman" w:cs="Times New Roman"/>
          <w:i/>
          <w:sz w:val="24"/>
          <w:szCs w:val="24"/>
        </w:rPr>
        <w:t xml:space="preserve">e </w:t>
      </w:r>
      <w:r w:rsidR="000E1315" w:rsidRPr="000E1315">
        <w:rPr>
          <w:rFonts w:ascii="Times New Roman" w:hAnsi="Times New Roman" w:cs="Times New Roman"/>
          <w:i/>
          <w:sz w:val="24"/>
          <w:szCs w:val="24"/>
        </w:rPr>
        <w:t>Exhibit C</w:t>
      </w:r>
      <w:r w:rsidR="00322586" w:rsidRPr="000E1315">
        <w:rPr>
          <w:rFonts w:ascii="Times New Roman" w:hAnsi="Times New Roman" w:cs="Times New Roman"/>
          <w:i/>
          <w:sz w:val="24"/>
          <w:szCs w:val="24"/>
        </w:rPr>
        <w:t xml:space="preserve"> f</w:t>
      </w:r>
      <w:r w:rsidR="000E1315" w:rsidRPr="000E1315">
        <w:rPr>
          <w:rFonts w:ascii="Times New Roman" w:hAnsi="Times New Roman" w:cs="Times New Roman"/>
          <w:i/>
          <w:sz w:val="24"/>
          <w:szCs w:val="24"/>
        </w:rPr>
        <w:t xml:space="preserve">or </w:t>
      </w:r>
      <w:r w:rsidR="000E1315">
        <w:rPr>
          <w:rFonts w:ascii="Times New Roman" w:hAnsi="Times New Roman" w:cs="Times New Roman"/>
          <w:i/>
          <w:sz w:val="24"/>
          <w:szCs w:val="24"/>
        </w:rPr>
        <w:t>a</w:t>
      </w:r>
      <w:r w:rsidR="003F17C7" w:rsidRPr="000E1315">
        <w:rPr>
          <w:rFonts w:ascii="Times New Roman" w:hAnsi="Times New Roman" w:cs="Times New Roman"/>
          <w:i/>
          <w:sz w:val="24"/>
          <w:szCs w:val="24"/>
        </w:rPr>
        <w:t xml:space="preserve"> P</w:t>
      </w:r>
      <w:r w:rsidR="00322586" w:rsidRPr="000E1315">
        <w:rPr>
          <w:rFonts w:ascii="Times New Roman" w:hAnsi="Times New Roman" w:cs="Times New Roman"/>
          <w:i/>
          <w:sz w:val="24"/>
          <w:szCs w:val="24"/>
        </w:rPr>
        <w:t>roject</w:t>
      </w:r>
      <w:r w:rsidR="003F17C7" w:rsidRPr="000E1315">
        <w:rPr>
          <w:rFonts w:ascii="Times New Roman" w:hAnsi="Times New Roman" w:cs="Times New Roman"/>
          <w:i/>
          <w:sz w:val="24"/>
          <w:szCs w:val="24"/>
        </w:rPr>
        <w:t xml:space="preserve"> Request F</w:t>
      </w:r>
      <w:r w:rsidR="00CB787A" w:rsidRPr="000E1315">
        <w:rPr>
          <w:rFonts w:ascii="Times New Roman" w:hAnsi="Times New Roman" w:cs="Times New Roman"/>
          <w:i/>
          <w:sz w:val="24"/>
          <w:szCs w:val="24"/>
        </w:rPr>
        <w:t>orm</w:t>
      </w:r>
      <w:r w:rsidR="003F17C7" w:rsidRPr="000E1315">
        <w:rPr>
          <w:rFonts w:ascii="Times New Roman" w:hAnsi="Times New Roman" w:cs="Times New Roman"/>
          <w:i/>
          <w:sz w:val="24"/>
          <w:szCs w:val="24"/>
        </w:rPr>
        <w:t>)</w:t>
      </w:r>
      <w:r w:rsidR="00CB787A">
        <w:rPr>
          <w:rFonts w:ascii="Times New Roman" w:hAnsi="Times New Roman" w:cs="Times New Roman"/>
          <w:sz w:val="24"/>
          <w:szCs w:val="24"/>
        </w:rPr>
        <w:t xml:space="preserve"> </w:t>
      </w:r>
      <w:r w:rsidR="00CB787A">
        <w:rPr>
          <w:rFonts w:ascii="Times New Roman" w:hAnsi="Times New Roman" w:cs="Times New Roman"/>
          <w:sz w:val="24"/>
          <w:szCs w:val="24"/>
        </w:rPr>
        <w:br/>
      </w:r>
      <w:r w:rsidR="002A49E0" w:rsidRPr="005758AE">
        <w:rPr>
          <w:rFonts w:ascii="Times New Roman" w:hAnsi="Times New Roman" w:cs="Times New Roman"/>
          <w:sz w:val="24"/>
          <w:szCs w:val="24"/>
        </w:rPr>
        <w:br/>
      </w:r>
      <w:r w:rsidR="003F17C7" w:rsidRPr="005758AE">
        <w:rPr>
          <w:rFonts w:ascii="Times New Roman" w:hAnsi="Times New Roman" w:cs="Times New Roman"/>
          <w:sz w:val="24"/>
          <w:szCs w:val="24"/>
        </w:rPr>
        <w:t xml:space="preserve">2. </w:t>
      </w:r>
      <w:r w:rsidR="005758AE">
        <w:rPr>
          <w:rFonts w:ascii="Times New Roman" w:hAnsi="Times New Roman" w:cs="Times New Roman"/>
          <w:sz w:val="24"/>
          <w:szCs w:val="24"/>
        </w:rPr>
        <w:t xml:space="preserve">Complete WBL Agreements </w:t>
      </w:r>
      <w:r w:rsidR="00640BC9">
        <w:rPr>
          <w:rFonts w:ascii="Times New Roman" w:hAnsi="Times New Roman" w:cs="Times New Roman"/>
          <w:sz w:val="24"/>
          <w:szCs w:val="24"/>
        </w:rPr>
        <w:t>between</w:t>
      </w:r>
      <w:r w:rsidR="005758AE">
        <w:rPr>
          <w:rFonts w:ascii="Times New Roman" w:hAnsi="Times New Roman" w:cs="Times New Roman"/>
          <w:sz w:val="24"/>
          <w:szCs w:val="24"/>
        </w:rPr>
        <w:t xml:space="preserve"> </w:t>
      </w:r>
      <w:r w:rsidR="003F17C7" w:rsidRPr="005758AE">
        <w:rPr>
          <w:rFonts w:ascii="Times New Roman" w:hAnsi="Times New Roman" w:cs="Times New Roman"/>
          <w:sz w:val="24"/>
          <w:szCs w:val="24"/>
        </w:rPr>
        <w:t>Forest</w:t>
      </w:r>
      <w:r w:rsidR="005758AE">
        <w:rPr>
          <w:rFonts w:ascii="Times New Roman" w:hAnsi="Times New Roman" w:cs="Times New Roman"/>
          <w:sz w:val="24"/>
          <w:szCs w:val="24"/>
        </w:rPr>
        <w:t xml:space="preserve"> Service</w:t>
      </w:r>
      <w:r w:rsidR="003F17C7" w:rsidRPr="005758AE">
        <w:rPr>
          <w:rFonts w:ascii="Times New Roman" w:hAnsi="Times New Roman" w:cs="Times New Roman"/>
          <w:sz w:val="24"/>
          <w:szCs w:val="24"/>
        </w:rPr>
        <w:t xml:space="preserve"> and </w:t>
      </w:r>
      <w:r w:rsidR="00EC6E1F" w:rsidRPr="005758AE">
        <w:rPr>
          <w:rFonts w:ascii="Times New Roman" w:hAnsi="Times New Roman" w:cs="Times New Roman"/>
          <w:sz w:val="24"/>
          <w:szCs w:val="24"/>
        </w:rPr>
        <w:t>JCCC C</w:t>
      </w:r>
      <w:r w:rsidR="003F17C7" w:rsidRPr="005758AE">
        <w:rPr>
          <w:rFonts w:ascii="Times New Roman" w:hAnsi="Times New Roman" w:cs="Times New Roman"/>
          <w:sz w:val="24"/>
          <w:szCs w:val="24"/>
        </w:rPr>
        <w:t>enter</w:t>
      </w:r>
      <w:r w:rsidR="003F17C7">
        <w:rPr>
          <w:rFonts w:ascii="Times New Roman" w:hAnsi="Times New Roman" w:cs="Times New Roman"/>
          <w:sz w:val="24"/>
          <w:szCs w:val="24"/>
        </w:rPr>
        <w:br/>
        <w:t>There are two WBL Agreements for FS WBL PLC assignments.  The first is DOL</w:t>
      </w:r>
      <w:r w:rsidR="005758AE">
        <w:rPr>
          <w:rFonts w:ascii="Times New Roman" w:hAnsi="Times New Roman" w:cs="Times New Roman"/>
          <w:sz w:val="24"/>
          <w:szCs w:val="24"/>
        </w:rPr>
        <w:t>’</w:t>
      </w:r>
      <w:r w:rsidR="003F17C7">
        <w:rPr>
          <w:rFonts w:ascii="Times New Roman" w:hAnsi="Times New Roman" w:cs="Times New Roman"/>
          <w:sz w:val="24"/>
          <w:szCs w:val="24"/>
        </w:rPr>
        <w:t>s WBL Agreement which clarifies that DOL is liable for student’s health and that students are considered Federal employees solely for the purpose of liability.  The second WBL Agreement is a F</w:t>
      </w:r>
      <w:r w:rsidR="0003792B">
        <w:rPr>
          <w:rFonts w:ascii="Times New Roman" w:hAnsi="Times New Roman" w:cs="Times New Roman"/>
          <w:sz w:val="24"/>
          <w:szCs w:val="24"/>
        </w:rPr>
        <w:t xml:space="preserve">orest </w:t>
      </w:r>
      <w:r w:rsidR="003F17C7">
        <w:rPr>
          <w:rFonts w:ascii="Times New Roman" w:hAnsi="Times New Roman" w:cs="Times New Roman"/>
          <w:sz w:val="24"/>
          <w:szCs w:val="24"/>
        </w:rPr>
        <w:t>S</w:t>
      </w:r>
      <w:r w:rsidR="0003792B">
        <w:rPr>
          <w:rFonts w:ascii="Times New Roman" w:hAnsi="Times New Roman" w:cs="Times New Roman"/>
          <w:sz w:val="24"/>
          <w:szCs w:val="24"/>
        </w:rPr>
        <w:t>ervice</w:t>
      </w:r>
      <w:r w:rsidR="003F17C7">
        <w:rPr>
          <w:rFonts w:ascii="Times New Roman" w:hAnsi="Times New Roman" w:cs="Times New Roman"/>
          <w:sz w:val="24"/>
          <w:szCs w:val="24"/>
        </w:rPr>
        <w:t xml:space="preserve"> specific Supplemental Agreement.  The Supplement Agreement includes additional items essential to ensure the JCCCC student’s needs are met throughout their FS WBL internship.  </w:t>
      </w:r>
      <w:r w:rsidR="00EC6E1F">
        <w:rPr>
          <w:rFonts w:ascii="Times New Roman" w:hAnsi="Times New Roman" w:cs="Times New Roman"/>
          <w:sz w:val="24"/>
          <w:szCs w:val="24"/>
        </w:rPr>
        <w:t>The Supplemental Agreement includes items such as</w:t>
      </w:r>
      <w:r w:rsidR="002A49E0" w:rsidRPr="00AB5F04">
        <w:rPr>
          <w:rFonts w:ascii="Times New Roman" w:hAnsi="Times New Roman" w:cs="Times New Roman"/>
          <w:sz w:val="24"/>
          <w:szCs w:val="24"/>
        </w:rPr>
        <w:t xml:space="preserve">: </w:t>
      </w:r>
      <w:r w:rsidR="00EC6E1F">
        <w:rPr>
          <w:rFonts w:ascii="Times New Roman" w:hAnsi="Times New Roman" w:cs="Times New Roman"/>
          <w:sz w:val="24"/>
          <w:szCs w:val="24"/>
        </w:rPr>
        <w:t>transportation to the FS site, daily transportation to the FS</w:t>
      </w:r>
      <w:r w:rsidR="002A49E0" w:rsidRPr="00AB5F04">
        <w:rPr>
          <w:rFonts w:ascii="Times New Roman" w:hAnsi="Times New Roman" w:cs="Times New Roman"/>
          <w:sz w:val="24"/>
          <w:szCs w:val="24"/>
        </w:rPr>
        <w:t xml:space="preserve"> worksite, providing special protective gear, lodging, food, and </w:t>
      </w:r>
      <w:r w:rsidR="00EC6E1F">
        <w:rPr>
          <w:rFonts w:ascii="Times New Roman" w:hAnsi="Times New Roman" w:cs="Times New Roman"/>
          <w:sz w:val="24"/>
          <w:szCs w:val="24"/>
        </w:rPr>
        <w:t>access to groceries and other essential items.</w:t>
      </w:r>
      <w:r w:rsidR="002A49E0" w:rsidRPr="00AB5F04">
        <w:rPr>
          <w:rFonts w:ascii="Times New Roman" w:hAnsi="Times New Roman" w:cs="Times New Roman"/>
          <w:sz w:val="24"/>
          <w:szCs w:val="24"/>
        </w:rPr>
        <w:t xml:space="preserve"> Training Achievement Records (TARs) should be shared with FS staff so they understand training goals for JCCCC students. </w:t>
      </w:r>
      <w:r w:rsidR="00EC6E1F">
        <w:rPr>
          <w:rFonts w:ascii="Times New Roman" w:hAnsi="Times New Roman" w:cs="Times New Roman"/>
          <w:sz w:val="24"/>
          <w:szCs w:val="24"/>
        </w:rPr>
        <w:t xml:space="preserve"> </w:t>
      </w:r>
    </w:p>
    <w:p w14:paraId="44838427" w14:textId="55A7A36A" w:rsidR="002A49E0" w:rsidRPr="00AB5F04" w:rsidRDefault="00EC6E1F" w:rsidP="00447D84">
      <w:pPr>
        <w:rPr>
          <w:rFonts w:ascii="Times New Roman" w:hAnsi="Times New Roman" w:cs="Times New Roman"/>
          <w:sz w:val="24"/>
          <w:szCs w:val="24"/>
        </w:rPr>
      </w:pPr>
      <w:r>
        <w:rPr>
          <w:rFonts w:ascii="Times New Roman" w:hAnsi="Times New Roman" w:cs="Times New Roman"/>
          <w:sz w:val="24"/>
          <w:szCs w:val="24"/>
        </w:rPr>
        <w:t xml:space="preserve">The FS Center, the JCCCC Center, DOL and the JCNO </w:t>
      </w:r>
      <w:r w:rsidR="003F17C7" w:rsidRPr="00AB5F04">
        <w:rPr>
          <w:rFonts w:ascii="Times New Roman" w:hAnsi="Times New Roman" w:cs="Times New Roman"/>
          <w:sz w:val="24"/>
          <w:szCs w:val="24"/>
        </w:rPr>
        <w:t>Natural Resource Liaison at JCN</w:t>
      </w:r>
      <w:r>
        <w:rPr>
          <w:rFonts w:ascii="Times New Roman" w:hAnsi="Times New Roman" w:cs="Times New Roman"/>
          <w:sz w:val="24"/>
          <w:szCs w:val="24"/>
        </w:rPr>
        <w:t>O should all receive signed copies of these Agreements</w:t>
      </w:r>
      <w:r w:rsidR="003F17C7" w:rsidRPr="00AB5F04">
        <w:rPr>
          <w:rFonts w:ascii="Times New Roman" w:hAnsi="Times New Roman" w:cs="Times New Roman"/>
          <w:sz w:val="24"/>
          <w:szCs w:val="24"/>
        </w:rPr>
        <w:t>.</w:t>
      </w:r>
    </w:p>
    <w:p w14:paraId="1C1A9699" w14:textId="1C57056E" w:rsidR="00322586" w:rsidRPr="005758AE" w:rsidRDefault="00EC6E1F" w:rsidP="00AB5F04">
      <w:pPr>
        <w:rPr>
          <w:rFonts w:ascii="Times New Roman" w:hAnsi="Times New Roman" w:cs="Times New Roman"/>
          <w:sz w:val="24"/>
          <w:szCs w:val="24"/>
          <w:u w:val="single"/>
        </w:rPr>
      </w:pPr>
      <w:r w:rsidRPr="005758AE">
        <w:rPr>
          <w:rFonts w:ascii="Times New Roman" w:hAnsi="Times New Roman" w:cs="Times New Roman"/>
          <w:sz w:val="24"/>
          <w:szCs w:val="24"/>
        </w:rPr>
        <w:t>3</w:t>
      </w:r>
      <w:r w:rsidR="00AB5F04" w:rsidRPr="005758AE">
        <w:rPr>
          <w:rFonts w:ascii="Times New Roman" w:hAnsi="Times New Roman" w:cs="Times New Roman"/>
          <w:sz w:val="24"/>
          <w:szCs w:val="24"/>
        </w:rPr>
        <w:t xml:space="preserve">. </w:t>
      </w:r>
      <w:r w:rsidR="00826098" w:rsidRPr="005758AE">
        <w:rPr>
          <w:rFonts w:ascii="Times New Roman" w:hAnsi="Times New Roman" w:cs="Times New Roman"/>
          <w:sz w:val="24"/>
          <w:szCs w:val="24"/>
        </w:rPr>
        <w:t>Connecting Students to Internships</w:t>
      </w:r>
      <w:r w:rsidR="00826098" w:rsidRPr="00AB5F04">
        <w:rPr>
          <w:rFonts w:ascii="Times New Roman" w:hAnsi="Times New Roman" w:cs="Times New Roman"/>
          <w:sz w:val="24"/>
          <w:szCs w:val="24"/>
          <w:u w:val="single"/>
        </w:rPr>
        <w:t xml:space="preserve"> </w:t>
      </w:r>
      <w:r w:rsidR="005758AE">
        <w:rPr>
          <w:rFonts w:ascii="Times New Roman" w:hAnsi="Times New Roman" w:cs="Times New Roman"/>
          <w:sz w:val="24"/>
          <w:szCs w:val="24"/>
          <w:u w:val="single"/>
        </w:rPr>
        <w:br/>
      </w:r>
      <w:r w:rsidR="005758AE">
        <w:rPr>
          <w:rFonts w:ascii="Times New Roman" w:hAnsi="Times New Roman" w:cs="Times New Roman"/>
          <w:sz w:val="24"/>
          <w:szCs w:val="24"/>
          <w:u w:val="single"/>
        </w:rPr>
        <w:br/>
      </w:r>
      <w:r w:rsidR="005758AE">
        <w:rPr>
          <w:rFonts w:ascii="Times New Roman" w:hAnsi="Times New Roman" w:cs="Times New Roman"/>
          <w:sz w:val="24"/>
          <w:szCs w:val="24"/>
        </w:rPr>
        <w:t>A. E</w:t>
      </w:r>
      <w:r w:rsidR="00EC361A">
        <w:rPr>
          <w:rFonts w:ascii="Times New Roman" w:hAnsi="Times New Roman" w:cs="Times New Roman"/>
          <w:sz w:val="24"/>
          <w:szCs w:val="24"/>
        </w:rPr>
        <w:t>stablishing Linkages to Training Achievement Records (TAR)</w:t>
      </w:r>
      <w:r w:rsidR="005758AE">
        <w:rPr>
          <w:rFonts w:ascii="Times New Roman" w:hAnsi="Times New Roman" w:cs="Times New Roman"/>
          <w:sz w:val="24"/>
          <w:szCs w:val="24"/>
          <w:u w:val="single"/>
        </w:rPr>
        <w:br/>
      </w:r>
      <w:r w:rsidR="00447D84" w:rsidRPr="00AB5F04">
        <w:rPr>
          <w:rFonts w:ascii="Times New Roman" w:hAnsi="Times New Roman" w:cs="Times New Roman"/>
          <w:sz w:val="24"/>
          <w:szCs w:val="24"/>
        </w:rPr>
        <w:t xml:space="preserve">Once an established need is expressed the Natural Resource Liaison will circulate the Job Opportunity to all the JCCCCs.  </w:t>
      </w:r>
      <w:r w:rsidR="00322586" w:rsidRPr="00AB5F04">
        <w:rPr>
          <w:rFonts w:ascii="Times New Roman" w:hAnsi="Times New Roman" w:cs="Times New Roman"/>
          <w:sz w:val="24"/>
          <w:szCs w:val="24"/>
        </w:rPr>
        <w:t xml:space="preserve">A </w:t>
      </w:r>
      <w:r w:rsidR="00322586">
        <w:rPr>
          <w:rFonts w:ascii="Times New Roman" w:hAnsi="Times New Roman" w:cs="Times New Roman"/>
          <w:sz w:val="24"/>
          <w:szCs w:val="24"/>
        </w:rPr>
        <w:t>FS WBL job description including working conditions, living conditions and required skills will be sent to all FS JCCCC V</w:t>
      </w:r>
      <w:r w:rsidR="0003792B">
        <w:rPr>
          <w:rFonts w:ascii="Times New Roman" w:hAnsi="Times New Roman" w:cs="Times New Roman"/>
          <w:sz w:val="24"/>
          <w:szCs w:val="24"/>
        </w:rPr>
        <w:t xml:space="preserve">ocational </w:t>
      </w:r>
      <w:r w:rsidR="00322586">
        <w:rPr>
          <w:rFonts w:ascii="Times New Roman" w:hAnsi="Times New Roman" w:cs="Times New Roman"/>
          <w:sz w:val="24"/>
          <w:szCs w:val="24"/>
        </w:rPr>
        <w:t>D</w:t>
      </w:r>
      <w:r w:rsidR="0003792B">
        <w:rPr>
          <w:rFonts w:ascii="Times New Roman" w:hAnsi="Times New Roman" w:cs="Times New Roman"/>
          <w:sz w:val="24"/>
          <w:szCs w:val="24"/>
        </w:rPr>
        <w:t xml:space="preserve">evelopment </w:t>
      </w:r>
      <w:r w:rsidR="00322586">
        <w:rPr>
          <w:rFonts w:ascii="Times New Roman" w:hAnsi="Times New Roman" w:cs="Times New Roman"/>
          <w:sz w:val="24"/>
          <w:szCs w:val="24"/>
        </w:rPr>
        <w:t>S</w:t>
      </w:r>
      <w:r w:rsidR="0003792B">
        <w:rPr>
          <w:rFonts w:ascii="Times New Roman" w:hAnsi="Times New Roman" w:cs="Times New Roman"/>
          <w:sz w:val="24"/>
          <w:szCs w:val="24"/>
        </w:rPr>
        <w:t>pecialists and/or Center Directors.</w:t>
      </w:r>
    </w:p>
    <w:p w14:paraId="1966B057" w14:textId="041EB8F6" w:rsidR="00C41B02" w:rsidRDefault="00322586" w:rsidP="00C41B02">
      <w:pPr>
        <w:rPr>
          <w:rFonts w:ascii="Times New Roman" w:hAnsi="Times New Roman" w:cs="Times New Roman"/>
          <w:sz w:val="24"/>
          <w:szCs w:val="24"/>
        </w:rPr>
      </w:pPr>
      <w:r>
        <w:rPr>
          <w:rFonts w:ascii="Times New Roman" w:hAnsi="Times New Roman" w:cs="Times New Roman"/>
          <w:sz w:val="24"/>
          <w:szCs w:val="24"/>
        </w:rPr>
        <w:t xml:space="preserve">JCCCC </w:t>
      </w:r>
      <w:r w:rsidR="00447D84" w:rsidRPr="00AB5F04">
        <w:rPr>
          <w:rFonts w:ascii="Times New Roman" w:hAnsi="Times New Roman" w:cs="Times New Roman"/>
          <w:sz w:val="24"/>
          <w:szCs w:val="24"/>
        </w:rPr>
        <w:t>Staff and students will look to establish</w:t>
      </w:r>
      <w:r w:rsidR="00826098" w:rsidRPr="00AB5F04">
        <w:rPr>
          <w:rFonts w:ascii="Times New Roman" w:hAnsi="Times New Roman" w:cs="Times New Roman"/>
          <w:sz w:val="24"/>
          <w:szCs w:val="24"/>
        </w:rPr>
        <w:t xml:space="preserve"> linkages to Training Achievement Record (TARS)</w:t>
      </w:r>
      <w:r w:rsidR="00EC6E1F">
        <w:rPr>
          <w:rFonts w:ascii="Times New Roman" w:hAnsi="Times New Roman" w:cs="Times New Roman"/>
          <w:sz w:val="24"/>
          <w:szCs w:val="24"/>
        </w:rPr>
        <w:t xml:space="preserve"> and develop</w:t>
      </w:r>
      <w:r w:rsidR="00447D84" w:rsidRPr="00AB5F04">
        <w:rPr>
          <w:rFonts w:ascii="Times New Roman" w:hAnsi="Times New Roman" w:cs="Times New Roman"/>
          <w:sz w:val="24"/>
          <w:szCs w:val="24"/>
        </w:rPr>
        <w:t xml:space="preserve"> a list of students</w:t>
      </w:r>
      <w:r>
        <w:rPr>
          <w:rFonts w:ascii="Times New Roman" w:hAnsi="Times New Roman" w:cs="Times New Roman"/>
          <w:sz w:val="24"/>
          <w:szCs w:val="24"/>
        </w:rPr>
        <w:t xml:space="preserve"> to interview for the position. </w:t>
      </w:r>
      <w:r w:rsidR="0003792B">
        <w:rPr>
          <w:rFonts w:ascii="Times New Roman" w:hAnsi="Times New Roman" w:cs="Times New Roman"/>
          <w:sz w:val="24"/>
          <w:szCs w:val="24"/>
        </w:rPr>
        <w:t xml:space="preserve">Student </w:t>
      </w:r>
      <w:r w:rsidR="00EC6E1F">
        <w:rPr>
          <w:rFonts w:ascii="Times New Roman" w:hAnsi="Times New Roman" w:cs="Times New Roman"/>
          <w:sz w:val="24"/>
          <w:szCs w:val="24"/>
        </w:rPr>
        <w:t>TARs</w:t>
      </w:r>
      <w:r w:rsidR="00EC6E1F" w:rsidRPr="00AB5F04">
        <w:rPr>
          <w:rFonts w:ascii="Times New Roman" w:hAnsi="Times New Roman" w:cs="Times New Roman"/>
          <w:sz w:val="24"/>
          <w:szCs w:val="24"/>
        </w:rPr>
        <w:t xml:space="preserve"> should be shared with FS staff so they understand </w:t>
      </w:r>
      <w:r w:rsidR="00EC6E1F">
        <w:rPr>
          <w:rFonts w:ascii="Times New Roman" w:hAnsi="Times New Roman" w:cs="Times New Roman"/>
          <w:sz w:val="24"/>
          <w:szCs w:val="24"/>
        </w:rPr>
        <w:t xml:space="preserve">the training goals of </w:t>
      </w:r>
      <w:r w:rsidR="00EC6E1F" w:rsidRPr="00AB5F04">
        <w:rPr>
          <w:rFonts w:ascii="Times New Roman" w:hAnsi="Times New Roman" w:cs="Times New Roman"/>
          <w:sz w:val="24"/>
          <w:szCs w:val="24"/>
        </w:rPr>
        <w:t>JCCCC students</w:t>
      </w:r>
      <w:r w:rsidR="00EC6E1F">
        <w:rPr>
          <w:rFonts w:ascii="Times New Roman" w:hAnsi="Times New Roman" w:cs="Times New Roman"/>
          <w:sz w:val="24"/>
          <w:szCs w:val="24"/>
        </w:rPr>
        <w:t xml:space="preserve">.  </w:t>
      </w:r>
      <w:r w:rsidR="00EC6E1F" w:rsidRPr="00AB5F04">
        <w:rPr>
          <w:rFonts w:ascii="Times New Roman" w:hAnsi="Times New Roman" w:cs="Times New Roman"/>
          <w:sz w:val="24"/>
          <w:szCs w:val="24"/>
        </w:rPr>
        <w:t xml:space="preserve">WBL internships should connect a JCCCC student’s training to an opportunity to practice or expand learning in a real </w:t>
      </w:r>
      <w:r w:rsidR="00EC6E1F">
        <w:rPr>
          <w:rFonts w:ascii="Times New Roman" w:hAnsi="Times New Roman" w:cs="Times New Roman"/>
          <w:sz w:val="24"/>
          <w:szCs w:val="24"/>
        </w:rPr>
        <w:t xml:space="preserve">world work environment.  </w:t>
      </w:r>
      <w:r w:rsidRPr="00AB5F04">
        <w:rPr>
          <w:rFonts w:ascii="Times New Roman" w:hAnsi="Times New Roman" w:cs="Times New Roman"/>
          <w:sz w:val="24"/>
          <w:szCs w:val="24"/>
        </w:rPr>
        <w:t xml:space="preserve">Forest Service JCCCC trades and the </w:t>
      </w:r>
      <w:r w:rsidR="00EC6E1F">
        <w:rPr>
          <w:rFonts w:ascii="Times New Roman" w:hAnsi="Times New Roman" w:cs="Times New Roman"/>
          <w:sz w:val="24"/>
          <w:szCs w:val="24"/>
        </w:rPr>
        <w:t xml:space="preserve">associated </w:t>
      </w:r>
      <w:r w:rsidRPr="00AB5F04">
        <w:rPr>
          <w:rFonts w:ascii="Times New Roman" w:hAnsi="Times New Roman" w:cs="Times New Roman"/>
          <w:sz w:val="24"/>
          <w:szCs w:val="24"/>
        </w:rPr>
        <w:t>TARS</w:t>
      </w:r>
      <w:r w:rsidR="00EC6E1F">
        <w:rPr>
          <w:rFonts w:ascii="Times New Roman" w:hAnsi="Times New Roman" w:cs="Times New Roman"/>
          <w:sz w:val="24"/>
          <w:szCs w:val="24"/>
        </w:rPr>
        <w:t xml:space="preserve"> can be located at</w:t>
      </w:r>
      <w:r>
        <w:rPr>
          <w:rFonts w:ascii="Times New Roman" w:hAnsi="Times New Roman" w:cs="Times New Roman"/>
          <w:sz w:val="24"/>
          <w:szCs w:val="24"/>
        </w:rPr>
        <w:t xml:space="preserve">: </w:t>
      </w:r>
      <w:r w:rsidRPr="00AB5F04">
        <w:rPr>
          <w:rFonts w:ascii="Times New Roman" w:hAnsi="Times New Roman" w:cs="Times New Roman"/>
          <w:sz w:val="24"/>
          <w:szCs w:val="24"/>
        </w:rPr>
        <w:t xml:space="preserve">http://fsweb.jc.wo.fs.fed.us/JobCorpsTARS.php </w:t>
      </w:r>
      <w:r w:rsidR="005758AE">
        <w:rPr>
          <w:rFonts w:ascii="Times New Roman" w:hAnsi="Times New Roman" w:cs="Times New Roman"/>
          <w:sz w:val="24"/>
          <w:szCs w:val="24"/>
        </w:rPr>
        <w:br/>
      </w:r>
      <w:r w:rsidR="005758AE">
        <w:rPr>
          <w:rFonts w:ascii="Times New Roman" w:hAnsi="Times New Roman" w:cs="Times New Roman"/>
          <w:sz w:val="24"/>
          <w:szCs w:val="24"/>
        </w:rPr>
        <w:br/>
        <w:t xml:space="preserve">B. </w:t>
      </w:r>
      <w:r w:rsidR="00EC6E1F">
        <w:rPr>
          <w:rFonts w:ascii="Times New Roman" w:hAnsi="Times New Roman" w:cs="Times New Roman"/>
          <w:sz w:val="24"/>
          <w:szCs w:val="24"/>
        </w:rPr>
        <w:t>Nominat</w:t>
      </w:r>
      <w:r w:rsidR="00AB5F04" w:rsidRPr="00F73545">
        <w:rPr>
          <w:rFonts w:ascii="Times New Roman" w:hAnsi="Times New Roman" w:cs="Times New Roman"/>
          <w:sz w:val="24"/>
          <w:szCs w:val="24"/>
        </w:rPr>
        <w:t>ing students</w:t>
      </w:r>
      <w:r w:rsidR="00725A3B" w:rsidRPr="00F73545">
        <w:rPr>
          <w:rFonts w:ascii="Times New Roman" w:hAnsi="Times New Roman" w:cs="Times New Roman"/>
          <w:sz w:val="24"/>
          <w:szCs w:val="24"/>
        </w:rPr>
        <w:t xml:space="preserve"> for PLC WBL</w:t>
      </w:r>
      <w:r w:rsidR="005758AE">
        <w:rPr>
          <w:rFonts w:ascii="Times New Roman" w:hAnsi="Times New Roman" w:cs="Times New Roman"/>
          <w:sz w:val="24"/>
          <w:szCs w:val="24"/>
        </w:rPr>
        <w:br/>
      </w:r>
      <w:r w:rsidR="00C41B02">
        <w:rPr>
          <w:rFonts w:ascii="Times New Roman" w:hAnsi="Times New Roman" w:cs="Times New Roman"/>
          <w:sz w:val="24"/>
          <w:szCs w:val="24"/>
        </w:rPr>
        <w:t xml:space="preserve">JCCCC Staff should only nominate </w:t>
      </w:r>
      <w:r w:rsidR="00AB5F04" w:rsidRPr="0050705D">
        <w:rPr>
          <w:rFonts w:ascii="Times New Roman" w:hAnsi="Times New Roman" w:cs="Times New Roman"/>
          <w:sz w:val="24"/>
          <w:szCs w:val="24"/>
        </w:rPr>
        <w:t xml:space="preserve">students that will best represent </w:t>
      </w:r>
      <w:r w:rsidR="00C41B02">
        <w:rPr>
          <w:rFonts w:ascii="Times New Roman" w:hAnsi="Times New Roman" w:cs="Times New Roman"/>
          <w:sz w:val="24"/>
          <w:szCs w:val="24"/>
        </w:rPr>
        <w:t xml:space="preserve">their </w:t>
      </w:r>
      <w:r w:rsidR="00AB5F04" w:rsidRPr="0050705D">
        <w:rPr>
          <w:rFonts w:ascii="Times New Roman" w:hAnsi="Times New Roman" w:cs="Times New Roman"/>
          <w:sz w:val="24"/>
          <w:szCs w:val="24"/>
        </w:rPr>
        <w:t>Center.</w:t>
      </w:r>
      <w:r w:rsidR="00C41B02">
        <w:rPr>
          <w:rFonts w:ascii="Times New Roman" w:hAnsi="Times New Roman" w:cs="Times New Roman"/>
          <w:sz w:val="24"/>
          <w:szCs w:val="24"/>
        </w:rPr>
        <w:t xml:space="preserve">  These students will represent JCCCC to the FS and impact future work assignments for other students.  The </w:t>
      </w:r>
      <w:r w:rsidR="00C41B02" w:rsidRPr="0050705D">
        <w:rPr>
          <w:rFonts w:ascii="Times New Roman" w:hAnsi="Times New Roman" w:cs="Times New Roman"/>
          <w:sz w:val="24"/>
          <w:szCs w:val="24"/>
        </w:rPr>
        <w:t xml:space="preserve">student </w:t>
      </w:r>
      <w:r w:rsidR="00C41B02">
        <w:rPr>
          <w:rFonts w:ascii="Times New Roman" w:hAnsi="Times New Roman" w:cs="Times New Roman"/>
          <w:sz w:val="24"/>
          <w:szCs w:val="24"/>
        </w:rPr>
        <w:t>must be in</w:t>
      </w:r>
      <w:r w:rsidR="00C41B02" w:rsidRPr="0050705D">
        <w:rPr>
          <w:rFonts w:ascii="Times New Roman" w:hAnsi="Times New Roman" w:cs="Times New Roman"/>
          <w:sz w:val="24"/>
          <w:szCs w:val="24"/>
        </w:rPr>
        <w:t xml:space="preserve"> good standing per Behav</w:t>
      </w:r>
      <w:r w:rsidR="0003792B">
        <w:rPr>
          <w:rFonts w:ascii="Times New Roman" w:hAnsi="Times New Roman" w:cs="Times New Roman"/>
          <w:sz w:val="24"/>
          <w:szCs w:val="24"/>
        </w:rPr>
        <w:t xml:space="preserve">ior Management System (BMS) and have been on Center for at least three months to assess consistent behavior.  Additionally, the student must </w:t>
      </w:r>
      <w:r w:rsidR="00022D09">
        <w:rPr>
          <w:rFonts w:ascii="Times New Roman" w:hAnsi="Times New Roman" w:cs="Times New Roman"/>
          <w:sz w:val="24"/>
          <w:szCs w:val="24"/>
        </w:rPr>
        <w:t>receive</w:t>
      </w:r>
      <w:r w:rsidR="00C41B02" w:rsidRPr="0050705D">
        <w:rPr>
          <w:rFonts w:ascii="Times New Roman" w:hAnsi="Times New Roman" w:cs="Times New Roman"/>
          <w:sz w:val="24"/>
          <w:szCs w:val="24"/>
        </w:rPr>
        <w:t xml:space="preserve"> </w:t>
      </w:r>
      <w:r w:rsidR="00C41B02">
        <w:rPr>
          <w:rFonts w:ascii="Times New Roman" w:hAnsi="Times New Roman" w:cs="Times New Roman"/>
          <w:sz w:val="24"/>
          <w:szCs w:val="24"/>
        </w:rPr>
        <w:t xml:space="preserve">a </w:t>
      </w:r>
      <w:r w:rsidR="00EC6E1F">
        <w:rPr>
          <w:rFonts w:ascii="Times New Roman" w:hAnsi="Times New Roman" w:cs="Times New Roman"/>
          <w:sz w:val="24"/>
          <w:szCs w:val="24"/>
        </w:rPr>
        <w:t xml:space="preserve">strong </w:t>
      </w:r>
      <w:r w:rsidR="00C41B02" w:rsidRPr="0050705D">
        <w:rPr>
          <w:rFonts w:ascii="Times New Roman" w:hAnsi="Times New Roman" w:cs="Times New Roman"/>
          <w:sz w:val="24"/>
          <w:szCs w:val="24"/>
        </w:rPr>
        <w:t>recommendation from t</w:t>
      </w:r>
      <w:r w:rsidR="00022D09">
        <w:rPr>
          <w:rFonts w:ascii="Times New Roman" w:hAnsi="Times New Roman" w:cs="Times New Roman"/>
          <w:sz w:val="24"/>
          <w:szCs w:val="24"/>
        </w:rPr>
        <w:t>heir t</w:t>
      </w:r>
      <w:r w:rsidR="00C41B02" w:rsidRPr="0050705D">
        <w:rPr>
          <w:rFonts w:ascii="Times New Roman" w:hAnsi="Times New Roman" w:cs="Times New Roman"/>
          <w:sz w:val="24"/>
          <w:szCs w:val="24"/>
        </w:rPr>
        <w:t xml:space="preserve">rade instructor, counselor, </w:t>
      </w:r>
      <w:r w:rsidR="00022D09">
        <w:rPr>
          <w:rFonts w:ascii="Times New Roman" w:hAnsi="Times New Roman" w:cs="Times New Roman"/>
          <w:sz w:val="24"/>
          <w:szCs w:val="24"/>
        </w:rPr>
        <w:t>have m</w:t>
      </w:r>
      <w:r w:rsidR="00C41B02" w:rsidRPr="0050705D">
        <w:rPr>
          <w:rFonts w:ascii="Times New Roman" w:hAnsi="Times New Roman" w:cs="Times New Roman"/>
          <w:sz w:val="24"/>
          <w:szCs w:val="24"/>
        </w:rPr>
        <w:t xml:space="preserve">edical and mental health </w:t>
      </w:r>
      <w:r w:rsidR="00022D09">
        <w:rPr>
          <w:rFonts w:ascii="Times New Roman" w:hAnsi="Times New Roman" w:cs="Times New Roman"/>
          <w:sz w:val="24"/>
          <w:szCs w:val="24"/>
        </w:rPr>
        <w:t>clearance,</w:t>
      </w:r>
      <w:r w:rsidR="00C41B02" w:rsidRPr="0050705D">
        <w:rPr>
          <w:rFonts w:ascii="Times New Roman" w:hAnsi="Times New Roman" w:cs="Times New Roman"/>
          <w:sz w:val="24"/>
          <w:szCs w:val="24"/>
        </w:rPr>
        <w:t xml:space="preserve"> and CD </w:t>
      </w:r>
      <w:r w:rsidR="00EC6E1F">
        <w:rPr>
          <w:rFonts w:ascii="Times New Roman" w:hAnsi="Times New Roman" w:cs="Times New Roman"/>
          <w:sz w:val="24"/>
          <w:szCs w:val="24"/>
        </w:rPr>
        <w:t>approval.  Students</w:t>
      </w:r>
      <w:r w:rsidR="00C41B02" w:rsidRPr="0050705D">
        <w:rPr>
          <w:rFonts w:ascii="Times New Roman" w:hAnsi="Times New Roman" w:cs="Times New Roman"/>
          <w:sz w:val="24"/>
          <w:szCs w:val="24"/>
        </w:rPr>
        <w:t xml:space="preserve"> need to know the behavior</w:t>
      </w:r>
      <w:r w:rsidR="00EC6E1F">
        <w:rPr>
          <w:rFonts w:ascii="Times New Roman" w:hAnsi="Times New Roman" w:cs="Times New Roman"/>
          <w:sz w:val="24"/>
          <w:szCs w:val="24"/>
        </w:rPr>
        <w:t>al</w:t>
      </w:r>
      <w:r w:rsidR="00C41B02" w:rsidRPr="0050705D">
        <w:rPr>
          <w:rFonts w:ascii="Times New Roman" w:hAnsi="Times New Roman" w:cs="Times New Roman"/>
          <w:sz w:val="24"/>
          <w:szCs w:val="24"/>
        </w:rPr>
        <w:t xml:space="preserve"> expectation</w:t>
      </w:r>
      <w:r w:rsidR="00EC6E1F">
        <w:rPr>
          <w:rFonts w:ascii="Times New Roman" w:hAnsi="Times New Roman" w:cs="Times New Roman"/>
          <w:sz w:val="24"/>
          <w:szCs w:val="24"/>
        </w:rPr>
        <w:t>s</w:t>
      </w:r>
      <w:r w:rsidR="00022D09">
        <w:rPr>
          <w:rFonts w:ascii="Times New Roman" w:hAnsi="Times New Roman" w:cs="Times New Roman"/>
          <w:sz w:val="24"/>
          <w:szCs w:val="24"/>
        </w:rPr>
        <w:t xml:space="preserve"> on the job and that they can and will be removed from a FS WBL position due to poor performance or bad behavior.</w:t>
      </w:r>
    </w:p>
    <w:p w14:paraId="375D9541" w14:textId="58BA48F4" w:rsidR="00AB5F04" w:rsidRPr="0050705D" w:rsidRDefault="00C41B02" w:rsidP="0050705D">
      <w:pPr>
        <w:rPr>
          <w:rFonts w:ascii="Times New Roman" w:hAnsi="Times New Roman" w:cs="Times New Roman"/>
          <w:sz w:val="24"/>
          <w:szCs w:val="24"/>
        </w:rPr>
      </w:pPr>
      <w:r>
        <w:rPr>
          <w:rFonts w:ascii="Times New Roman" w:hAnsi="Times New Roman" w:cs="Times New Roman"/>
          <w:sz w:val="24"/>
          <w:szCs w:val="24"/>
        </w:rPr>
        <w:t>Students must have completed their GED or HS diploma</w:t>
      </w:r>
      <w:r w:rsidR="0003792B">
        <w:rPr>
          <w:rFonts w:ascii="Times New Roman" w:hAnsi="Times New Roman" w:cs="Times New Roman"/>
          <w:sz w:val="24"/>
          <w:szCs w:val="24"/>
        </w:rPr>
        <w:t>.  Only students that are over 75% complete with their</w:t>
      </w:r>
      <w:r>
        <w:rPr>
          <w:rFonts w:ascii="Times New Roman" w:hAnsi="Times New Roman" w:cs="Times New Roman"/>
          <w:sz w:val="24"/>
          <w:szCs w:val="24"/>
        </w:rPr>
        <w:t xml:space="preserve"> vocational training </w:t>
      </w:r>
      <w:r w:rsidR="0003792B">
        <w:rPr>
          <w:rFonts w:ascii="Times New Roman" w:hAnsi="Times New Roman" w:cs="Times New Roman"/>
          <w:sz w:val="24"/>
          <w:szCs w:val="24"/>
        </w:rPr>
        <w:t>will be elig</w:t>
      </w:r>
      <w:r w:rsidR="00AF78A9">
        <w:rPr>
          <w:rFonts w:ascii="Times New Roman" w:hAnsi="Times New Roman" w:cs="Times New Roman"/>
          <w:sz w:val="24"/>
          <w:szCs w:val="24"/>
        </w:rPr>
        <w:t>i</w:t>
      </w:r>
      <w:r w:rsidR="0003792B">
        <w:rPr>
          <w:rFonts w:ascii="Times New Roman" w:hAnsi="Times New Roman" w:cs="Times New Roman"/>
          <w:sz w:val="24"/>
          <w:szCs w:val="24"/>
        </w:rPr>
        <w:t xml:space="preserve">ble for </w:t>
      </w:r>
      <w:r w:rsidR="00AF78A9">
        <w:rPr>
          <w:rFonts w:ascii="Times New Roman" w:hAnsi="Times New Roman" w:cs="Times New Roman"/>
          <w:sz w:val="24"/>
          <w:szCs w:val="24"/>
        </w:rPr>
        <w:t>FS WBL internship,</w:t>
      </w:r>
      <w:r>
        <w:rPr>
          <w:rFonts w:ascii="Times New Roman" w:hAnsi="Times New Roman" w:cs="Times New Roman"/>
          <w:sz w:val="24"/>
          <w:szCs w:val="24"/>
        </w:rPr>
        <w:t xml:space="preserve"> remaining TAR items will be accomplished as a part of the WBL assignment.</w:t>
      </w:r>
    </w:p>
    <w:p w14:paraId="2877F4B1" w14:textId="3487D4F5" w:rsidR="00C41B02" w:rsidRPr="00022D09" w:rsidRDefault="00C41B02" w:rsidP="00C41B02">
      <w:pPr>
        <w:rPr>
          <w:rFonts w:ascii="Times New Roman" w:hAnsi="Times New Roman" w:cs="Times New Roman"/>
          <w:sz w:val="24"/>
          <w:szCs w:val="24"/>
        </w:rPr>
      </w:pPr>
      <w:r>
        <w:rPr>
          <w:rFonts w:ascii="Times New Roman" w:hAnsi="Times New Roman" w:cs="Times New Roman"/>
          <w:sz w:val="24"/>
          <w:szCs w:val="24"/>
        </w:rPr>
        <w:t>Additional considerations when selecting a student include: t</w:t>
      </w:r>
      <w:r w:rsidR="00AB5F04" w:rsidRPr="00AB5F04">
        <w:rPr>
          <w:rFonts w:ascii="Times New Roman" w:hAnsi="Times New Roman" w:cs="Times New Roman"/>
          <w:sz w:val="24"/>
          <w:szCs w:val="24"/>
        </w:rPr>
        <w:t xml:space="preserve">he student’s fitness for field positions, </w:t>
      </w:r>
      <w:r>
        <w:rPr>
          <w:rFonts w:ascii="Times New Roman" w:hAnsi="Times New Roman" w:cs="Times New Roman"/>
          <w:sz w:val="24"/>
          <w:szCs w:val="24"/>
        </w:rPr>
        <w:t xml:space="preserve">the </w:t>
      </w:r>
      <w:r w:rsidR="00EC6E1F">
        <w:rPr>
          <w:rFonts w:ascii="Times New Roman" w:hAnsi="Times New Roman" w:cs="Times New Roman"/>
          <w:sz w:val="24"/>
          <w:szCs w:val="24"/>
        </w:rPr>
        <w:t>ability to establish</w:t>
      </w:r>
      <w:r>
        <w:rPr>
          <w:rFonts w:ascii="Times New Roman" w:hAnsi="Times New Roman" w:cs="Times New Roman"/>
          <w:sz w:val="24"/>
          <w:szCs w:val="24"/>
        </w:rPr>
        <w:t xml:space="preserve"> a b</w:t>
      </w:r>
      <w:r w:rsidR="00AB5F04" w:rsidRPr="00AB5F04">
        <w:rPr>
          <w:rFonts w:ascii="Times New Roman" w:hAnsi="Times New Roman" w:cs="Times New Roman"/>
          <w:sz w:val="24"/>
          <w:szCs w:val="24"/>
        </w:rPr>
        <w:t>ank account</w:t>
      </w:r>
      <w:r w:rsidR="0050705D">
        <w:rPr>
          <w:rFonts w:ascii="Times New Roman" w:hAnsi="Times New Roman" w:cs="Times New Roman"/>
          <w:sz w:val="24"/>
          <w:szCs w:val="24"/>
        </w:rPr>
        <w:t xml:space="preserve"> for </w:t>
      </w:r>
      <w:r w:rsidR="00AB5F04" w:rsidRPr="00AB5F04">
        <w:rPr>
          <w:rFonts w:ascii="Times New Roman" w:hAnsi="Times New Roman" w:cs="Times New Roman"/>
          <w:sz w:val="24"/>
          <w:szCs w:val="24"/>
        </w:rPr>
        <w:t>Direct Deposit</w:t>
      </w:r>
      <w:r w:rsidR="0050705D">
        <w:rPr>
          <w:rFonts w:ascii="Times New Roman" w:hAnsi="Times New Roman" w:cs="Times New Roman"/>
          <w:sz w:val="24"/>
          <w:szCs w:val="24"/>
        </w:rPr>
        <w:t xml:space="preserve"> payments</w:t>
      </w:r>
      <w:r w:rsidR="00AB5F04" w:rsidRPr="00AB5F04">
        <w:rPr>
          <w:rFonts w:ascii="Times New Roman" w:hAnsi="Times New Roman" w:cs="Times New Roman"/>
          <w:sz w:val="24"/>
          <w:szCs w:val="24"/>
        </w:rPr>
        <w:t xml:space="preserve">, </w:t>
      </w:r>
      <w:r w:rsidR="00EC6E1F">
        <w:rPr>
          <w:rFonts w:ascii="Times New Roman" w:hAnsi="Times New Roman" w:cs="Times New Roman"/>
          <w:sz w:val="24"/>
          <w:szCs w:val="24"/>
        </w:rPr>
        <w:t xml:space="preserve">the </w:t>
      </w:r>
      <w:r>
        <w:rPr>
          <w:rFonts w:ascii="Times New Roman" w:hAnsi="Times New Roman" w:cs="Times New Roman"/>
          <w:sz w:val="24"/>
          <w:szCs w:val="24"/>
        </w:rPr>
        <w:t>ability to obtain a state driver’s license as well as a Federal dri</w:t>
      </w:r>
      <w:r w:rsidR="00AB5F04" w:rsidRPr="00AB5F04">
        <w:rPr>
          <w:rFonts w:ascii="Times New Roman" w:hAnsi="Times New Roman" w:cs="Times New Roman"/>
          <w:sz w:val="24"/>
          <w:szCs w:val="24"/>
        </w:rPr>
        <w:t>ve</w:t>
      </w:r>
      <w:r w:rsidR="00EC6E1F">
        <w:rPr>
          <w:rFonts w:ascii="Times New Roman" w:hAnsi="Times New Roman" w:cs="Times New Roman"/>
          <w:sz w:val="24"/>
          <w:szCs w:val="24"/>
        </w:rPr>
        <w:t>r’s license.  Medical and health issues must</w:t>
      </w:r>
      <w:r>
        <w:rPr>
          <w:rFonts w:ascii="Times New Roman" w:hAnsi="Times New Roman" w:cs="Times New Roman"/>
          <w:sz w:val="24"/>
          <w:szCs w:val="24"/>
        </w:rPr>
        <w:t xml:space="preserve"> also be considered when making a selection.</w:t>
      </w:r>
      <w:r w:rsidR="00022D09">
        <w:rPr>
          <w:rFonts w:ascii="Times New Roman" w:hAnsi="Times New Roman" w:cs="Times New Roman"/>
          <w:sz w:val="24"/>
          <w:szCs w:val="24"/>
        </w:rPr>
        <w:br/>
      </w:r>
      <w:r w:rsidR="00022D09">
        <w:rPr>
          <w:rFonts w:ascii="Times New Roman" w:hAnsi="Times New Roman" w:cs="Times New Roman"/>
          <w:sz w:val="24"/>
          <w:szCs w:val="24"/>
        </w:rPr>
        <w:br/>
      </w:r>
      <w:r w:rsidR="005758AE">
        <w:rPr>
          <w:rFonts w:ascii="Times New Roman" w:hAnsi="Times New Roman" w:cs="Times New Roman"/>
          <w:color w:val="000000" w:themeColor="text1"/>
          <w:sz w:val="24"/>
          <w:szCs w:val="24"/>
        </w:rPr>
        <w:t xml:space="preserve">C. </w:t>
      </w:r>
      <w:r w:rsidR="00022D09">
        <w:rPr>
          <w:rFonts w:ascii="Times New Roman" w:hAnsi="Times New Roman" w:cs="Times New Roman"/>
          <w:color w:val="000000" w:themeColor="text1"/>
          <w:sz w:val="24"/>
          <w:szCs w:val="24"/>
        </w:rPr>
        <w:t>Student Interviews</w:t>
      </w:r>
      <w:r w:rsidR="00022D09">
        <w:rPr>
          <w:rFonts w:ascii="Times New Roman" w:hAnsi="Times New Roman" w:cs="Times New Roman"/>
          <w:color w:val="000000" w:themeColor="text1"/>
          <w:sz w:val="24"/>
          <w:szCs w:val="24"/>
        </w:rPr>
        <w:br/>
      </w:r>
      <w:r w:rsidRPr="00AB5F04">
        <w:rPr>
          <w:rFonts w:ascii="Times New Roman" w:hAnsi="Times New Roman" w:cs="Times New Roman"/>
          <w:sz w:val="24"/>
          <w:szCs w:val="24"/>
        </w:rPr>
        <w:t xml:space="preserve">Interested </w:t>
      </w:r>
      <w:r w:rsidR="00EC6E1F">
        <w:rPr>
          <w:rFonts w:ascii="Times New Roman" w:hAnsi="Times New Roman" w:cs="Times New Roman"/>
          <w:sz w:val="24"/>
          <w:szCs w:val="24"/>
        </w:rPr>
        <w:t>JCCCC s</w:t>
      </w:r>
      <w:r w:rsidRPr="00AB5F04">
        <w:rPr>
          <w:rFonts w:ascii="Times New Roman" w:hAnsi="Times New Roman" w:cs="Times New Roman"/>
          <w:sz w:val="24"/>
          <w:szCs w:val="24"/>
        </w:rPr>
        <w:t>t</w:t>
      </w:r>
      <w:r w:rsidR="00EC6E1F">
        <w:rPr>
          <w:rFonts w:ascii="Times New Roman" w:hAnsi="Times New Roman" w:cs="Times New Roman"/>
          <w:sz w:val="24"/>
          <w:szCs w:val="24"/>
        </w:rPr>
        <w:t>udents will</w:t>
      </w:r>
      <w:r w:rsidRPr="00AB5F04">
        <w:rPr>
          <w:rFonts w:ascii="Times New Roman" w:hAnsi="Times New Roman" w:cs="Times New Roman"/>
          <w:sz w:val="24"/>
          <w:szCs w:val="24"/>
        </w:rPr>
        <w:t xml:space="preserve"> submit a cover letter, resume and conduct an interview to be considered for the position.</w:t>
      </w:r>
      <w:r>
        <w:rPr>
          <w:rFonts w:ascii="Times New Roman" w:hAnsi="Times New Roman" w:cs="Times New Roman"/>
          <w:sz w:val="24"/>
          <w:szCs w:val="24"/>
        </w:rPr>
        <w:t xml:space="preserve">  </w:t>
      </w:r>
      <w:r w:rsidR="00EC6E1F">
        <w:rPr>
          <w:rFonts w:ascii="Times New Roman" w:hAnsi="Times New Roman" w:cs="Times New Roman"/>
          <w:sz w:val="24"/>
          <w:szCs w:val="24"/>
        </w:rPr>
        <w:t>When possible, in person in</w:t>
      </w:r>
      <w:r>
        <w:rPr>
          <w:rFonts w:ascii="Times New Roman" w:hAnsi="Times New Roman" w:cs="Times New Roman"/>
          <w:sz w:val="24"/>
          <w:szCs w:val="24"/>
        </w:rPr>
        <w:t>terview</w:t>
      </w:r>
      <w:r w:rsidR="00EC6E1F">
        <w:rPr>
          <w:rFonts w:ascii="Times New Roman" w:hAnsi="Times New Roman" w:cs="Times New Roman"/>
          <w:sz w:val="24"/>
          <w:szCs w:val="24"/>
        </w:rPr>
        <w:t>s are encouraged but most interviews</w:t>
      </w:r>
      <w:r>
        <w:rPr>
          <w:rFonts w:ascii="Times New Roman" w:hAnsi="Times New Roman" w:cs="Times New Roman"/>
          <w:sz w:val="24"/>
          <w:szCs w:val="24"/>
        </w:rPr>
        <w:t xml:space="preserve"> will be </w:t>
      </w:r>
      <w:r w:rsidR="00EC6E1F">
        <w:rPr>
          <w:rFonts w:ascii="Times New Roman" w:hAnsi="Times New Roman" w:cs="Times New Roman"/>
          <w:sz w:val="24"/>
          <w:szCs w:val="24"/>
        </w:rPr>
        <w:t xml:space="preserve">conducted </w:t>
      </w:r>
      <w:r>
        <w:rPr>
          <w:rFonts w:ascii="Times New Roman" w:hAnsi="Times New Roman" w:cs="Times New Roman"/>
          <w:sz w:val="24"/>
          <w:szCs w:val="24"/>
        </w:rPr>
        <w:t>over the phone.  JCCCC s</w:t>
      </w:r>
      <w:r w:rsidRPr="00AB5F04">
        <w:rPr>
          <w:rFonts w:ascii="Times New Roman" w:hAnsi="Times New Roman" w:cs="Times New Roman"/>
          <w:sz w:val="24"/>
          <w:szCs w:val="24"/>
        </w:rPr>
        <w:t>t</w:t>
      </w:r>
      <w:r>
        <w:rPr>
          <w:rFonts w:ascii="Times New Roman" w:hAnsi="Times New Roman" w:cs="Times New Roman"/>
          <w:sz w:val="24"/>
          <w:szCs w:val="24"/>
        </w:rPr>
        <w:t>udents should be prepared to present</w:t>
      </w:r>
      <w:r w:rsidRPr="00AB5F04">
        <w:rPr>
          <w:rFonts w:ascii="Times New Roman" w:hAnsi="Times New Roman" w:cs="Times New Roman"/>
          <w:sz w:val="24"/>
          <w:szCs w:val="24"/>
        </w:rPr>
        <w:t xml:space="preserve"> their best selves, skills and abilities to compete for the FS WBL positions.  Students may not have all the skills required for the job at the time they start, so it is highly recommended students are selected for aptitude, attitude</w:t>
      </w:r>
      <w:r w:rsidR="000E36A5">
        <w:rPr>
          <w:rFonts w:ascii="Times New Roman" w:hAnsi="Times New Roman" w:cs="Times New Roman"/>
          <w:sz w:val="24"/>
          <w:szCs w:val="24"/>
        </w:rPr>
        <w:t>, maturity, leadership</w:t>
      </w:r>
      <w:r w:rsidRPr="00AB5F04">
        <w:rPr>
          <w:rFonts w:ascii="Times New Roman" w:hAnsi="Times New Roman" w:cs="Times New Roman"/>
          <w:sz w:val="24"/>
          <w:szCs w:val="24"/>
        </w:rPr>
        <w:t xml:space="preserve"> and suitability for the FS working and living environment. </w:t>
      </w:r>
      <w:r w:rsidR="000E36A5">
        <w:rPr>
          <w:rFonts w:ascii="Times New Roman" w:hAnsi="Times New Roman" w:cs="Times New Roman"/>
          <w:sz w:val="24"/>
          <w:szCs w:val="24"/>
        </w:rPr>
        <w:t>(</w:t>
      </w:r>
      <w:r w:rsidRPr="00322586">
        <w:rPr>
          <w:rFonts w:ascii="Times New Roman" w:hAnsi="Times New Roman" w:cs="Times New Roman"/>
          <w:i/>
          <w:sz w:val="24"/>
          <w:szCs w:val="24"/>
        </w:rPr>
        <w:t xml:space="preserve">See Exhibit E </w:t>
      </w:r>
      <w:r w:rsidR="000E36A5">
        <w:rPr>
          <w:rFonts w:ascii="Times New Roman" w:hAnsi="Times New Roman" w:cs="Times New Roman"/>
          <w:i/>
          <w:sz w:val="24"/>
          <w:szCs w:val="24"/>
        </w:rPr>
        <w:t xml:space="preserve">for </w:t>
      </w:r>
      <w:r w:rsidRPr="00322586">
        <w:rPr>
          <w:rFonts w:ascii="Times New Roman" w:hAnsi="Times New Roman" w:cs="Times New Roman"/>
          <w:i/>
          <w:sz w:val="24"/>
          <w:szCs w:val="24"/>
        </w:rPr>
        <w:t>suggested interview procedures and question</w:t>
      </w:r>
      <w:r w:rsidR="000E36A5">
        <w:rPr>
          <w:rFonts w:ascii="Times New Roman" w:hAnsi="Times New Roman" w:cs="Times New Roman"/>
          <w:i/>
          <w:sz w:val="24"/>
          <w:szCs w:val="24"/>
        </w:rPr>
        <w:t>s)</w:t>
      </w:r>
    </w:p>
    <w:p w14:paraId="1CF3020B" w14:textId="4A72F53A" w:rsidR="00C41B02" w:rsidRDefault="00C41B02" w:rsidP="00C41B02">
      <w:pPr>
        <w:rPr>
          <w:rFonts w:ascii="Times New Roman" w:hAnsi="Times New Roman" w:cs="Times New Roman"/>
          <w:sz w:val="24"/>
          <w:szCs w:val="24"/>
        </w:rPr>
      </w:pPr>
      <w:r>
        <w:rPr>
          <w:rFonts w:ascii="Times New Roman" w:hAnsi="Times New Roman" w:cs="Times New Roman"/>
          <w:sz w:val="24"/>
          <w:szCs w:val="24"/>
        </w:rPr>
        <w:t>Interviews should be conducted at least one month before desired start date a</w:t>
      </w:r>
      <w:r w:rsidR="000E36A5">
        <w:rPr>
          <w:rFonts w:ascii="Times New Roman" w:hAnsi="Times New Roman" w:cs="Times New Roman"/>
          <w:sz w:val="24"/>
          <w:szCs w:val="24"/>
        </w:rPr>
        <w:t>nd ideally closer to two months</w:t>
      </w:r>
      <w:r w:rsidRPr="00AB5F04">
        <w:rPr>
          <w:rFonts w:ascii="Times New Roman" w:hAnsi="Times New Roman" w:cs="Times New Roman"/>
          <w:sz w:val="24"/>
          <w:szCs w:val="24"/>
        </w:rPr>
        <w:t xml:space="preserve">. If possible, interview a larger applicant pool </w:t>
      </w:r>
      <w:r w:rsidR="000E36A5">
        <w:rPr>
          <w:rFonts w:ascii="Times New Roman" w:hAnsi="Times New Roman" w:cs="Times New Roman"/>
          <w:sz w:val="24"/>
          <w:szCs w:val="24"/>
        </w:rPr>
        <w:t xml:space="preserve">that the numbers of positions needed </w:t>
      </w:r>
      <w:r w:rsidRPr="00AB5F04">
        <w:rPr>
          <w:rFonts w:ascii="Times New Roman" w:hAnsi="Times New Roman" w:cs="Times New Roman"/>
          <w:sz w:val="24"/>
          <w:szCs w:val="24"/>
        </w:rPr>
        <w:t>due to attrition; ideally have a ba</w:t>
      </w:r>
      <w:r w:rsidR="000E36A5">
        <w:rPr>
          <w:rFonts w:ascii="Times New Roman" w:hAnsi="Times New Roman" w:cs="Times New Roman"/>
          <w:sz w:val="24"/>
          <w:szCs w:val="24"/>
        </w:rPr>
        <w:t>ck-up for each selected student.</w:t>
      </w:r>
      <w:r>
        <w:rPr>
          <w:rFonts w:ascii="Times New Roman" w:hAnsi="Times New Roman" w:cs="Times New Roman"/>
          <w:sz w:val="24"/>
          <w:szCs w:val="24"/>
        </w:rPr>
        <w:br/>
      </w:r>
    </w:p>
    <w:p w14:paraId="518E5CE4" w14:textId="06DDD4FE" w:rsidR="0016351B" w:rsidRDefault="005758AE" w:rsidP="00314BA9">
      <w:pPr>
        <w:rPr>
          <w:rFonts w:ascii="Times New Roman" w:hAnsi="Times New Roman" w:cs="Times New Roman"/>
          <w:color w:val="000000" w:themeColor="text1"/>
          <w:sz w:val="24"/>
          <w:szCs w:val="24"/>
        </w:rPr>
      </w:pPr>
      <w:r w:rsidRPr="005758AE">
        <w:rPr>
          <w:rFonts w:ascii="Times New Roman" w:hAnsi="Times New Roman" w:cs="Times New Roman"/>
          <w:color w:val="000000" w:themeColor="text1"/>
          <w:sz w:val="24"/>
          <w:szCs w:val="24"/>
        </w:rPr>
        <w:t xml:space="preserve">D. </w:t>
      </w:r>
      <w:r w:rsidR="00D60BC2" w:rsidRPr="005758AE">
        <w:rPr>
          <w:rFonts w:ascii="Times New Roman" w:hAnsi="Times New Roman" w:cs="Times New Roman"/>
          <w:color w:val="000000" w:themeColor="text1"/>
          <w:sz w:val="24"/>
          <w:szCs w:val="24"/>
        </w:rPr>
        <w:t>Informing DOL about FS WBL Opportunity</w:t>
      </w:r>
      <w:r w:rsidR="00022D09">
        <w:rPr>
          <w:rFonts w:ascii="Times New Roman" w:hAnsi="Times New Roman" w:cs="Times New Roman"/>
          <w:color w:val="000000" w:themeColor="text1"/>
          <w:sz w:val="24"/>
          <w:szCs w:val="24"/>
        </w:rPr>
        <w:br/>
      </w:r>
      <w:r w:rsidR="000E36A5">
        <w:rPr>
          <w:rFonts w:ascii="Times New Roman" w:hAnsi="Times New Roman" w:cs="Times New Roman"/>
          <w:color w:val="000000" w:themeColor="text1"/>
          <w:sz w:val="24"/>
          <w:szCs w:val="24"/>
        </w:rPr>
        <w:t xml:space="preserve">When selecting students for FS WBL opportunities, FS JCCCC staff, typically the VDS, must send notice of the student’s selection to DOL in writing. Email is sufficient for delivering this information and must include: </w:t>
      </w:r>
    </w:p>
    <w:p w14:paraId="15E61CAA" w14:textId="3369E3F3" w:rsidR="000E36A5" w:rsidRDefault="000E36A5" w:rsidP="00314BA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a. The student’s name and CIS number </w:t>
      </w:r>
      <w:r>
        <w:rPr>
          <w:rFonts w:ascii="Times New Roman" w:hAnsi="Times New Roman" w:cs="Times New Roman"/>
          <w:color w:val="000000" w:themeColor="text1"/>
          <w:sz w:val="24"/>
          <w:szCs w:val="24"/>
        </w:rPr>
        <w:br/>
        <w:t>b. The student’s trade and a brief description of the work assignment and how it will complete a student’s TAR or allow them to practice job related skills</w:t>
      </w:r>
      <w:r>
        <w:rPr>
          <w:rFonts w:ascii="Times New Roman" w:hAnsi="Times New Roman" w:cs="Times New Roman"/>
          <w:color w:val="000000" w:themeColor="text1"/>
          <w:sz w:val="24"/>
          <w:szCs w:val="24"/>
        </w:rPr>
        <w:br/>
        <w:t>c. The location and dates of the internship, including the supervisor’s contact information</w:t>
      </w:r>
      <w:r>
        <w:rPr>
          <w:rFonts w:ascii="Times New Roman" w:hAnsi="Times New Roman" w:cs="Times New Roman"/>
          <w:color w:val="000000" w:themeColor="text1"/>
          <w:sz w:val="24"/>
          <w:szCs w:val="24"/>
        </w:rPr>
        <w:br/>
        <w:t>d. Amount of stipend, if applicable</w:t>
      </w:r>
    </w:p>
    <w:p w14:paraId="521F8F16" w14:textId="77777777" w:rsidR="000E36A5" w:rsidRDefault="000E36A5" w:rsidP="00314BA9">
      <w:pPr>
        <w:rPr>
          <w:rFonts w:ascii="Times New Roman" w:hAnsi="Times New Roman" w:cs="Times New Roman"/>
          <w:color w:val="000000" w:themeColor="text1"/>
          <w:sz w:val="24"/>
          <w:szCs w:val="24"/>
        </w:rPr>
      </w:pPr>
    </w:p>
    <w:p w14:paraId="5D8E67F9" w14:textId="77777777" w:rsidR="0016351B" w:rsidRDefault="0016351B" w:rsidP="00314BA9">
      <w:pPr>
        <w:rPr>
          <w:rFonts w:ascii="Times New Roman" w:hAnsi="Times New Roman" w:cs="Times New Roman"/>
          <w:color w:val="000000" w:themeColor="text1"/>
          <w:sz w:val="24"/>
          <w:szCs w:val="24"/>
        </w:rPr>
      </w:pPr>
    </w:p>
    <w:p w14:paraId="3F6D4EAA" w14:textId="7FBD60CA" w:rsidR="00D60BC2" w:rsidRPr="000E36A5" w:rsidRDefault="00C41B02" w:rsidP="00D60BC2">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r w:rsidR="00D24DD3" w:rsidRPr="00D24DD3">
        <w:rPr>
          <w:rFonts w:ascii="Times New Roman" w:hAnsi="Times New Roman" w:cs="Times New Roman"/>
          <w:b/>
          <w:sz w:val="24"/>
          <w:szCs w:val="24"/>
        </w:rPr>
        <w:t>Implementing and Overseeing WBL Assignments</w:t>
      </w:r>
      <w:r w:rsidR="000E36A5">
        <w:rPr>
          <w:rFonts w:ascii="Times New Roman" w:hAnsi="Times New Roman" w:cs="Times New Roman"/>
          <w:b/>
          <w:color w:val="000000" w:themeColor="text1"/>
          <w:sz w:val="24"/>
          <w:szCs w:val="24"/>
        </w:rPr>
        <w:br/>
      </w:r>
      <w:r w:rsidR="000E36A5">
        <w:rPr>
          <w:rFonts w:ascii="Times New Roman" w:hAnsi="Times New Roman" w:cs="Times New Roman"/>
          <w:b/>
          <w:color w:val="000000" w:themeColor="text1"/>
          <w:sz w:val="24"/>
          <w:szCs w:val="24"/>
        </w:rPr>
        <w:br/>
      </w:r>
      <w:r w:rsidR="00B54981" w:rsidRPr="00AB5F04">
        <w:rPr>
          <w:rFonts w:ascii="Times New Roman" w:hAnsi="Times New Roman" w:cs="Times New Roman"/>
          <w:color w:val="000000" w:themeColor="text1"/>
          <w:sz w:val="24"/>
          <w:szCs w:val="24"/>
        </w:rPr>
        <w:t>In order to best prepare JCCCC</w:t>
      </w:r>
      <w:r w:rsidR="00D10BD3" w:rsidRPr="00AB5F04">
        <w:rPr>
          <w:rFonts w:ascii="Times New Roman" w:hAnsi="Times New Roman" w:cs="Times New Roman"/>
          <w:color w:val="000000" w:themeColor="text1"/>
          <w:sz w:val="24"/>
          <w:szCs w:val="24"/>
        </w:rPr>
        <w:t xml:space="preserve"> st</w:t>
      </w:r>
      <w:r w:rsidR="00B54981" w:rsidRPr="00AB5F04">
        <w:rPr>
          <w:rFonts w:ascii="Times New Roman" w:hAnsi="Times New Roman" w:cs="Times New Roman"/>
          <w:color w:val="000000" w:themeColor="text1"/>
          <w:sz w:val="24"/>
          <w:szCs w:val="24"/>
        </w:rPr>
        <w:t>ud</w:t>
      </w:r>
      <w:r w:rsidR="00D10BD3" w:rsidRPr="00AB5F04">
        <w:rPr>
          <w:rFonts w:ascii="Times New Roman" w:hAnsi="Times New Roman" w:cs="Times New Roman"/>
          <w:color w:val="000000" w:themeColor="text1"/>
          <w:sz w:val="24"/>
          <w:szCs w:val="24"/>
        </w:rPr>
        <w:t>ents and set them up for success</w:t>
      </w:r>
      <w:r>
        <w:rPr>
          <w:rFonts w:ascii="Times New Roman" w:hAnsi="Times New Roman" w:cs="Times New Roman"/>
          <w:color w:val="000000" w:themeColor="text1"/>
          <w:sz w:val="24"/>
          <w:szCs w:val="24"/>
        </w:rPr>
        <w:t>, the following check list and expectations should be completed for each potential JCCCC FS WBL intern.</w:t>
      </w:r>
      <w:r w:rsidR="00D10BD3" w:rsidRPr="00AB5F0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D60BC2" w:rsidRPr="0050705D">
        <w:rPr>
          <w:rFonts w:ascii="Times New Roman" w:hAnsi="Times New Roman" w:cs="Times New Roman"/>
          <w:sz w:val="24"/>
          <w:szCs w:val="24"/>
        </w:rPr>
        <w:t>Ensure students have an und</w:t>
      </w:r>
      <w:r w:rsidR="00D60BC2">
        <w:rPr>
          <w:rFonts w:ascii="Times New Roman" w:hAnsi="Times New Roman" w:cs="Times New Roman"/>
          <w:sz w:val="24"/>
          <w:szCs w:val="24"/>
        </w:rPr>
        <w:t>ers</w:t>
      </w:r>
      <w:r w:rsidR="00D60BC2" w:rsidRPr="0050705D">
        <w:rPr>
          <w:rFonts w:ascii="Times New Roman" w:hAnsi="Times New Roman" w:cs="Times New Roman"/>
          <w:sz w:val="24"/>
          <w:szCs w:val="24"/>
        </w:rPr>
        <w:t>tan</w:t>
      </w:r>
      <w:r w:rsidR="00D60BC2">
        <w:rPr>
          <w:rFonts w:ascii="Times New Roman" w:hAnsi="Times New Roman" w:cs="Times New Roman"/>
          <w:sz w:val="24"/>
          <w:szCs w:val="24"/>
        </w:rPr>
        <w:t>d</w:t>
      </w:r>
      <w:r w:rsidR="00D60BC2" w:rsidRPr="0050705D">
        <w:rPr>
          <w:rFonts w:ascii="Times New Roman" w:hAnsi="Times New Roman" w:cs="Times New Roman"/>
          <w:sz w:val="24"/>
          <w:szCs w:val="24"/>
        </w:rPr>
        <w:t>ing of timeline and how to prepare for internship</w:t>
      </w:r>
      <w:r w:rsidR="00AB490B">
        <w:rPr>
          <w:rFonts w:ascii="Times New Roman" w:hAnsi="Times New Roman" w:cs="Times New Roman"/>
          <w:sz w:val="24"/>
          <w:szCs w:val="24"/>
        </w:rPr>
        <w:t>.</w:t>
      </w:r>
    </w:p>
    <w:p w14:paraId="28A8FC9C" w14:textId="077AFEBE" w:rsidR="00904194" w:rsidRDefault="00AB5F04" w:rsidP="00904194">
      <w:pPr>
        <w:rPr>
          <w:rFonts w:ascii="Times New Roman" w:hAnsi="Times New Roman" w:cs="Times New Roman"/>
          <w:sz w:val="24"/>
          <w:szCs w:val="24"/>
        </w:rPr>
      </w:pPr>
      <w:r w:rsidRPr="00AB5F04">
        <w:rPr>
          <w:rFonts w:ascii="Times New Roman" w:hAnsi="Times New Roman" w:cs="Times New Roman"/>
          <w:sz w:val="24"/>
          <w:szCs w:val="24"/>
        </w:rPr>
        <w:t>Have an introductory conference call with the student, Center staff and FS office to cover contact information, protocols, travel and other details</w:t>
      </w:r>
      <w:r w:rsidR="00D60BC2">
        <w:rPr>
          <w:rFonts w:ascii="Times New Roman" w:hAnsi="Times New Roman" w:cs="Times New Roman"/>
          <w:sz w:val="24"/>
          <w:szCs w:val="24"/>
        </w:rPr>
        <w:t xml:space="preserve">. </w:t>
      </w:r>
      <w:r w:rsidR="00D60BC2" w:rsidRPr="00AB5F04">
        <w:rPr>
          <w:rFonts w:ascii="Times New Roman" w:hAnsi="Times New Roman" w:cs="Times New Roman"/>
          <w:sz w:val="24"/>
          <w:szCs w:val="24"/>
        </w:rPr>
        <w:t xml:space="preserve">FS staff should have number for </w:t>
      </w:r>
      <w:r w:rsidR="000E36A5">
        <w:rPr>
          <w:rFonts w:ascii="Times New Roman" w:hAnsi="Times New Roman" w:cs="Times New Roman"/>
          <w:sz w:val="24"/>
          <w:szCs w:val="24"/>
        </w:rPr>
        <w:t>the main POC on center, C</w:t>
      </w:r>
      <w:r w:rsidR="00904194">
        <w:rPr>
          <w:rFonts w:ascii="Times New Roman" w:hAnsi="Times New Roman" w:cs="Times New Roman"/>
          <w:sz w:val="24"/>
          <w:szCs w:val="24"/>
        </w:rPr>
        <w:t>enter Director</w:t>
      </w:r>
      <w:r w:rsidR="000E36A5">
        <w:rPr>
          <w:rFonts w:ascii="Times New Roman" w:hAnsi="Times New Roman" w:cs="Times New Roman"/>
          <w:sz w:val="24"/>
          <w:szCs w:val="24"/>
        </w:rPr>
        <w:t>, V</w:t>
      </w:r>
      <w:r w:rsidR="00904194">
        <w:rPr>
          <w:rFonts w:ascii="Times New Roman" w:hAnsi="Times New Roman" w:cs="Times New Roman"/>
          <w:sz w:val="24"/>
          <w:szCs w:val="24"/>
        </w:rPr>
        <w:t>ocational Development Specialist</w:t>
      </w:r>
      <w:r w:rsidR="000E36A5">
        <w:rPr>
          <w:rFonts w:ascii="Times New Roman" w:hAnsi="Times New Roman" w:cs="Times New Roman"/>
          <w:sz w:val="24"/>
          <w:szCs w:val="24"/>
        </w:rPr>
        <w:t xml:space="preserve">, </w:t>
      </w:r>
      <w:r w:rsidR="00D60BC2" w:rsidRPr="00AB5F04">
        <w:rPr>
          <w:rFonts w:ascii="Times New Roman" w:hAnsi="Times New Roman" w:cs="Times New Roman"/>
          <w:sz w:val="24"/>
          <w:szCs w:val="24"/>
        </w:rPr>
        <w:t>Nurse</w:t>
      </w:r>
      <w:r w:rsidR="000E36A5">
        <w:rPr>
          <w:rFonts w:ascii="Times New Roman" w:hAnsi="Times New Roman" w:cs="Times New Roman"/>
          <w:sz w:val="24"/>
          <w:szCs w:val="24"/>
        </w:rPr>
        <w:t>/Wellness Counselor</w:t>
      </w:r>
      <w:r w:rsidR="00022D09">
        <w:rPr>
          <w:rFonts w:ascii="Times New Roman" w:hAnsi="Times New Roman" w:cs="Times New Roman"/>
          <w:sz w:val="24"/>
          <w:szCs w:val="24"/>
        </w:rPr>
        <w:t xml:space="preserve"> and</w:t>
      </w:r>
      <w:r w:rsidR="00D60BC2" w:rsidRPr="00AB5F04">
        <w:rPr>
          <w:rFonts w:ascii="Times New Roman" w:hAnsi="Times New Roman" w:cs="Times New Roman"/>
          <w:sz w:val="24"/>
          <w:szCs w:val="24"/>
        </w:rPr>
        <w:t xml:space="preserve"> </w:t>
      </w:r>
      <w:r w:rsidR="00904194">
        <w:rPr>
          <w:rFonts w:ascii="Times New Roman" w:hAnsi="Times New Roman" w:cs="Times New Roman"/>
          <w:sz w:val="24"/>
          <w:szCs w:val="24"/>
        </w:rPr>
        <w:t xml:space="preserve">Mental Health </w:t>
      </w:r>
      <w:r w:rsidR="00022D09">
        <w:rPr>
          <w:rFonts w:ascii="Times New Roman" w:hAnsi="Times New Roman" w:cs="Times New Roman"/>
          <w:sz w:val="24"/>
          <w:szCs w:val="24"/>
        </w:rPr>
        <w:t>Counselor</w:t>
      </w:r>
      <w:r w:rsidR="00D60BC2" w:rsidRPr="00AB5F04">
        <w:rPr>
          <w:rFonts w:ascii="Times New Roman" w:hAnsi="Times New Roman" w:cs="Times New Roman"/>
          <w:sz w:val="24"/>
          <w:szCs w:val="24"/>
        </w:rPr>
        <w:t>.</w:t>
      </w:r>
      <w:r w:rsidR="00904194">
        <w:rPr>
          <w:rFonts w:ascii="Times New Roman" w:hAnsi="Times New Roman" w:cs="Times New Roman"/>
          <w:sz w:val="24"/>
          <w:szCs w:val="24"/>
        </w:rPr>
        <w:br/>
      </w:r>
    </w:p>
    <w:p w14:paraId="7612FFAF" w14:textId="403FE7F0" w:rsidR="00AB490B" w:rsidRDefault="00AB490B" w:rsidP="00904194">
      <w:pPr>
        <w:rPr>
          <w:rFonts w:ascii="Times New Roman" w:hAnsi="Times New Roman" w:cs="Times New Roman"/>
          <w:sz w:val="24"/>
          <w:szCs w:val="24"/>
        </w:rPr>
      </w:pPr>
      <w:r>
        <w:rPr>
          <w:rFonts w:ascii="Times New Roman" w:hAnsi="Times New Roman" w:cs="Times New Roman"/>
          <w:sz w:val="24"/>
          <w:szCs w:val="24"/>
        </w:rPr>
        <w:t xml:space="preserve">1. </w:t>
      </w:r>
      <w:r w:rsidRPr="005758AE">
        <w:rPr>
          <w:rFonts w:ascii="Times New Roman" w:hAnsi="Times New Roman" w:cs="Times New Roman"/>
          <w:sz w:val="24"/>
          <w:szCs w:val="24"/>
        </w:rPr>
        <w:t>Letter of Expectation</w:t>
      </w:r>
      <w:r>
        <w:rPr>
          <w:rFonts w:ascii="Times New Roman" w:hAnsi="Times New Roman" w:cs="Times New Roman"/>
          <w:sz w:val="24"/>
          <w:szCs w:val="24"/>
        </w:rPr>
        <w:br/>
        <w:t>A letter of expectation should be signed between the JCCCC intern and the FS.  This letter will clarify the roles</w:t>
      </w:r>
      <w:r w:rsidRPr="0050705D">
        <w:rPr>
          <w:rFonts w:ascii="Times New Roman" w:hAnsi="Times New Roman" w:cs="Times New Roman"/>
          <w:sz w:val="24"/>
          <w:szCs w:val="24"/>
        </w:rPr>
        <w:t xml:space="preserve"> and responsibilities </w:t>
      </w:r>
      <w:r>
        <w:rPr>
          <w:rFonts w:ascii="Times New Roman" w:hAnsi="Times New Roman" w:cs="Times New Roman"/>
          <w:sz w:val="24"/>
          <w:szCs w:val="24"/>
        </w:rPr>
        <w:t xml:space="preserve">of the intern, the JCCC Center and the Forest Service. The letter outlines the expectations regarding student behavior, reliability and maturity.  By signing the letter, all parties agree that unacceptable performance will be addressed and if unresolved, may result in the student’s termination from the internship.  </w:t>
      </w:r>
      <w:r w:rsidRPr="000E1315">
        <w:rPr>
          <w:rFonts w:ascii="Times New Roman" w:hAnsi="Times New Roman" w:cs="Times New Roman"/>
          <w:i/>
          <w:sz w:val="24"/>
          <w:szCs w:val="24"/>
        </w:rPr>
        <w:t>See Exhibit</w:t>
      </w:r>
      <w:r w:rsidR="000E1315" w:rsidRPr="000E1315">
        <w:rPr>
          <w:rFonts w:ascii="Times New Roman" w:hAnsi="Times New Roman" w:cs="Times New Roman"/>
          <w:i/>
          <w:sz w:val="24"/>
          <w:szCs w:val="24"/>
        </w:rPr>
        <w:t xml:space="preserve"> </w:t>
      </w:r>
      <w:r w:rsidR="000E1315">
        <w:rPr>
          <w:rFonts w:ascii="Times New Roman" w:hAnsi="Times New Roman" w:cs="Times New Roman"/>
          <w:i/>
          <w:sz w:val="24"/>
          <w:szCs w:val="24"/>
        </w:rPr>
        <w:t>F</w:t>
      </w:r>
    </w:p>
    <w:p w14:paraId="7B58B8C8" w14:textId="490DC09A" w:rsidR="00903A25" w:rsidRDefault="00AB490B" w:rsidP="00904194">
      <w:pPr>
        <w:rPr>
          <w:rFonts w:ascii="Times New Roman" w:hAnsi="Times New Roman" w:cs="Times New Roman"/>
          <w:sz w:val="24"/>
          <w:szCs w:val="24"/>
        </w:rPr>
      </w:pPr>
      <w:r>
        <w:rPr>
          <w:rFonts w:ascii="Times New Roman" w:hAnsi="Times New Roman" w:cs="Times New Roman"/>
          <w:sz w:val="24"/>
          <w:szCs w:val="24"/>
        </w:rPr>
        <w:t>2</w:t>
      </w:r>
      <w:r w:rsidR="00904194" w:rsidRPr="005758AE">
        <w:rPr>
          <w:rFonts w:ascii="Times New Roman" w:hAnsi="Times New Roman" w:cs="Times New Roman"/>
          <w:sz w:val="24"/>
          <w:szCs w:val="24"/>
        </w:rPr>
        <w:t xml:space="preserve">. </w:t>
      </w:r>
      <w:r w:rsidR="00A95122">
        <w:rPr>
          <w:rFonts w:ascii="Times New Roman" w:hAnsi="Times New Roman" w:cs="Times New Roman"/>
          <w:sz w:val="24"/>
          <w:szCs w:val="24"/>
        </w:rPr>
        <w:t xml:space="preserve">Student </w:t>
      </w:r>
      <w:r w:rsidR="008F1D57" w:rsidRPr="005758AE">
        <w:rPr>
          <w:rFonts w:ascii="Times New Roman" w:hAnsi="Times New Roman" w:cs="Times New Roman"/>
          <w:sz w:val="24"/>
          <w:szCs w:val="24"/>
        </w:rPr>
        <w:t>Pay</w:t>
      </w:r>
      <w:r w:rsidR="008F1D57">
        <w:rPr>
          <w:rFonts w:ascii="Times New Roman" w:hAnsi="Times New Roman" w:cs="Times New Roman"/>
          <w:b/>
          <w:sz w:val="24"/>
          <w:szCs w:val="24"/>
        </w:rPr>
        <w:br/>
      </w:r>
      <w:r w:rsidR="008F1D57" w:rsidRPr="008F1D57">
        <w:rPr>
          <w:rFonts w:ascii="Times New Roman" w:hAnsi="Times New Roman" w:cs="Times New Roman"/>
          <w:sz w:val="24"/>
          <w:szCs w:val="24"/>
        </w:rPr>
        <w:t xml:space="preserve">Students </w:t>
      </w:r>
      <w:r w:rsidR="00022D09">
        <w:rPr>
          <w:rFonts w:ascii="Times New Roman" w:hAnsi="Times New Roman" w:cs="Times New Roman"/>
          <w:sz w:val="24"/>
          <w:szCs w:val="24"/>
        </w:rPr>
        <w:t>will be paid a stipend to cover their expenses during their internship. With good planning and saving, students could leave their internship with savings.  Pay is comparable to other internships of this type and length (e.g. Student Conservation Association, Greening Youth Foundation, Youth Conservation Corps).  Adjustments will be made over time but at the signing of this SOP the weekly payment is</w:t>
      </w:r>
      <w:r w:rsidR="008F1D57" w:rsidRPr="008F1D57">
        <w:rPr>
          <w:rFonts w:ascii="Times New Roman" w:hAnsi="Times New Roman" w:cs="Times New Roman"/>
          <w:sz w:val="24"/>
          <w:szCs w:val="24"/>
        </w:rPr>
        <w:t>: $350/week for 40 hours</w:t>
      </w:r>
      <w:r w:rsidR="00022D09">
        <w:rPr>
          <w:rFonts w:ascii="Times New Roman" w:hAnsi="Times New Roman" w:cs="Times New Roman"/>
          <w:sz w:val="24"/>
          <w:szCs w:val="24"/>
        </w:rPr>
        <w:t>.  A maximum payment amount is established by the National Service Corporation</w:t>
      </w:r>
      <w:r w:rsidR="00903A25">
        <w:rPr>
          <w:rFonts w:ascii="Times New Roman" w:hAnsi="Times New Roman" w:cs="Times New Roman"/>
          <w:sz w:val="24"/>
          <w:szCs w:val="24"/>
        </w:rPr>
        <w:t xml:space="preserve">: </w:t>
      </w:r>
      <w:hyperlink r:id="rId14" w:history="1">
        <w:r w:rsidR="00903A25" w:rsidRPr="00D71E0C">
          <w:rPr>
            <w:rStyle w:val="Hyperlink"/>
            <w:rFonts w:ascii="Times New Roman" w:hAnsi="Times New Roman" w:cs="Times New Roman"/>
            <w:sz w:val="24"/>
            <w:szCs w:val="24"/>
          </w:rPr>
          <w:t>https://www.vistacampus.gov/sites/vistacampus/files/LivingAllowanceRatesByCounty7-7-2019_0.pdf</w:t>
        </w:r>
      </w:hyperlink>
      <w:r w:rsidR="00903A25">
        <w:rPr>
          <w:rFonts w:ascii="Times New Roman" w:hAnsi="Times New Roman" w:cs="Times New Roman"/>
          <w:sz w:val="24"/>
          <w:szCs w:val="24"/>
        </w:rPr>
        <w:t xml:space="preserve"> and is based on location.  For most areas in the United States this payment is capped at $479.08/ week.  </w:t>
      </w:r>
    </w:p>
    <w:p w14:paraId="4BE71FA1" w14:textId="15B5BD9B" w:rsidR="00903A25" w:rsidRDefault="00903A25" w:rsidP="00904194">
      <w:pPr>
        <w:rPr>
          <w:rFonts w:ascii="Times New Roman" w:hAnsi="Times New Roman" w:cs="Times New Roman"/>
          <w:sz w:val="24"/>
          <w:szCs w:val="24"/>
        </w:rPr>
      </w:pPr>
      <w:r>
        <w:rPr>
          <w:rFonts w:ascii="Times New Roman" w:hAnsi="Times New Roman" w:cs="Times New Roman"/>
          <w:sz w:val="24"/>
          <w:szCs w:val="24"/>
        </w:rPr>
        <w:t>If overtime is desired, the hourly rate can be determined and students may work additional hours up into the weekly pay cap.</w:t>
      </w:r>
    </w:p>
    <w:p w14:paraId="1C1D5D52" w14:textId="7CB4BD5A" w:rsidR="00904194" w:rsidRDefault="00903A25" w:rsidP="00904194">
      <w:pPr>
        <w:rPr>
          <w:rFonts w:ascii="Times New Roman" w:hAnsi="Times New Roman" w:cs="Times New Roman"/>
          <w:i/>
          <w:sz w:val="24"/>
          <w:szCs w:val="24"/>
        </w:rPr>
      </w:pPr>
      <w:r>
        <w:rPr>
          <w:rFonts w:ascii="Times New Roman" w:hAnsi="Times New Roman" w:cs="Times New Roman"/>
          <w:sz w:val="24"/>
          <w:szCs w:val="24"/>
        </w:rPr>
        <w:t xml:space="preserve">FS WBL PLC interns will be paid using ASC’s Employee Miscellaneous Payment Process. </w:t>
      </w:r>
      <w:r w:rsidR="000E1315" w:rsidRPr="000E1315">
        <w:rPr>
          <w:rFonts w:ascii="Times New Roman" w:hAnsi="Times New Roman" w:cs="Times New Roman"/>
          <w:i/>
          <w:sz w:val="24"/>
          <w:szCs w:val="24"/>
        </w:rPr>
        <w:t>See Exhibit H</w:t>
      </w:r>
      <w:r w:rsidR="00D60BC2" w:rsidRPr="000E1315">
        <w:rPr>
          <w:rFonts w:ascii="Times New Roman" w:hAnsi="Times New Roman" w:cs="Times New Roman"/>
          <w:i/>
          <w:sz w:val="24"/>
          <w:szCs w:val="24"/>
        </w:rPr>
        <w:t xml:space="preserve"> for Student Pay SOP</w:t>
      </w:r>
      <w:r w:rsidR="00904194">
        <w:rPr>
          <w:rFonts w:ascii="Times New Roman" w:hAnsi="Times New Roman" w:cs="Times New Roman"/>
          <w:i/>
          <w:sz w:val="24"/>
          <w:szCs w:val="24"/>
        </w:rPr>
        <w:br/>
      </w:r>
    </w:p>
    <w:p w14:paraId="6FC1EC66" w14:textId="430D4428" w:rsidR="00903A25" w:rsidRDefault="00AB490B" w:rsidP="00903A25">
      <w:pPr>
        <w:rPr>
          <w:rFonts w:ascii="Times New Roman" w:hAnsi="Times New Roman" w:cs="Times New Roman"/>
          <w:b/>
          <w:sz w:val="24"/>
          <w:szCs w:val="24"/>
        </w:rPr>
      </w:pPr>
      <w:r>
        <w:rPr>
          <w:rFonts w:ascii="Times New Roman" w:hAnsi="Times New Roman" w:cs="Times New Roman"/>
          <w:sz w:val="24"/>
          <w:szCs w:val="24"/>
        </w:rPr>
        <w:t>3</w:t>
      </w:r>
      <w:r w:rsidR="00904194" w:rsidRPr="005758AE">
        <w:rPr>
          <w:rFonts w:ascii="Times New Roman" w:hAnsi="Times New Roman" w:cs="Times New Roman"/>
          <w:sz w:val="24"/>
          <w:szCs w:val="24"/>
        </w:rPr>
        <w:t xml:space="preserve">. </w:t>
      </w:r>
      <w:r w:rsidR="00725A3B" w:rsidRPr="005758AE">
        <w:rPr>
          <w:rFonts w:ascii="Times New Roman" w:hAnsi="Times New Roman" w:cs="Times New Roman"/>
          <w:sz w:val="24"/>
          <w:szCs w:val="24"/>
        </w:rPr>
        <w:t>Transportation</w:t>
      </w:r>
      <w:r w:rsidR="008F1D57">
        <w:rPr>
          <w:rFonts w:ascii="Times New Roman" w:hAnsi="Times New Roman" w:cs="Times New Roman"/>
          <w:b/>
          <w:sz w:val="24"/>
          <w:szCs w:val="24"/>
        </w:rPr>
        <w:br/>
      </w:r>
      <w:r w:rsidR="00725A3B" w:rsidRPr="008F1D57">
        <w:rPr>
          <w:rFonts w:ascii="Times New Roman" w:hAnsi="Times New Roman" w:cs="Times New Roman"/>
          <w:sz w:val="24"/>
          <w:szCs w:val="24"/>
        </w:rPr>
        <w:t xml:space="preserve">JCCCC Centers will provide student travel to the </w:t>
      </w:r>
      <w:r w:rsidR="00903A25">
        <w:rPr>
          <w:rFonts w:ascii="Times New Roman" w:hAnsi="Times New Roman" w:cs="Times New Roman"/>
          <w:sz w:val="24"/>
          <w:szCs w:val="24"/>
        </w:rPr>
        <w:t xml:space="preserve">FS </w:t>
      </w:r>
      <w:r w:rsidR="00725A3B" w:rsidRPr="008F1D57">
        <w:rPr>
          <w:rFonts w:ascii="Times New Roman" w:hAnsi="Times New Roman" w:cs="Times New Roman"/>
          <w:sz w:val="24"/>
          <w:szCs w:val="24"/>
        </w:rPr>
        <w:t>job site using the DOL student travel system</w:t>
      </w:r>
      <w:r w:rsidR="00903A25">
        <w:rPr>
          <w:rFonts w:ascii="Times New Roman" w:hAnsi="Times New Roman" w:cs="Times New Roman"/>
          <w:sz w:val="24"/>
          <w:szCs w:val="24"/>
        </w:rPr>
        <w:t xml:space="preserve"> Transcorps</w:t>
      </w:r>
      <w:r w:rsidR="00725A3B" w:rsidRPr="008F1D57">
        <w:rPr>
          <w:rFonts w:ascii="Times New Roman" w:hAnsi="Times New Roman" w:cs="Times New Roman"/>
          <w:sz w:val="24"/>
          <w:szCs w:val="24"/>
        </w:rPr>
        <w:t>.  All travel arrangements must be sent to the Forest and a copy given to the students.</w:t>
      </w:r>
      <w:r w:rsidR="008F1D57">
        <w:rPr>
          <w:rFonts w:ascii="Times New Roman" w:hAnsi="Times New Roman" w:cs="Times New Roman"/>
          <w:b/>
          <w:sz w:val="24"/>
          <w:szCs w:val="24"/>
        </w:rPr>
        <w:t xml:space="preserve">  </w:t>
      </w:r>
      <w:r w:rsidR="00903A25">
        <w:rPr>
          <w:rFonts w:ascii="Times New Roman" w:hAnsi="Times New Roman" w:cs="Times New Roman"/>
          <w:b/>
          <w:sz w:val="24"/>
          <w:szCs w:val="24"/>
        </w:rPr>
        <w:br/>
      </w:r>
    </w:p>
    <w:p w14:paraId="3222322B" w14:textId="77777777" w:rsidR="00903A25" w:rsidRDefault="00725A3B" w:rsidP="00903A25">
      <w:pPr>
        <w:rPr>
          <w:rFonts w:ascii="Times New Roman" w:hAnsi="Times New Roman" w:cs="Times New Roman"/>
          <w:sz w:val="24"/>
          <w:szCs w:val="24"/>
        </w:rPr>
      </w:pPr>
      <w:r w:rsidRPr="008F1D57">
        <w:rPr>
          <w:rFonts w:ascii="Times New Roman" w:hAnsi="Times New Roman" w:cs="Times New Roman"/>
          <w:sz w:val="24"/>
          <w:szCs w:val="24"/>
        </w:rPr>
        <w:t>Students should not be sent</w:t>
      </w:r>
      <w:r w:rsidR="00903A25">
        <w:rPr>
          <w:rFonts w:ascii="Times New Roman" w:hAnsi="Times New Roman" w:cs="Times New Roman"/>
          <w:sz w:val="24"/>
          <w:szCs w:val="24"/>
        </w:rPr>
        <w:t xml:space="preserve"> to their work locations </w:t>
      </w:r>
      <w:r w:rsidRPr="008F1D57">
        <w:rPr>
          <w:rFonts w:ascii="Times New Roman" w:hAnsi="Times New Roman" w:cs="Times New Roman"/>
          <w:sz w:val="24"/>
          <w:szCs w:val="24"/>
        </w:rPr>
        <w:t xml:space="preserve">unless a clear travel plan is in place and a </w:t>
      </w:r>
      <w:r w:rsidR="00903A25">
        <w:rPr>
          <w:rFonts w:ascii="Times New Roman" w:hAnsi="Times New Roman" w:cs="Times New Roman"/>
          <w:sz w:val="24"/>
          <w:szCs w:val="24"/>
        </w:rPr>
        <w:t>FS employee</w:t>
      </w:r>
      <w:r w:rsidRPr="008F1D57">
        <w:rPr>
          <w:rFonts w:ascii="Times New Roman" w:hAnsi="Times New Roman" w:cs="Times New Roman"/>
          <w:sz w:val="24"/>
          <w:szCs w:val="24"/>
        </w:rPr>
        <w:t xml:space="preserve"> is identified to meet them upon arrival and relevant contact information is exchanged.  A backup plan and hotel payment options must be put in place in case there are travel delays or other incidents.</w:t>
      </w:r>
      <w:r w:rsidR="00903A25">
        <w:rPr>
          <w:rFonts w:ascii="Times New Roman" w:hAnsi="Times New Roman" w:cs="Times New Roman"/>
          <w:sz w:val="24"/>
          <w:szCs w:val="24"/>
        </w:rPr>
        <w:br/>
      </w:r>
    </w:p>
    <w:p w14:paraId="1526BB09" w14:textId="5A8963E1" w:rsidR="00725A3B" w:rsidRPr="00903A25" w:rsidRDefault="00725A3B" w:rsidP="00903A25">
      <w:pPr>
        <w:rPr>
          <w:rFonts w:ascii="Times New Roman" w:hAnsi="Times New Roman" w:cs="Times New Roman"/>
          <w:color w:val="000000" w:themeColor="text1"/>
          <w:sz w:val="24"/>
          <w:szCs w:val="24"/>
          <w:u w:val="single"/>
        </w:rPr>
      </w:pPr>
      <w:r w:rsidRPr="00AB5F04">
        <w:rPr>
          <w:rFonts w:ascii="Times New Roman" w:hAnsi="Times New Roman" w:cs="Times New Roman"/>
          <w:sz w:val="24"/>
          <w:szCs w:val="24"/>
        </w:rPr>
        <w:t xml:space="preserve">Students </w:t>
      </w:r>
      <w:r w:rsidR="008F1D57">
        <w:rPr>
          <w:rFonts w:ascii="Times New Roman" w:hAnsi="Times New Roman" w:cs="Times New Roman"/>
          <w:sz w:val="24"/>
          <w:szCs w:val="24"/>
        </w:rPr>
        <w:t>must be</w:t>
      </w:r>
      <w:r w:rsidRPr="00AB5F04">
        <w:rPr>
          <w:rFonts w:ascii="Times New Roman" w:hAnsi="Times New Roman" w:cs="Times New Roman"/>
          <w:sz w:val="24"/>
          <w:szCs w:val="24"/>
        </w:rPr>
        <w:t xml:space="preserve"> provided advances </w:t>
      </w:r>
      <w:r w:rsidR="008F1D57">
        <w:rPr>
          <w:rFonts w:ascii="Times New Roman" w:hAnsi="Times New Roman" w:cs="Times New Roman"/>
          <w:sz w:val="24"/>
          <w:szCs w:val="24"/>
        </w:rPr>
        <w:t>from their JCCCC (</w:t>
      </w:r>
      <w:r w:rsidR="00903A25">
        <w:rPr>
          <w:rFonts w:ascii="Times New Roman" w:hAnsi="Times New Roman" w:cs="Times New Roman"/>
          <w:sz w:val="24"/>
          <w:szCs w:val="24"/>
        </w:rPr>
        <w:t xml:space="preserve">recommend </w:t>
      </w:r>
      <w:r w:rsidR="008F1D57">
        <w:rPr>
          <w:rFonts w:ascii="Times New Roman" w:hAnsi="Times New Roman" w:cs="Times New Roman"/>
          <w:sz w:val="24"/>
          <w:szCs w:val="24"/>
        </w:rPr>
        <w:t>$500</w:t>
      </w:r>
      <w:r w:rsidR="00903A25">
        <w:rPr>
          <w:rFonts w:ascii="Times New Roman" w:hAnsi="Times New Roman" w:cs="Times New Roman"/>
          <w:sz w:val="24"/>
          <w:szCs w:val="24"/>
        </w:rPr>
        <w:t xml:space="preserve"> Visa Gift card), or be sent food care packages in advance of their arrival.  Additionally, JCCCC students must have</w:t>
      </w:r>
      <w:r w:rsidRPr="00AB5F04">
        <w:rPr>
          <w:rFonts w:ascii="Times New Roman" w:hAnsi="Times New Roman" w:cs="Times New Roman"/>
          <w:sz w:val="24"/>
          <w:szCs w:val="24"/>
        </w:rPr>
        <w:t xml:space="preserve"> a functioning </w:t>
      </w:r>
      <w:r w:rsidR="00903A25">
        <w:rPr>
          <w:rFonts w:ascii="Times New Roman" w:hAnsi="Times New Roman" w:cs="Times New Roman"/>
          <w:sz w:val="24"/>
          <w:szCs w:val="24"/>
        </w:rPr>
        <w:t xml:space="preserve">cell </w:t>
      </w:r>
      <w:r w:rsidRPr="00AB5F04">
        <w:rPr>
          <w:rFonts w:ascii="Times New Roman" w:hAnsi="Times New Roman" w:cs="Times New Roman"/>
          <w:sz w:val="24"/>
          <w:szCs w:val="24"/>
        </w:rPr>
        <w:t xml:space="preserve">phone </w:t>
      </w:r>
      <w:r w:rsidR="00903A25">
        <w:rPr>
          <w:rFonts w:ascii="Times New Roman" w:hAnsi="Times New Roman" w:cs="Times New Roman"/>
          <w:sz w:val="24"/>
          <w:szCs w:val="24"/>
        </w:rPr>
        <w:t xml:space="preserve">to carry </w:t>
      </w:r>
      <w:r w:rsidRPr="00AB5F04">
        <w:rPr>
          <w:rFonts w:ascii="Times New Roman" w:hAnsi="Times New Roman" w:cs="Times New Roman"/>
          <w:sz w:val="24"/>
          <w:szCs w:val="24"/>
        </w:rPr>
        <w:t>with them while they are traveling.</w:t>
      </w:r>
    </w:p>
    <w:p w14:paraId="09E21466" w14:textId="77777777" w:rsidR="00725A3B" w:rsidRPr="00904194" w:rsidRDefault="00725A3B" w:rsidP="00725A3B">
      <w:pPr>
        <w:pStyle w:val="ListParagraph"/>
        <w:ind w:left="1440"/>
        <w:rPr>
          <w:rFonts w:ascii="Times New Roman" w:hAnsi="Times New Roman" w:cs="Times New Roman"/>
          <w:sz w:val="24"/>
          <w:szCs w:val="24"/>
          <w:u w:val="single"/>
        </w:rPr>
      </w:pPr>
    </w:p>
    <w:p w14:paraId="2C902FBD" w14:textId="6973EC40" w:rsidR="008F1D57" w:rsidRDefault="00AB490B" w:rsidP="008F1D57">
      <w:pPr>
        <w:pStyle w:val="ListParagraph"/>
        <w:ind w:left="0"/>
        <w:rPr>
          <w:rFonts w:ascii="Times New Roman" w:hAnsi="Times New Roman" w:cs="Times New Roman"/>
          <w:sz w:val="24"/>
          <w:szCs w:val="24"/>
        </w:rPr>
      </w:pPr>
      <w:r>
        <w:rPr>
          <w:rFonts w:ascii="Times New Roman" w:hAnsi="Times New Roman" w:cs="Times New Roman"/>
          <w:sz w:val="24"/>
          <w:szCs w:val="24"/>
        </w:rPr>
        <w:t>4</w:t>
      </w:r>
      <w:r w:rsidR="008F1D57" w:rsidRPr="005758AE">
        <w:rPr>
          <w:rFonts w:ascii="Times New Roman" w:hAnsi="Times New Roman" w:cs="Times New Roman"/>
          <w:sz w:val="24"/>
          <w:szCs w:val="24"/>
        </w:rPr>
        <w:t>. Housing</w:t>
      </w:r>
      <w:r w:rsidR="008F1D57">
        <w:rPr>
          <w:rFonts w:ascii="Times New Roman" w:hAnsi="Times New Roman" w:cs="Times New Roman"/>
          <w:b/>
          <w:sz w:val="24"/>
          <w:szCs w:val="24"/>
        </w:rPr>
        <w:br/>
      </w:r>
      <w:r w:rsidR="00903A25">
        <w:rPr>
          <w:rFonts w:ascii="Times New Roman" w:hAnsi="Times New Roman" w:cs="Times New Roman"/>
          <w:sz w:val="24"/>
          <w:szCs w:val="24"/>
        </w:rPr>
        <w:t>The FS entity hosting the student</w:t>
      </w:r>
      <w:r w:rsidR="008F1D57">
        <w:rPr>
          <w:rFonts w:ascii="Times New Roman" w:hAnsi="Times New Roman" w:cs="Times New Roman"/>
          <w:sz w:val="24"/>
          <w:szCs w:val="24"/>
        </w:rPr>
        <w:t xml:space="preserve"> will provide </w:t>
      </w:r>
      <w:r w:rsidR="00903A25">
        <w:rPr>
          <w:rFonts w:ascii="Times New Roman" w:hAnsi="Times New Roman" w:cs="Times New Roman"/>
          <w:sz w:val="24"/>
          <w:szCs w:val="24"/>
        </w:rPr>
        <w:t xml:space="preserve">safe, reliable </w:t>
      </w:r>
      <w:r w:rsidR="008F1D57">
        <w:rPr>
          <w:rFonts w:ascii="Times New Roman" w:hAnsi="Times New Roman" w:cs="Times New Roman"/>
          <w:sz w:val="24"/>
          <w:szCs w:val="24"/>
        </w:rPr>
        <w:t>housing</w:t>
      </w:r>
      <w:r w:rsidR="00903A25">
        <w:rPr>
          <w:rFonts w:ascii="Times New Roman" w:hAnsi="Times New Roman" w:cs="Times New Roman"/>
          <w:sz w:val="24"/>
          <w:szCs w:val="24"/>
        </w:rPr>
        <w:t xml:space="preserve"> for the duration of the FS WBL PLC internship.  FS bunkhouses, trailers and other locations utilized by seasonal for FS employees are a viable option.  If there is not FS housing, the FS may contract for private space.  When the housing location is determined and certified by the FS Safety Office, the FS should send the JCCCC student a list of items that will be supplied at the housing facility and a list of those items the JCCCC student will need.  This information must be sent to the JCCC Center and student at least</w:t>
      </w:r>
      <w:r w:rsidR="008F1D57" w:rsidRPr="00AB5F04">
        <w:rPr>
          <w:rFonts w:ascii="Times New Roman" w:hAnsi="Times New Roman" w:cs="Times New Roman"/>
          <w:sz w:val="24"/>
          <w:szCs w:val="24"/>
        </w:rPr>
        <w:t xml:space="preserve"> two weeks b</w:t>
      </w:r>
      <w:r w:rsidR="00903A25">
        <w:rPr>
          <w:rFonts w:ascii="Times New Roman" w:hAnsi="Times New Roman" w:cs="Times New Roman"/>
          <w:sz w:val="24"/>
          <w:szCs w:val="24"/>
        </w:rPr>
        <w:t>efore travel is to occur so proper arrangements and purchases may be made to set the student up for a successful start to their internship.</w:t>
      </w:r>
    </w:p>
    <w:p w14:paraId="5EA519C4" w14:textId="77777777" w:rsidR="008F1D57" w:rsidRDefault="008F1D57" w:rsidP="008F1D57">
      <w:pPr>
        <w:pStyle w:val="ListParagraph"/>
        <w:ind w:left="0"/>
        <w:rPr>
          <w:rFonts w:ascii="Times New Roman" w:hAnsi="Times New Roman" w:cs="Times New Roman"/>
          <w:sz w:val="24"/>
          <w:szCs w:val="24"/>
        </w:rPr>
      </w:pPr>
    </w:p>
    <w:p w14:paraId="394C5F9C" w14:textId="4053EDF4" w:rsidR="00D60BC2" w:rsidRDefault="00AB490B" w:rsidP="00D60BC2">
      <w:pPr>
        <w:pStyle w:val="ListParagraph"/>
        <w:ind w:left="0"/>
        <w:rPr>
          <w:rFonts w:ascii="Times New Roman" w:hAnsi="Times New Roman" w:cs="Times New Roman"/>
          <w:b/>
          <w:sz w:val="24"/>
          <w:szCs w:val="24"/>
        </w:rPr>
      </w:pPr>
      <w:r>
        <w:rPr>
          <w:rFonts w:ascii="Times New Roman" w:hAnsi="Times New Roman" w:cs="Times New Roman"/>
          <w:sz w:val="24"/>
          <w:szCs w:val="24"/>
        </w:rPr>
        <w:t>5</w:t>
      </w:r>
      <w:r w:rsidR="008F1D57" w:rsidRPr="005758AE">
        <w:rPr>
          <w:rFonts w:ascii="Times New Roman" w:hAnsi="Times New Roman" w:cs="Times New Roman"/>
          <w:sz w:val="24"/>
          <w:szCs w:val="24"/>
        </w:rPr>
        <w:t>. JC</w:t>
      </w:r>
      <w:r w:rsidR="00903A25">
        <w:rPr>
          <w:rFonts w:ascii="Times New Roman" w:hAnsi="Times New Roman" w:cs="Times New Roman"/>
          <w:sz w:val="24"/>
          <w:szCs w:val="24"/>
        </w:rPr>
        <w:t>CCC Student D</w:t>
      </w:r>
      <w:r w:rsidR="008F1D57" w:rsidRPr="005758AE">
        <w:rPr>
          <w:rFonts w:ascii="Times New Roman" w:hAnsi="Times New Roman" w:cs="Times New Roman"/>
          <w:sz w:val="24"/>
          <w:szCs w:val="24"/>
        </w:rPr>
        <w:t>riving</w:t>
      </w:r>
      <w:r w:rsidR="008F1D57" w:rsidRPr="00AB5F04">
        <w:rPr>
          <w:rFonts w:ascii="Times New Roman" w:hAnsi="Times New Roman" w:cs="Times New Roman"/>
          <w:b/>
          <w:sz w:val="24"/>
          <w:szCs w:val="24"/>
        </w:rPr>
        <w:t xml:space="preserve"> </w:t>
      </w:r>
      <w:r w:rsidR="008F1D57">
        <w:rPr>
          <w:rFonts w:ascii="Times New Roman" w:hAnsi="Times New Roman" w:cs="Times New Roman"/>
          <w:b/>
          <w:sz w:val="24"/>
          <w:szCs w:val="24"/>
        </w:rPr>
        <w:br/>
      </w:r>
      <w:r w:rsidR="008F1D57" w:rsidRPr="00D60BC2">
        <w:rPr>
          <w:rFonts w:ascii="Times New Roman" w:hAnsi="Times New Roman" w:cs="Times New Roman"/>
          <w:sz w:val="24"/>
          <w:szCs w:val="24"/>
        </w:rPr>
        <w:t xml:space="preserve">JCCCC students can drive FS </w:t>
      </w:r>
      <w:r w:rsidR="00D60BC2" w:rsidRPr="00D60BC2">
        <w:rPr>
          <w:rFonts w:ascii="Times New Roman" w:hAnsi="Times New Roman" w:cs="Times New Roman"/>
          <w:sz w:val="24"/>
          <w:szCs w:val="24"/>
        </w:rPr>
        <w:t>vehicles</w:t>
      </w:r>
      <w:r w:rsidR="00903A25">
        <w:rPr>
          <w:rFonts w:ascii="Times New Roman" w:hAnsi="Times New Roman" w:cs="Times New Roman"/>
          <w:sz w:val="24"/>
          <w:szCs w:val="24"/>
        </w:rPr>
        <w:t xml:space="preserve"> </w:t>
      </w:r>
      <w:r w:rsidR="008F1D57" w:rsidRPr="00D60BC2">
        <w:rPr>
          <w:rFonts w:ascii="Times New Roman" w:hAnsi="Times New Roman" w:cs="Times New Roman"/>
          <w:sz w:val="24"/>
          <w:szCs w:val="24"/>
        </w:rPr>
        <w:t>provided th</w:t>
      </w:r>
      <w:r w:rsidR="00903A25">
        <w:rPr>
          <w:rFonts w:ascii="Times New Roman" w:hAnsi="Times New Roman" w:cs="Times New Roman"/>
          <w:sz w:val="24"/>
          <w:szCs w:val="24"/>
        </w:rPr>
        <w:t>ey have: 1) a State Driver’s L</w:t>
      </w:r>
      <w:r w:rsidR="008F1D57" w:rsidRPr="00D60BC2">
        <w:rPr>
          <w:rFonts w:ascii="Times New Roman" w:hAnsi="Times New Roman" w:cs="Times New Roman"/>
          <w:sz w:val="24"/>
          <w:szCs w:val="24"/>
        </w:rPr>
        <w:t>icense, 2) a G</w:t>
      </w:r>
      <w:r w:rsidR="00D60BC2">
        <w:rPr>
          <w:rFonts w:ascii="Times New Roman" w:hAnsi="Times New Roman" w:cs="Times New Roman"/>
          <w:sz w:val="24"/>
          <w:szCs w:val="24"/>
        </w:rPr>
        <w:t>overn</w:t>
      </w:r>
      <w:r w:rsidR="008F1D57" w:rsidRPr="00D60BC2">
        <w:rPr>
          <w:rFonts w:ascii="Times New Roman" w:hAnsi="Times New Roman" w:cs="Times New Roman"/>
          <w:sz w:val="24"/>
          <w:szCs w:val="24"/>
        </w:rPr>
        <w:t>ment Drivers’ license, and 3) approval of their FS supervisor.</w:t>
      </w:r>
      <w:r w:rsidR="008F1D57">
        <w:rPr>
          <w:rFonts w:ascii="Times New Roman" w:hAnsi="Times New Roman" w:cs="Times New Roman"/>
          <w:b/>
          <w:sz w:val="24"/>
          <w:szCs w:val="24"/>
        </w:rPr>
        <w:t xml:space="preserve">  </w:t>
      </w:r>
      <w:r w:rsidR="008F1D57" w:rsidRPr="00AB5F04">
        <w:rPr>
          <w:rFonts w:ascii="Times New Roman" w:hAnsi="Times New Roman" w:cs="Times New Roman"/>
          <w:sz w:val="24"/>
          <w:szCs w:val="24"/>
        </w:rPr>
        <w:t>It should not be expected that JC students can drive as many do not have their driver’s license when they arrive at JC</w:t>
      </w:r>
      <w:r w:rsidR="00903A25">
        <w:rPr>
          <w:rFonts w:ascii="Times New Roman" w:hAnsi="Times New Roman" w:cs="Times New Roman"/>
          <w:sz w:val="24"/>
          <w:szCs w:val="24"/>
        </w:rPr>
        <w:t>CCC.  If a student o</w:t>
      </w:r>
      <w:r w:rsidR="008F1D57" w:rsidRPr="00AB5F04">
        <w:rPr>
          <w:rFonts w:ascii="Times New Roman" w:hAnsi="Times New Roman" w:cs="Times New Roman"/>
          <w:sz w:val="24"/>
          <w:szCs w:val="24"/>
        </w:rPr>
        <w:t>btain</w:t>
      </w:r>
      <w:r w:rsidR="00903A25">
        <w:rPr>
          <w:rFonts w:ascii="Times New Roman" w:hAnsi="Times New Roman" w:cs="Times New Roman"/>
          <w:sz w:val="24"/>
          <w:szCs w:val="24"/>
        </w:rPr>
        <w:t>s</w:t>
      </w:r>
      <w:r w:rsidR="008F1D57" w:rsidRPr="00AB5F04">
        <w:rPr>
          <w:rFonts w:ascii="Times New Roman" w:hAnsi="Times New Roman" w:cs="Times New Roman"/>
          <w:sz w:val="24"/>
          <w:szCs w:val="24"/>
        </w:rPr>
        <w:t xml:space="preserve"> their license</w:t>
      </w:r>
      <w:r w:rsidR="00903A25">
        <w:rPr>
          <w:rFonts w:ascii="Times New Roman" w:hAnsi="Times New Roman" w:cs="Times New Roman"/>
          <w:sz w:val="24"/>
          <w:szCs w:val="24"/>
        </w:rPr>
        <w:t>,</w:t>
      </w:r>
      <w:r w:rsidR="008F1D57" w:rsidRPr="00AB5F04">
        <w:rPr>
          <w:rFonts w:ascii="Times New Roman" w:hAnsi="Times New Roman" w:cs="Times New Roman"/>
          <w:sz w:val="24"/>
          <w:szCs w:val="24"/>
        </w:rPr>
        <w:t xml:space="preserve"> they will only have minimally driving experience at best and limited to no experience driving FS vehicles on dirt roads. </w:t>
      </w:r>
      <w:r w:rsidR="00F74161">
        <w:rPr>
          <w:rFonts w:ascii="Times New Roman" w:hAnsi="Times New Roman" w:cs="Times New Roman"/>
          <w:sz w:val="24"/>
          <w:szCs w:val="24"/>
        </w:rPr>
        <w:t xml:space="preserve">If backroad driving is a requirement of a FS WBL PLC intern position, students may be trained on Center to prepare them for this work need.  </w:t>
      </w:r>
      <w:r w:rsidR="008F1D57" w:rsidRPr="00AB5F04">
        <w:rPr>
          <w:rFonts w:ascii="Times New Roman" w:hAnsi="Times New Roman" w:cs="Times New Roman"/>
          <w:sz w:val="24"/>
          <w:szCs w:val="24"/>
        </w:rPr>
        <w:t>Therefore, each Forest should determine if they want to take on the liability of JC</w:t>
      </w:r>
      <w:r w:rsidR="00F74161">
        <w:rPr>
          <w:rFonts w:ascii="Times New Roman" w:hAnsi="Times New Roman" w:cs="Times New Roman"/>
          <w:sz w:val="24"/>
          <w:szCs w:val="24"/>
        </w:rPr>
        <w:t>CC</w:t>
      </w:r>
      <w:r w:rsidR="008F1D57" w:rsidRPr="00AB5F04">
        <w:rPr>
          <w:rFonts w:ascii="Times New Roman" w:hAnsi="Times New Roman" w:cs="Times New Roman"/>
          <w:sz w:val="24"/>
          <w:szCs w:val="24"/>
        </w:rPr>
        <w:t xml:space="preserve"> student drivers. </w:t>
      </w:r>
      <w:r w:rsidR="00D60BC2">
        <w:rPr>
          <w:rFonts w:ascii="Times New Roman" w:hAnsi="Times New Roman" w:cs="Times New Roman"/>
          <w:b/>
          <w:sz w:val="24"/>
          <w:szCs w:val="24"/>
        </w:rPr>
        <w:br/>
      </w:r>
      <w:r w:rsidR="00D60BC2">
        <w:rPr>
          <w:rFonts w:ascii="Times New Roman" w:hAnsi="Times New Roman" w:cs="Times New Roman"/>
          <w:b/>
          <w:sz w:val="24"/>
          <w:szCs w:val="24"/>
        </w:rPr>
        <w:br/>
      </w:r>
      <w:r w:rsidR="008F1D57" w:rsidRPr="00AB5F04">
        <w:rPr>
          <w:rFonts w:ascii="Times New Roman" w:hAnsi="Times New Roman" w:cs="Times New Roman"/>
          <w:sz w:val="24"/>
          <w:szCs w:val="24"/>
        </w:rPr>
        <w:t xml:space="preserve">Should Forest’s elect to allow students to drive, the students will be covered for liability purposes as any other FS volunteer. </w:t>
      </w:r>
      <w:r w:rsidR="00D60BC2">
        <w:rPr>
          <w:rFonts w:ascii="Times New Roman" w:hAnsi="Times New Roman" w:cs="Times New Roman"/>
          <w:b/>
          <w:sz w:val="24"/>
          <w:szCs w:val="24"/>
        </w:rPr>
        <w:br/>
      </w:r>
    </w:p>
    <w:p w14:paraId="6695467C" w14:textId="77777777" w:rsidR="00D60BC2" w:rsidRDefault="008F1D57" w:rsidP="00D60BC2">
      <w:pPr>
        <w:pStyle w:val="ListParagraph"/>
        <w:ind w:left="0"/>
        <w:rPr>
          <w:rFonts w:ascii="Times New Roman" w:hAnsi="Times New Roman" w:cs="Times New Roman"/>
          <w:b/>
          <w:sz w:val="24"/>
          <w:szCs w:val="24"/>
        </w:rPr>
      </w:pPr>
      <w:r w:rsidRPr="00AB5F04">
        <w:rPr>
          <w:rFonts w:ascii="Times New Roman" w:hAnsi="Times New Roman" w:cs="Times New Roman"/>
          <w:sz w:val="24"/>
          <w:szCs w:val="24"/>
        </w:rPr>
        <w:t>Driving FS vehicles is a privilege and is done as a representative of the FS. If a student does not act in a way that positively represents the FS their ability to drive a FS vehicle can be revokes.</w:t>
      </w:r>
    </w:p>
    <w:p w14:paraId="1A8D799B" w14:textId="77777777" w:rsidR="00D60BC2" w:rsidRDefault="00D60BC2" w:rsidP="00D60BC2">
      <w:pPr>
        <w:pStyle w:val="ListParagraph"/>
        <w:ind w:left="0"/>
        <w:rPr>
          <w:rFonts w:ascii="Times New Roman" w:hAnsi="Times New Roman" w:cs="Times New Roman"/>
          <w:b/>
          <w:sz w:val="24"/>
          <w:szCs w:val="24"/>
        </w:rPr>
      </w:pPr>
    </w:p>
    <w:p w14:paraId="26A95C2D" w14:textId="07BDE1D6" w:rsidR="008F1D57" w:rsidRPr="00D60BC2" w:rsidRDefault="008F1D57" w:rsidP="00D60BC2">
      <w:pPr>
        <w:pStyle w:val="ListParagraph"/>
        <w:ind w:left="0"/>
        <w:rPr>
          <w:rFonts w:ascii="Times New Roman" w:hAnsi="Times New Roman" w:cs="Times New Roman"/>
          <w:b/>
          <w:sz w:val="24"/>
          <w:szCs w:val="24"/>
        </w:rPr>
      </w:pPr>
      <w:r w:rsidRPr="00AB5F04">
        <w:rPr>
          <w:rFonts w:ascii="Times New Roman" w:hAnsi="Times New Roman" w:cs="Times New Roman"/>
          <w:sz w:val="24"/>
          <w:szCs w:val="24"/>
        </w:rPr>
        <w:t>UTV/ATV and boating certificates can be pursued but specific safety protocols should be requested from the student’s Job Corps Center to ensure all protocols are being meet.</w:t>
      </w:r>
    </w:p>
    <w:p w14:paraId="1A3CE0FE" w14:textId="77777777" w:rsidR="008F1D57" w:rsidRDefault="008F1D57" w:rsidP="008F1D57">
      <w:pPr>
        <w:pStyle w:val="ListParagraph"/>
        <w:ind w:left="0"/>
        <w:rPr>
          <w:rFonts w:ascii="Times New Roman" w:hAnsi="Times New Roman" w:cs="Times New Roman"/>
          <w:b/>
          <w:sz w:val="24"/>
          <w:szCs w:val="24"/>
        </w:rPr>
      </w:pPr>
    </w:p>
    <w:p w14:paraId="23F83C2A" w14:textId="1C061EDC" w:rsidR="008F1D57" w:rsidRPr="005758AE" w:rsidRDefault="00AB490B" w:rsidP="008F1D57">
      <w:pPr>
        <w:pStyle w:val="ListParagraph"/>
        <w:ind w:left="0"/>
        <w:rPr>
          <w:rFonts w:ascii="Times New Roman" w:hAnsi="Times New Roman" w:cs="Times New Roman"/>
          <w:sz w:val="24"/>
          <w:szCs w:val="24"/>
        </w:rPr>
      </w:pPr>
      <w:r>
        <w:rPr>
          <w:rFonts w:ascii="Times New Roman" w:hAnsi="Times New Roman" w:cs="Times New Roman"/>
          <w:sz w:val="24"/>
          <w:szCs w:val="24"/>
        </w:rPr>
        <w:t>6</w:t>
      </w:r>
      <w:r w:rsidR="005758AE">
        <w:rPr>
          <w:rFonts w:ascii="Times New Roman" w:hAnsi="Times New Roman" w:cs="Times New Roman"/>
          <w:sz w:val="24"/>
          <w:szCs w:val="24"/>
        </w:rPr>
        <w:t>. Work Uniforms, PPE and Other R</w:t>
      </w:r>
      <w:r w:rsidR="008F1D57" w:rsidRPr="005758AE">
        <w:rPr>
          <w:rFonts w:ascii="Times New Roman" w:hAnsi="Times New Roman" w:cs="Times New Roman"/>
          <w:sz w:val="24"/>
          <w:szCs w:val="24"/>
        </w:rPr>
        <w:t xml:space="preserve">equired </w:t>
      </w:r>
      <w:r w:rsidR="005758AE">
        <w:rPr>
          <w:rFonts w:ascii="Times New Roman" w:hAnsi="Times New Roman" w:cs="Times New Roman"/>
          <w:sz w:val="24"/>
          <w:szCs w:val="24"/>
        </w:rPr>
        <w:t>Equipment</w:t>
      </w:r>
    </w:p>
    <w:p w14:paraId="4322387A" w14:textId="6853B4BA" w:rsidR="008F1D57" w:rsidRPr="008F1D57" w:rsidRDefault="00F74161" w:rsidP="008F1D57">
      <w:pPr>
        <w:pStyle w:val="ListParagraph"/>
        <w:ind w:left="0"/>
        <w:rPr>
          <w:rFonts w:ascii="Times New Roman" w:hAnsi="Times New Roman" w:cs="Times New Roman"/>
          <w:b/>
          <w:sz w:val="24"/>
          <w:szCs w:val="24"/>
        </w:rPr>
      </w:pPr>
      <w:r>
        <w:rPr>
          <w:rFonts w:ascii="Times New Roman" w:hAnsi="Times New Roman" w:cs="Times New Roman"/>
          <w:sz w:val="24"/>
          <w:szCs w:val="24"/>
        </w:rPr>
        <w:t xml:space="preserve">Students should be informed of uniform, PPE and other required equipment at least two weeks before departing for their internship.  If Forest Serviced uniforms and PPE are required, the purchasing and expense of these items should be covered by the FS.  Additional items should be clearly articulated and shared with the JCCCC and student to ensure the student is prepared for their work on their first day.  Centers can provide students a </w:t>
      </w:r>
      <w:r w:rsidR="008F1D57" w:rsidRPr="00AB5F04">
        <w:rPr>
          <w:rFonts w:ascii="Times New Roman" w:hAnsi="Times New Roman" w:cs="Times New Roman"/>
          <w:sz w:val="24"/>
          <w:szCs w:val="24"/>
        </w:rPr>
        <w:t>gift card to buy supplies such as linens and boots, rain gear, and food</w:t>
      </w:r>
      <w:r>
        <w:rPr>
          <w:rFonts w:ascii="Times New Roman" w:hAnsi="Times New Roman" w:cs="Times New Roman"/>
          <w:sz w:val="24"/>
          <w:szCs w:val="24"/>
        </w:rPr>
        <w:t xml:space="preserve"> but it is preferable to acquire these items at the Center before the student travels.</w:t>
      </w:r>
    </w:p>
    <w:p w14:paraId="0B6F17F8" w14:textId="2A4AB93E" w:rsidR="00F74161" w:rsidRDefault="008F1D57" w:rsidP="00D60BC2">
      <w:pPr>
        <w:pStyle w:val="ListParagraph"/>
        <w:ind w:left="0"/>
        <w:rPr>
          <w:rFonts w:ascii="Times New Roman" w:hAnsi="Times New Roman" w:cs="Times New Roman"/>
          <w:b/>
          <w:sz w:val="24"/>
          <w:szCs w:val="24"/>
        </w:rPr>
      </w:pPr>
      <w:r>
        <w:rPr>
          <w:rFonts w:ascii="Times New Roman" w:hAnsi="Times New Roman" w:cs="Times New Roman"/>
          <w:b/>
          <w:sz w:val="24"/>
          <w:szCs w:val="24"/>
        </w:rPr>
        <w:br/>
      </w:r>
      <w:r w:rsidR="00AB490B">
        <w:rPr>
          <w:rFonts w:ascii="Times New Roman" w:hAnsi="Times New Roman" w:cs="Times New Roman"/>
          <w:sz w:val="24"/>
          <w:szCs w:val="24"/>
        </w:rPr>
        <w:t>7</w:t>
      </w:r>
      <w:r w:rsidRPr="005758AE">
        <w:rPr>
          <w:rFonts w:ascii="Times New Roman" w:hAnsi="Times New Roman" w:cs="Times New Roman"/>
          <w:sz w:val="24"/>
          <w:szCs w:val="24"/>
        </w:rPr>
        <w:t>. Additional Logistics</w:t>
      </w:r>
    </w:p>
    <w:p w14:paraId="3ECF35AE" w14:textId="04C9746C" w:rsidR="00D60BC2" w:rsidRDefault="00F74161" w:rsidP="00D60BC2">
      <w:pPr>
        <w:pStyle w:val="ListParagraph"/>
        <w:ind w:left="0"/>
        <w:rPr>
          <w:rFonts w:ascii="Times New Roman" w:hAnsi="Times New Roman" w:cs="Times New Roman"/>
          <w:b/>
          <w:sz w:val="24"/>
          <w:szCs w:val="24"/>
        </w:rPr>
      </w:pPr>
      <w:r>
        <w:rPr>
          <w:rFonts w:ascii="Times New Roman" w:hAnsi="Times New Roman" w:cs="Times New Roman"/>
          <w:sz w:val="24"/>
          <w:szCs w:val="24"/>
        </w:rPr>
        <w:t>Addition should be given to any additional logistics that are required or may impede students from starting their first day right away. This will involve at least one conversation between the Forest and JCCCC to ensure all details are resolved.</w:t>
      </w:r>
    </w:p>
    <w:p w14:paraId="1582F6C7" w14:textId="77777777" w:rsidR="00D60BC2" w:rsidRDefault="00D60BC2" w:rsidP="00D60BC2">
      <w:pPr>
        <w:pStyle w:val="ListParagraph"/>
        <w:ind w:left="0"/>
        <w:rPr>
          <w:rFonts w:ascii="Times New Roman" w:hAnsi="Times New Roman" w:cs="Times New Roman"/>
          <w:b/>
          <w:sz w:val="24"/>
          <w:szCs w:val="24"/>
        </w:rPr>
      </w:pPr>
    </w:p>
    <w:p w14:paraId="5349EBE0" w14:textId="57443702" w:rsidR="00D60BC2" w:rsidRPr="00D60BC2" w:rsidRDefault="00F74161" w:rsidP="00D60BC2">
      <w:pPr>
        <w:pStyle w:val="ListParagraph"/>
        <w:ind w:left="0"/>
        <w:rPr>
          <w:rFonts w:ascii="Times New Roman" w:hAnsi="Times New Roman" w:cs="Times New Roman"/>
          <w:b/>
          <w:sz w:val="24"/>
          <w:szCs w:val="24"/>
        </w:rPr>
      </w:pPr>
      <w:r>
        <w:rPr>
          <w:rFonts w:ascii="Times New Roman" w:hAnsi="Times New Roman" w:cs="Times New Roman"/>
          <w:sz w:val="24"/>
          <w:szCs w:val="24"/>
        </w:rPr>
        <w:t>JCCC Centers should spend time with each departing student covering independent living skills such as budgeting, grocery shopping/meal planning/cooking, managing cell phones and wi</w:t>
      </w:r>
      <w:r w:rsidR="00AB490B">
        <w:rPr>
          <w:rFonts w:ascii="Times New Roman" w:hAnsi="Times New Roman" w:cs="Times New Roman"/>
          <w:sz w:val="24"/>
          <w:szCs w:val="24"/>
        </w:rPr>
        <w:t>-</w:t>
      </w:r>
      <w:r>
        <w:rPr>
          <w:rFonts w:ascii="Times New Roman" w:hAnsi="Times New Roman" w:cs="Times New Roman"/>
          <w:sz w:val="24"/>
          <w:szCs w:val="24"/>
        </w:rPr>
        <w:t>fi expenses, banking, medical needs etc.</w:t>
      </w:r>
      <w:r w:rsidR="00D60BC2" w:rsidRPr="00AB5F04">
        <w:rPr>
          <w:rFonts w:ascii="Times New Roman" w:hAnsi="Times New Roman" w:cs="Times New Roman"/>
          <w:sz w:val="24"/>
          <w:szCs w:val="24"/>
        </w:rPr>
        <w:t xml:space="preserve"> contact list established</w:t>
      </w:r>
      <w:r>
        <w:rPr>
          <w:rFonts w:ascii="Times New Roman" w:hAnsi="Times New Roman" w:cs="Times New Roman"/>
          <w:sz w:val="24"/>
          <w:szCs w:val="24"/>
        </w:rPr>
        <w:t>.</w:t>
      </w:r>
    </w:p>
    <w:p w14:paraId="24DD55BE" w14:textId="77777777" w:rsidR="008F1D57" w:rsidRDefault="008F1D57" w:rsidP="008F1D57">
      <w:pPr>
        <w:pStyle w:val="ListParagraph"/>
        <w:ind w:left="0"/>
        <w:rPr>
          <w:rFonts w:ascii="Times New Roman" w:hAnsi="Times New Roman" w:cs="Times New Roman"/>
          <w:b/>
          <w:sz w:val="24"/>
          <w:szCs w:val="24"/>
        </w:rPr>
      </w:pPr>
    </w:p>
    <w:p w14:paraId="5C1422ED" w14:textId="7C981E17" w:rsidR="008F1D57" w:rsidRDefault="00F74161" w:rsidP="008F1D57">
      <w:pPr>
        <w:pStyle w:val="ListParagraph"/>
        <w:ind w:left="0"/>
        <w:rPr>
          <w:rFonts w:ascii="Times New Roman" w:hAnsi="Times New Roman" w:cs="Times New Roman"/>
          <w:b/>
          <w:sz w:val="24"/>
          <w:szCs w:val="24"/>
        </w:rPr>
      </w:pPr>
      <w:r>
        <w:rPr>
          <w:rFonts w:ascii="Times New Roman" w:hAnsi="Times New Roman" w:cs="Times New Roman"/>
          <w:sz w:val="24"/>
          <w:szCs w:val="24"/>
        </w:rPr>
        <w:t xml:space="preserve">Complete contact lists must be made available to the students and all parties involved to ensure </w:t>
      </w:r>
      <w:r w:rsidR="000C6384">
        <w:rPr>
          <w:rFonts w:ascii="Times New Roman" w:hAnsi="Times New Roman" w:cs="Times New Roman"/>
          <w:sz w:val="24"/>
          <w:szCs w:val="24"/>
        </w:rPr>
        <w:t>individuals can be reached as needs arise.</w:t>
      </w:r>
    </w:p>
    <w:p w14:paraId="336A61FA" w14:textId="77777777" w:rsidR="008F1D57" w:rsidRDefault="008F1D57" w:rsidP="008F1D57">
      <w:pPr>
        <w:pStyle w:val="ListParagraph"/>
        <w:ind w:left="0"/>
        <w:rPr>
          <w:rFonts w:ascii="Times New Roman" w:hAnsi="Times New Roman" w:cs="Times New Roman"/>
          <w:b/>
          <w:sz w:val="24"/>
          <w:szCs w:val="24"/>
        </w:rPr>
      </w:pPr>
    </w:p>
    <w:p w14:paraId="3155691E" w14:textId="330B8FC7" w:rsidR="008F1D57" w:rsidRPr="008F1D57" w:rsidRDefault="008F1D57" w:rsidP="008F1D57">
      <w:pPr>
        <w:pStyle w:val="ListParagraph"/>
        <w:ind w:left="0"/>
        <w:rPr>
          <w:rFonts w:ascii="Times New Roman" w:hAnsi="Times New Roman" w:cs="Times New Roman"/>
          <w:b/>
          <w:sz w:val="24"/>
          <w:szCs w:val="24"/>
        </w:rPr>
      </w:pPr>
      <w:r w:rsidRPr="00AB5F04">
        <w:rPr>
          <w:rFonts w:ascii="Times New Roman" w:hAnsi="Times New Roman" w:cs="Times New Roman"/>
          <w:sz w:val="24"/>
          <w:szCs w:val="24"/>
        </w:rPr>
        <w:t>Complete checklist before student leaves center (</w:t>
      </w:r>
      <w:r w:rsidR="000C6384">
        <w:rPr>
          <w:rFonts w:ascii="Times New Roman" w:hAnsi="Times New Roman" w:cs="Times New Roman"/>
          <w:sz w:val="24"/>
          <w:szCs w:val="24"/>
        </w:rPr>
        <w:t xml:space="preserve">see </w:t>
      </w:r>
      <w:r w:rsidR="000E1315">
        <w:rPr>
          <w:rFonts w:ascii="Times New Roman" w:hAnsi="Times New Roman" w:cs="Times New Roman"/>
          <w:i/>
          <w:sz w:val="24"/>
          <w:szCs w:val="24"/>
        </w:rPr>
        <w:t>Exhibit F</w:t>
      </w:r>
      <w:r w:rsidRPr="00AB5F04">
        <w:rPr>
          <w:rFonts w:ascii="Times New Roman" w:hAnsi="Times New Roman" w:cs="Times New Roman"/>
          <w:sz w:val="24"/>
          <w:szCs w:val="24"/>
        </w:rPr>
        <w:t xml:space="preserve">). </w:t>
      </w:r>
    </w:p>
    <w:p w14:paraId="646175F5" w14:textId="77777777" w:rsidR="008F1D57" w:rsidRDefault="008F1D57" w:rsidP="008F1D57">
      <w:pPr>
        <w:pStyle w:val="ListParagraph"/>
        <w:ind w:left="0"/>
        <w:rPr>
          <w:rFonts w:ascii="Times New Roman" w:hAnsi="Times New Roman" w:cs="Times New Roman"/>
          <w:b/>
          <w:sz w:val="24"/>
          <w:szCs w:val="24"/>
        </w:rPr>
      </w:pPr>
    </w:p>
    <w:p w14:paraId="547FDF0D" w14:textId="217ED94E" w:rsidR="008F1D57" w:rsidRPr="008F1D57" w:rsidRDefault="00AB490B" w:rsidP="008F1D57">
      <w:pPr>
        <w:pStyle w:val="ListParagraph"/>
        <w:ind w:left="0"/>
        <w:rPr>
          <w:rFonts w:ascii="Times New Roman" w:hAnsi="Times New Roman" w:cs="Times New Roman"/>
          <w:b/>
          <w:sz w:val="24"/>
          <w:szCs w:val="24"/>
        </w:rPr>
      </w:pPr>
      <w:r>
        <w:rPr>
          <w:rFonts w:ascii="Times New Roman" w:hAnsi="Times New Roman" w:cs="Times New Roman"/>
          <w:sz w:val="24"/>
          <w:szCs w:val="24"/>
        </w:rPr>
        <w:t>8</w:t>
      </w:r>
      <w:r w:rsidR="008F1D57" w:rsidRPr="005758AE">
        <w:rPr>
          <w:rFonts w:ascii="Times New Roman" w:hAnsi="Times New Roman" w:cs="Times New Roman"/>
          <w:sz w:val="24"/>
          <w:szCs w:val="24"/>
        </w:rPr>
        <w:t>. Vacation Leave</w:t>
      </w:r>
      <w:r w:rsidR="008F1D57">
        <w:rPr>
          <w:rFonts w:ascii="Times New Roman" w:hAnsi="Times New Roman" w:cs="Times New Roman"/>
          <w:b/>
          <w:sz w:val="24"/>
          <w:szCs w:val="24"/>
        </w:rPr>
        <w:br/>
      </w:r>
      <w:r w:rsidR="008F1D57" w:rsidRPr="00AB5F04">
        <w:rPr>
          <w:rFonts w:ascii="Times New Roman" w:hAnsi="Times New Roman" w:cs="Times New Roman"/>
          <w:sz w:val="24"/>
          <w:szCs w:val="24"/>
        </w:rPr>
        <w:t xml:space="preserve">The expectation is students will not take leave time while on a </w:t>
      </w:r>
      <w:r w:rsidR="008F1D57">
        <w:rPr>
          <w:rFonts w:ascii="Times New Roman" w:hAnsi="Times New Roman" w:cs="Times New Roman"/>
          <w:sz w:val="24"/>
          <w:szCs w:val="24"/>
        </w:rPr>
        <w:t xml:space="preserve">FS </w:t>
      </w:r>
      <w:r w:rsidR="000C6384">
        <w:rPr>
          <w:rFonts w:ascii="Times New Roman" w:hAnsi="Times New Roman" w:cs="Times New Roman"/>
          <w:sz w:val="24"/>
          <w:szCs w:val="24"/>
        </w:rPr>
        <w:t xml:space="preserve">WBL </w:t>
      </w:r>
      <w:r w:rsidR="008F1D57" w:rsidRPr="00AB5F04">
        <w:rPr>
          <w:rFonts w:ascii="Times New Roman" w:hAnsi="Times New Roman" w:cs="Times New Roman"/>
          <w:sz w:val="24"/>
          <w:szCs w:val="24"/>
        </w:rPr>
        <w:t>PLC assignment. If they do take leave they will not be paid for the time off.</w:t>
      </w:r>
      <w:r w:rsidR="008F1D57">
        <w:rPr>
          <w:rFonts w:ascii="Times New Roman" w:hAnsi="Times New Roman" w:cs="Times New Roman"/>
          <w:b/>
          <w:sz w:val="24"/>
          <w:szCs w:val="24"/>
        </w:rPr>
        <w:t xml:space="preserve">  </w:t>
      </w:r>
      <w:r w:rsidR="008F1D57" w:rsidRPr="00AB5F04">
        <w:rPr>
          <w:rFonts w:ascii="Times New Roman" w:hAnsi="Times New Roman" w:cs="Times New Roman"/>
          <w:sz w:val="24"/>
          <w:szCs w:val="24"/>
        </w:rPr>
        <w:t>Permission and approval for any leave time must be cleared and recorded with the JCCCC student’s Center. Students must be appropriately accounted for in DOL systems to ensure appropriate safe</w:t>
      </w:r>
      <w:r w:rsidR="000C6384">
        <w:rPr>
          <w:rFonts w:ascii="Times New Roman" w:hAnsi="Times New Roman" w:cs="Times New Roman"/>
          <w:sz w:val="24"/>
          <w:szCs w:val="24"/>
        </w:rPr>
        <w:t>ty and liability is provided</w:t>
      </w:r>
      <w:r w:rsidR="008F1D57" w:rsidRPr="00AB5F04">
        <w:rPr>
          <w:rFonts w:ascii="Times New Roman" w:hAnsi="Times New Roman" w:cs="Times New Roman"/>
          <w:sz w:val="24"/>
          <w:szCs w:val="24"/>
        </w:rPr>
        <w:t>.</w:t>
      </w:r>
    </w:p>
    <w:p w14:paraId="3C2A91C6" w14:textId="48273DB5" w:rsidR="008F1D57" w:rsidRDefault="008F1D57" w:rsidP="008F1D57">
      <w:pPr>
        <w:pStyle w:val="ListParagraph"/>
        <w:ind w:left="0"/>
        <w:rPr>
          <w:rFonts w:ascii="Times New Roman" w:hAnsi="Times New Roman" w:cs="Times New Roman"/>
          <w:b/>
          <w:sz w:val="24"/>
          <w:szCs w:val="24"/>
        </w:rPr>
      </w:pPr>
    </w:p>
    <w:p w14:paraId="42511471" w14:textId="6D8CBDF4" w:rsidR="008F1D57" w:rsidRDefault="00AB490B" w:rsidP="008F1D57">
      <w:pPr>
        <w:pStyle w:val="ListParagraph"/>
        <w:ind w:left="0"/>
        <w:rPr>
          <w:rFonts w:ascii="Times New Roman" w:hAnsi="Times New Roman" w:cs="Times New Roman"/>
          <w:b/>
          <w:sz w:val="24"/>
          <w:szCs w:val="24"/>
        </w:rPr>
      </w:pPr>
      <w:r>
        <w:rPr>
          <w:rFonts w:ascii="Times New Roman" w:hAnsi="Times New Roman" w:cs="Times New Roman"/>
          <w:sz w:val="24"/>
          <w:szCs w:val="24"/>
        </w:rPr>
        <w:t>9</w:t>
      </w:r>
      <w:r w:rsidR="008F1D57" w:rsidRPr="005758AE">
        <w:rPr>
          <w:rFonts w:ascii="Times New Roman" w:hAnsi="Times New Roman" w:cs="Times New Roman"/>
          <w:sz w:val="24"/>
          <w:szCs w:val="24"/>
        </w:rPr>
        <w:t>. Sickness and Sick Leave</w:t>
      </w:r>
      <w:r w:rsidR="00D60BC2" w:rsidRPr="005758AE">
        <w:rPr>
          <w:rFonts w:ascii="Times New Roman" w:hAnsi="Times New Roman" w:cs="Times New Roman"/>
          <w:sz w:val="24"/>
          <w:szCs w:val="24"/>
        </w:rPr>
        <w:t>/ Medical Coverage</w:t>
      </w:r>
      <w:r w:rsidR="008F1D57">
        <w:rPr>
          <w:rFonts w:ascii="Times New Roman" w:hAnsi="Times New Roman" w:cs="Times New Roman"/>
          <w:b/>
          <w:sz w:val="24"/>
          <w:szCs w:val="24"/>
        </w:rPr>
        <w:br/>
      </w:r>
      <w:r w:rsidR="00725A3B" w:rsidRPr="00AB5F04">
        <w:rPr>
          <w:rFonts w:ascii="Times New Roman" w:hAnsi="Times New Roman" w:cs="Times New Roman"/>
          <w:sz w:val="24"/>
          <w:szCs w:val="24"/>
        </w:rPr>
        <w:t>Sick leave i</w:t>
      </w:r>
      <w:r w:rsidR="000C6384">
        <w:rPr>
          <w:rFonts w:ascii="Times New Roman" w:hAnsi="Times New Roman" w:cs="Times New Roman"/>
          <w:sz w:val="24"/>
          <w:szCs w:val="24"/>
        </w:rPr>
        <w:t>s not officially provided during</w:t>
      </w:r>
      <w:r w:rsidR="00725A3B" w:rsidRPr="00AB5F04">
        <w:rPr>
          <w:rFonts w:ascii="Times New Roman" w:hAnsi="Times New Roman" w:cs="Times New Roman"/>
          <w:sz w:val="24"/>
          <w:szCs w:val="24"/>
        </w:rPr>
        <w:t xml:space="preserve"> PLC internships. However, sick leave will be accrued and provided for student</w:t>
      </w:r>
      <w:r w:rsidR="000C6384">
        <w:rPr>
          <w:rFonts w:ascii="Times New Roman" w:hAnsi="Times New Roman" w:cs="Times New Roman"/>
          <w:sz w:val="24"/>
          <w:szCs w:val="24"/>
        </w:rPr>
        <w:t>s</w:t>
      </w:r>
      <w:r w:rsidR="008F1D57">
        <w:rPr>
          <w:rFonts w:ascii="Times New Roman" w:hAnsi="Times New Roman" w:cs="Times New Roman"/>
          <w:sz w:val="24"/>
          <w:szCs w:val="24"/>
        </w:rPr>
        <w:t xml:space="preserve"> following the Federal employee s</w:t>
      </w:r>
      <w:r w:rsidR="00725A3B" w:rsidRPr="00AB5F04">
        <w:rPr>
          <w:rFonts w:ascii="Times New Roman" w:hAnsi="Times New Roman" w:cs="Times New Roman"/>
          <w:sz w:val="24"/>
          <w:szCs w:val="24"/>
        </w:rPr>
        <w:t xml:space="preserve">ick leave policy of 4 hours per pay period.  That is </w:t>
      </w:r>
      <w:r w:rsidR="008F1D57">
        <w:rPr>
          <w:rFonts w:ascii="Times New Roman" w:hAnsi="Times New Roman" w:cs="Times New Roman"/>
          <w:sz w:val="24"/>
          <w:szCs w:val="24"/>
        </w:rPr>
        <w:t xml:space="preserve">approximately </w:t>
      </w:r>
      <w:r w:rsidR="00725A3B" w:rsidRPr="00AB5F04">
        <w:rPr>
          <w:rFonts w:ascii="Times New Roman" w:hAnsi="Times New Roman" w:cs="Times New Roman"/>
          <w:sz w:val="24"/>
          <w:szCs w:val="24"/>
        </w:rPr>
        <w:t xml:space="preserve">four days of sick leave per </w:t>
      </w:r>
      <w:r w:rsidR="000C6384">
        <w:rPr>
          <w:rFonts w:ascii="Times New Roman" w:hAnsi="Times New Roman" w:cs="Times New Roman"/>
          <w:sz w:val="24"/>
          <w:szCs w:val="24"/>
        </w:rPr>
        <w:t xml:space="preserve">16 week </w:t>
      </w:r>
      <w:r w:rsidR="00725A3B" w:rsidRPr="00AB5F04">
        <w:rPr>
          <w:rFonts w:ascii="Times New Roman" w:hAnsi="Times New Roman" w:cs="Times New Roman"/>
          <w:sz w:val="24"/>
          <w:szCs w:val="24"/>
        </w:rPr>
        <w:t>internship.</w:t>
      </w:r>
      <w:r w:rsidR="008F1D57">
        <w:rPr>
          <w:rFonts w:ascii="Times New Roman" w:hAnsi="Times New Roman" w:cs="Times New Roman"/>
          <w:b/>
          <w:sz w:val="24"/>
          <w:szCs w:val="24"/>
        </w:rPr>
        <w:t xml:space="preserve"> </w:t>
      </w:r>
      <w:r w:rsidR="00725A3B" w:rsidRPr="00AB5F04">
        <w:rPr>
          <w:rFonts w:ascii="Times New Roman" w:hAnsi="Times New Roman" w:cs="Times New Roman"/>
          <w:sz w:val="24"/>
          <w:szCs w:val="24"/>
        </w:rPr>
        <w:t>Sick leave will not be paid out at the end of the internship. It will be available for short term and non-reoccurring issues.</w:t>
      </w:r>
    </w:p>
    <w:p w14:paraId="3A42B6D2" w14:textId="77777777" w:rsidR="008F1D57" w:rsidRDefault="008F1D57" w:rsidP="008F1D57">
      <w:pPr>
        <w:pStyle w:val="ListParagraph"/>
        <w:ind w:left="0"/>
        <w:rPr>
          <w:rFonts w:ascii="Times New Roman" w:hAnsi="Times New Roman" w:cs="Times New Roman"/>
          <w:sz w:val="24"/>
          <w:szCs w:val="24"/>
        </w:rPr>
      </w:pPr>
    </w:p>
    <w:p w14:paraId="3AEC89A3" w14:textId="77777777" w:rsidR="00D60BC2" w:rsidRDefault="00725A3B" w:rsidP="00D60BC2">
      <w:pPr>
        <w:pStyle w:val="ListParagraph"/>
        <w:ind w:left="0"/>
        <w:rPr>
          <w:rFonts w:ascii="Times New Roman" w:hAnsi="Times New Roman" w:cs="Times New Roman"/>
          <w:sz w:val="24"/>
          <w:szCs w:val="24"/>
        </w:rPr>
      </w:pPr>
      <w:r w:rsidRPr="00AB5F04">
        <w:rPr>
          <w:rFonts w:ascii="Times New Roman" w:hAnsi="Times New Roman" w:cs="Times New Roman"/>
          <w:sz w:val="24"/>
          <w:szCs w:val="24"/>
        </w:rPr>
        <w:t>When a student is sick the JCCCC Center must be contacted. All JCCCC Centers have a nurse on call and the Center will ensure the Nurse is called.   If extended sickness or severe illness occurs, JCCCC medical procedures must be followed to ensure DOL can cover the medical expenses.  JCCCC are not FS employees and therefore not covered under FS medical systems.</w:t>
      </w:r>
      <w:r w:rsidR="00D60BC2">
        <w:rPr>
          <w:rFonts w:ascii="Times New Roman" w:hAnsi="Times New Roman" w:cs="Times New Roman"/>
          <w:sz w:val="24"/>
          <w:szCs w:val="24"/>
        </w:rPr>
        <w:br/>
      </w:r>
    </w:p>
    <w:p w14:paraId="41C85A22" w14:textId="15C20022" w:rsidR="00D60BC2" w:rsidRPr="00D60BC2" w:rsidRDefault="00D60BC2" w:rsidP="00D60BC2">
      <w:pPr>
        <w:pStyle w:val="ListParagraph"/>
        <w:ind w:left="0"/>
        <w:rPr>
          <w:rFonts w:ascii="Times New Roman" w:hAnsi="Times New Roman" w:cs="Times New Roman"/>
          <w:sz w:val="24"/>
          <w:szCs w:val="24"/>
        </w:rPr>
      </w:pPr>
      <w:r w:rsidRPr="00D60BC2">
        <w:rPr>
          <w:rFonts w:ascii="Times New Roman" w:hAnsi="Times New Roman" w:cs="Times New Roman"/>
          <w:sz w:val="24"/>
          <w:szCs w:val="24"/>
        </w:rPr>
        <w:t>Medical coverage must be understood by the Forest.  They should have the contact information for the Wellness Department on Center. Wellness might need to deal with anything from a cold to an injury.</w:t>
      </w:r>
    </w:p>
    <w:p w14:paraId="3913A5B1" w14:textId="77777777" w:rsidR="00D60BC2" w:rsidRDefault="00D60BC2" w:rsidP="008F1D57">
      <w:pPr>
        <w:pStyle w:val="ListParagraph"/>
        <w:ind w:left="0"/>
        <w:rPr>
          <w:rFonts w:ascii="Times New Roman" w:hAnsi="Times New Roman" w:cs="Times New Roman"/>
          <w:b/>
          <w:sz w:val="24"/>
          <w:szCs w:val="24"/>
        </w:rPr>
      </w:pPr>
    </w:p>
    <w:p w14:paraId="62317707" w14:textId="424BAECD" w:rsidR="00725A3B" w:rsidRDefault="00AB490B" w:rsidP="008F1D57">
      <w:pPr>
        <w:pStyle w:val="ListParagraph"/>
        <w:ind w:left="0"/>
        <w:rPr>
          <w:rFonts w:ascii="Times New Roman" w:hAnsi="Times New Roman" w:cs="Times New Roman"/>
          <w:sz w:val="24"/>
          <w:szCs w:val="24"/>
        </w:rPr>
      </w:pPr>
      <w:r>
        <w:rPr>
          <w:rFonts w:ascii="Times New Roman" w:hAnsi="Times New Roman" w:cs="Times New Roman"/>
          <w:sz w:val="24"/>
          <w:szCs w:val="24"/>
        </w:rPr>
        <w:t>10</w:t>
      </w:r>
      <w:r w:rsidR="005758AE">
        <w:rPr>
          <w:rFonts w:ascii="Times New Roman" w:hAnsi="Times New Roman" w:cs="Times New Roman"/>
          <w:sz w:val="24"/>
          <w:szCs w:val="24"/>
        </w:rPr>
        <w:t xml:space="preserve">. </w:t>
      </w:r>
      <w:r w:rsidR="000C6384">
        <w:rPr>
          <w:rFonts w:ascii="Times New Roman" w:hAnsi="Times New Roman" w:cs="Times New Roman"/>
          <w:sz w:val="24"/>
          <w:szCs w:val="24"/>
        </w:rPr>
        <w:t>Dealing with Poor or I</w:t>
      </w:r>
      <w:r w:rsidR="00725A3B" w:rsidRPr="005758AE">
        <w:rPr>
          <w:rFonts w:ascii="Times New Roman" w:hAnsi="Times New Roman" w:cs="Times New Roman"/>
          <w:sz w:val="24"/>
          <w:szCs w:val="24"/>
        </w:rPr>
        <w:t xml:space="preserve">nadequate </w:t>
      </w:r>
      <w:r w:rsidR="000C6384">
        <w:rPr>
          <w:rFonts w:ascii="Times New Roman" w:hAnsi="Times New Roman" w:cs="Times New Roman"/>
          <w:sz w:val="24"/>
          <w:szCs w:val="24"/>
        </w:rPr>
        <w:t>JCCCC Intern P</w:t>
      </w:r>
      <w:r w:rsidR="00725A3B" w:rsidRPr="005758AE">
        <w:rPr>
          <w:rFonts w:ascii="Times New Roman" w:hAnsi="Times New Roman" w:cs="Times New Roman"/>
          <w:sz w:val="24"/>
          <w:szCs w:val="24"/>
        </w:rPr>
        <w:t>erformance</w:t>
      </w:r>
    </w:p>
    <w:p w14:paraId="7D8D8DC1" w14:textId="19EC4DBF" w:rsidR="00AF78A9" w:rsidRPr="005758AE" w:rsidRDefault="00AF78A9" w:rsidP="008F1D57">
      <w:pPr>
        <w:pStyle w:val="ListParagraph"/>
        <w:ind w:left="0"/>
        <w:rPr>
          <w:rFonts w:ascii="Times New Roman" w:hAnsi="Times New Roman" w:cs="Times New Roman"/>
          <w:sz w:val="24"/>
          <w:szCs w:val="24"/>
        </w:rPr>
      </w:pPr>
      <w:r>
        <w:rPr>
          <w:rFonts w:ascii="Times New Roman" w:hAnsi="Times New Roman" w:cs="Times New Roman"/>
          <w:sz w:val="24"/>
          <w:szCs w:val="24"/>
        </w:rPr>
        <w:t>FS WBL assignments are held to standard of federal employment and the expectation is that poor performance will be addressed and if not corrected, the student will be removed from their assignment.  The following steps should be followed for addressing performance:</w:t>
      </w:r>
    </w:p>
    <w:p w14:paraId="1EB0450D" w14:textId="77777777" w:rsidR="00725A3B" w:rsidRPr="00AB5F04" w:rsidRDefault="00725A3B" w:rsidP="00D60BC2">
      <w:pPr>
        <w:pStyle w:val="ListParagraph"/>
        <w:numPr>
          <w:ilvl w:val="0"/>
          <w:numId w:val="9"/>
        </w:numPr>
        <w:rPr>
          <w:rFonts w:ascii="Times New Roman" w:hAnsi="Times New Roman" w:cs="Times New Roman"/>
          <w:sz w:val="24"/>
          <w:szCs w:val="24"/>
        </w:rPr>
      </w:pPr>
      <w:r w:rsidRPr="00AB5F04">
        <w:rPr>
          <w:rFonts w:ascii="Times New Roman" w:hAnsi="Times New Roman" w:cs="Times New Roman"/>
          <w:sz w:val="24"/>
          <w:szCs w:val="24"/>
        </w:rPr>
        <w:t>FS supervisors should first talk to the student about any negative performance</w:t>
      </w:r>
      <w:r w:rsidRPr="00AB5F04">
        <w:rPr>
          <w:rFonts w:ascii="Times New Roman" w:hAnsi="Times New Roman" w:cs="Times New Roman"/>
          <w:sz w:val="24"/>
          <w:szCs w:val="24"/>
        </w:rPr>
        <w:tab/>
      </w:r>
    </w:p>
    <w:p w14:paraId="6B55C0B6" w14:textId="77777777" w:rsidR="00725A3B" w:rsidRPr="00AB5F04" w:rsidRDefault="00725A3B" w:rsidP="00D60BC2">
      <w:pPr>
        <w:pStyle w:val="ListParagraph"/>
        <w:numPr>
          <w:ilvl w:val="0"/>
          <w:numId w:val="9"/>
        </w:numPr>
        <w:rPr>
          <w:rFonts w:ascii="Times New Roman" w:hAnsi="Times New Roman" w:cs="Times New Roman"/>
          <w:sz w:val="24"/>
          <w:szCs w:val="24"/>
        </w:rPr>
      </w:pPr>
      <w:r w:rsidRPr="00AB5F04">
        <w:rPr>
          <w:rFonts w:ascii="Times New Roman" w:hAnsi="Times New Roman" w:cs="Times New Roman"/>
          <w:sz w:val="24"/>
          <w:szCs w:val="24"/>
        </w:rPr>
        <w:t>Supervisors should talk to the students Center’s point of contact</w:t>
      </w:r>
    </w:p>
    <w:p w14:paraId="53CF00C6" w14:textId="77777777" w:rsidR="00725A3B" w:rsidRPr="00AB5F04" w:rsidRDefault="00725A3B" w:rsidP="00D60BC2">
      <w:pPr>
        <w:pStyle w:val="ListParagraph"/>
        <w:numPr>
          <w:ilvl w:val="0"/>
          <w:numId w:val="9"/>
        </w:numPr>
        <w:rPr>
          <w:rFonts w:ascii="Times New Roman" w:hAnsi="Times New Roman" w:cs="Times New Roman"/>
          <w:sz w:val="24"/>
          <w:szCs w:val="24"/>
        </w:rPr>
      </w:pPr>
      <w:r w:rsidRPr="00AB5F04">
        <w:rPr>
          <w:rFonts w:ascii="Times New Roman" w:hAnsi="Times New Roman" w:cs="Times New Roman"/>
          <w:sz w:val="24"/>
          <w:szCs w:val="24"/>
        </w:rPr>
        <w:t>Implement a warning and subsequent discipline system</w:t>
      </w:r>
    </w:p>
    <w:p w14:paraId="6BE15137" w14:textId="5FC0B7CE" w:rsidR="00725A3B" w:rsidRDefault="000C6384" w:rsidP="00D60BC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JCCCC c</w:t>
      </w:r>
      <w:r w:rsidR="00725A3B" w:rsidRPr="00AB5F04">
        <w:rPr>
          <w:rFonts w:ascii="Times New Roman" w:hAnsi="Times New Roman" w:cs="Times New Roman"/>
          <w:sz w:val="24"/>
          <w:szCs w:val="24"/>
        </w:rPr>
        <w:t>ounselor</w:t>
      </w:r>
      <w:r>
        <w:rPr>
          <w:rFonts w:ascii="Times New Roman" w:hAnsi="Times New Roman" w:cs="Times New Roman"/>
          <w:sz w:val="24"/>
          <w:szCs w:val="24"/>
        </w:rPr>
        <w:t>s</w:t>
      </w:r>
      <w:r w:rsidR="00725A3B" w:rsidRPr="00AB5F04">
        <w:rPr>
          <w:rFonts w:ascii="Times New Roman" w:hAnsi="Times New Roman" w:cs="Times New Roman"/>
          <w:sz w:val="24"/>
          <w:szCs w:val="24"/>
        </w:rPr>
        <w:t xml:space="preserve"> </w:t>
      </w:r>
      <w:r>
        <w:rPr>
          <w:rFonts w:ascii="Times New Roman" w:hAnsi="Times New Roman" w:cs="Times New Roman"/>
          <w:sz w:val="24"/>
          <w:szCs w:val="24"/>
        </w:rPr>
        <w:t xml:space="preserve">or other designee </w:t>
      </w:r>
      <w:r w:rsidR="00725A3B" w:rsidRPr="00AB5F04">
        <w:rPr>
          <w:rFonts w:ascii="Times New Roman" w:hAnsi="Times New Roman" w:cs="Times New Roman"/>
          <w:sz w:val="24"/>
          <w:szCs w:val="24"/>
        </w:rPr>
        <w:t>should contact the student every week</w:t>
      </w:r>
      <w:r w:rsidR="00AF78A9">
        <w:rPr>
          <w:rFonts w:ascii="Times New Roman" w:hAnsi="Times New Roman" w:cs="Times New Roman"/>
          <w:sz w:val="24"/>
          <w:szCs w:val="24"/>
        </w:rPr>
        <w:t xml:space="preserve"> </w:t>
      </w:r>
      <w:r w:rsidR="00725A3B" w:rsidRPr="00AB5F04">
        <w:rPr>
          <w:rFonts w:ascii="Times New Roman" w:hAnsi="Times New Roman" w:cs="Times New Roman"/>
          <w:sz w:val="24"/>
          <w:szCs w:val="24"/>
        </w:rPr>
        <w:t xml:space="preserve"> </w:t>
      </w:r>
    </w:p>
    <w:p w14:paraId="03CB9AC9" w14:textId="62EE9D3C" w:rsidR="00D60BC2" w:rsidRPr="00AB5F04" w:rsidRDefault="00D60BC2" w:rsidP="00D60BC2">
      <w:pPr>
        <w:pStyle w:val="ListParagraph"/>
        <w:numPr>
          <w:ilvl w:val="0"/>
          <w:numId w:val="9"/>
        </w:numPr>
        <w:rPr>
          <w:rFonts w:ascii="Times New Roman" w:hAnsi="Times New Roman" w:cs="Times New Roman"/>
          <w:sz w:val="24"/>
          <w:szCs w:val="24"/>
        </w:rPr>
      </w:pPr>
      <w:r>
        <w:rPr>
          <w:rFonts w:ascii="Times New Roman" w:hAnsi="Times New Roman" w:cs="Times New Roman"/>
          <w:sz w:val="24"/>
          <w:szCs w:val="24"/>
        </w:rPr>
        <w:t>Students can and should be returned to their JCCCC for lack of performance and/or behavior issues</w:t>
      </w:r>
      <w:r w:rsidR="000C6384">
        <w:rPr>
          <w:rFonts w:ascii="Times New Roman" w:hAnsi="Times New Roman" w:cs="Times New Roman"/>
          <w:sz w:val="24"/>
          <w:szCs w:val="24"/>
        </w:rPr>
        <w:t>.  The JCCCC will arrange return travel for the student in coordination with the Forest.</w:t>
      </w:r>
    </w:p>
    <w:p w14:paraId="3DF5A617" w14:textId="77777777" w:rsidR="00725A3B" w:rsidRPr="00AB5F04" w:rsidRDefault="00725A3B" w:rsidP="00725A3B">
      <w:pPr>
        <w:pStyle w:val="ListParagraph"/>
        <w:rPr>
          <w:rFonts w:ascii="Times New Roman" w:hAnsi="Times New Roman" w:cs="Times New Roman"/>
          <w:sz w:val="24"/>
          <w:szCs w:val="24"/>
        </w:rPr>
      </w:pPr>
    </w:p>
    <w:p w14:paraId="5FB53747" w14:textId="77777777" w:rsidR="00725A3B" w:rsidRPr="00AB5F04" w:rsidRDefault="00725A3B" w:rsidP="00725A3B">
      <w:pPr>
        <w:rPr>
          <w:rFonts w:ascii="Times New Roman" w:hAnsi="Times New Roman" w:cs="Times New Roman"/>
          <w:sz w:val="24"/>
          <w:szCs w:val="24"/>
        </w:rPr>
      </w:pPr>
    </w:p>
    <w:p w14:paraId="21412E26" w14:textId="461687B1" w:rsidR="00725A3B" w:rsidRDefault="00725A3B">
      <w:pPr>
        <w:rPr>
          <w:rFonts w:ascii="Times New Roman" w:hAnsi="Times New Roman" w:cs="Times New Roman"/>
          <w:sz w:val="24"/>
          <w:szCs w:val="24"/>
        </w:rPr>
      </w:pPr>
      <w:r>
        <w:rPr>
          <w:rFonts w:ascii="Times New Roman" w:hAnsi="Times New Roman" w:cs="Times New Roman"/>
          <w:sz w:val="24"/>
          <w:szCs w:val="24"/>
        </w:rPr>
        <w:br w:type="page"/>
      </w:r>
    </w:p>
    <w:p w14:paraId="7E1A80ED" w14:textId="52E2ACCA" w:rsidR="002E12E0" w:rsidRDefault="00A95122" w:rsidP="00D60BC2">
      <w:pPr>
        <w:rPr>
          <w:rFonts w:ascii="Times New Roman" w:hAnsi="Times New Roman" w:cs="Times New Roman"/>
          <w:sz w:val="24"/>
          <w:szCs w:val="24"/>
        </w:rPr>
      </w:pPr>
      <w:r>
        <w:rPr>
          <w:rFonts w:ascii="Times New Roman" w:hAnsi="Times New Roman" w:cs="Times New Roman"/>
          <w:b/>
          <w:sz w:val="24"/>
          <w:szCs w:val="24"/>
        </w:rPr>
        <w:t>Ongoing Monitoring and Performance of</w:t>
      </w:r>
      <w:r w:rsidR="00725A3B">
        <w:rPr>
          <w:rFonts w:ascii="Times New Roman" w:hAnsi="Times New Roman" w:cs="Times New Roman"/>
          <w:b/>
          <w:sz w:val="24"/>
          <w:szCs w:val="24"/>
        </w:rPr>
        <w:t xml:space="preserve"> PLC WBL</w:t>
      </w:r>
      <w:r w:rsidR="00D60BC2">
        <w:rPr>
          <w:rFonts w:ascii="Times New Roman" w:hAnsi="Times New Roman" w:cs="Times New Roman"/>
          <w:b/>
          <w:sz w:val="24"/>
          <w:szCs w:val="24"/>
        </w:rPr>
        <w:t xml:space="preserve"> Internship</w:t>
      </w:r>
      <w:r w:rsidR="00D60BC2">
        <w:rPr>
          <w:rFonts w:ascii="Times New Roman" w:hAnsi="Times New Roman" w:cs="Times New Roman"/>
          <w:b/>
          <w:sz w:val="24"/>
          <w:szCs w:val="24"/>
        </w:rPr>
        <w:br/>
      </w:r>
      <w:r w:rsidR="002E12E0">
        <w:rPr>
          <w:rFonts w:ascii="Times New Roman" w:hAnsi="Times New Roman" w:cs="Times New Roman"/>
          <w:sz w:val="24"/>
          <w:szCs w:val="24"/>
        </w:rPr>
        <w:t xml:space="preserve">On-going ideally weekly, mentoring and </w:t>
      </w:r>
      <w:r w:rsidR="00745042" w:rsidRPr="00AB5F04">
        <w:rPr>
          <w:rFonts w:ascii="Times New Roman" w:hAnsi="Times New Roman" w:cs="Times New Roman"/>
          <w:sz w:val="24"/>
          <w:szCs w:val="24"/>
        </w:rPr>
        <w:t>feedback</w:t>
      </w:r>
      <w:r w:rsidR="002E12E0">
        <w:rPr>
          <w:rFonts w:ascii="Times New Roman" w:hAnsi="Times New Roman" w:cs="Times New Roman"/>
          <w:sz w:val="24"/>
          <w:szCs w:val="24"/>
        </w:rPr>
        <w:t xml:space="preserve"> must be provided to JCCCC students by the FS.  The format of this feedback is up to the individual supervisors. However, if student performance is not as expected, written feedback is recommended, similar to when dealing with FS employees.</w:t>
      </w:r>
      <w:r w:rsidR="00745042" w:rsidRPr="00AB5F04">
        <w:rPr>
          <w:rFonts w:ascii="Times New Roman" w:hAnsi="Times New Roman" w:cs="Times New Roman"/>
          <w:sz w:val="24"/>
          <w:szCs w:val="24"/>
        </w:rPr>
        <w:t xml:space="preserve">  </w:t>
      </w:r>
    </w:p>
    <w:p w14:paraId="16FE34DC" w14:textId="7A217335" w:rsidR="00725A3B" w:rsidRDefault="002E12E0" w:rsidP="00725A3B">
      <w:pPr>
        <w:rPr>
          <w:rFonts w:ascii="Times New Roman" w:hAnsi="Times New Roman" w:cs="Times New Roman"/>
          <w:sz w:val="24"/>
          <w:szCs w:val="24"/>
          <w:highlight w:val="yellow"/>
        </w:rPr>
      </w:pPr>
      <w:r>
        <w:rPr>
          <w:rFonts w:ascii="Times New Roman" w:hAnsi="Times New Roman" w:cs="Times New Roman"/>
          <w:sz w:val="24"/>
          <w:szCs w:val="24"/>
        </w:rPr>
        <w:t>JCCCC Center should conduct weekly check-</w:t>
      </w:r>
      <w:r w:rsidR="00745042" w:rsidRPr="00AB5F04">
        <w:rPr>
          <w:rFonts w:ascii="Times New Roman" w:hAnsi="Times New Roman" w:cs="Times New Roman"/>
          <w:sz w:val="24"/>
          <w:szCs w:val="24"/>
        </w:rPr>
        <w:t>in</w:t>
      </w:r>
      <w:r>
        <w:rPr>
          <w:rFonts w:ascii="Times New Roman" w:hAnsi="Times New Roman" w:cs="Times New Roman"/>
          <w:sz w:val="24"/>
          <w:szCs w:val="24"/>
        </w:rPr>
        <w:t>s</w:t>
      </w:r>
      <w:r w:rsidR="00745042" w:rsidRPr="00AB5F04">
        <w:rPr>
          <w:rFonts w:ascii="Times New Roman" w:hAnsi="Times New Roman" w:cs="Times New Roman"/>
          <w:sz w:val="24"/>
          <w:szCs w:val="24"/>
        </w:rPr>
        <w:t xml:space="preserve"> with </w:t>
      </w:r>
      <w:r>
        <w:rPr>
          <w:rFonts w:ascii="Times New Roman" w:hAnsi="Times New Roman" w:cs="Times New Roman"/>
          <w:sz w:val="24"/>
          <w:szCs w:val="24"/>
        </w:rPr>
        <w:t xml:space="preserve">students to ensure they are on track as prescribed by the PRH and reported to DOL if necessary.  Usually the VDS or </w:t>
      </w:r>
      <w:r w:rsidR="00AF78A9">
        <w:rPr>
          <w:rFonts w:ascii="Times New Roman" w:hAnsi="Times New Roman" w:cs="Times New Roman"/>
          <w:sz w:val="24"/>
          <w:szCs w:val="24"/>
        </w:rPr>
        <w:t>Work Program Officer (</w:t>
      </w:r>
      <w:r>
        <w:rPr>
          <w:rFonts w:ascii="Times New Roman" w:hAnsi="Times New Roman" w:cs="Times New Roman"/>
          <w:sz w:val="24"/>
          <w:szCs w:val="24"/>
        </w:rPr>
        <w:t>WPO</w:t>
      </w:r>
      <w:r w:rsidR="00AF78A9">
        <w:rPr>
          <w:rFonts w:ascii="Times New Roman" w:hAnsi="Times New Roman" w:cs="Times New Roman"/>
          <w:sz w:val="24"/>
          <w:szCs w:val="24"/>
        </w:rPr>
        <w:t>)</w:t>
      </w:r>
      <w:r>
        <w:rPr>
          <w:rFonts w:ascii="Times New Roman" w:hAnsi="Times New Roman" w:cs="Times New Roman"/>
          <w:sz w:val="24"/>
          <w:szCs w:val="24"/>
        </w:rPr>
        <w:t xml:space="preserve"> will conduct these phone calls. At the completion of the internship, the FS supervisor must complete a written evaluation for the JCCCC student, ideally supplying a letter of recommendation if warranted.</w:t>
      </w:r>
    </w:p>
    <w:p w14:paraId="49AF0B1F" w14:textId="77777777" w:rsidR="00882E8D" w:rsidRPr="00AB5F04" w:rsidRDefault="00882E8D" w:rsidP="00A55F2E">
      <w:pPr>
        <w:pStyle w:val="ListParagraph"/>
        <w:ind w:left="2160"/>
        <w:rPr>
          <w:rFonts w:ascii="Times New Roman" w:hAnsi="Times New Roman" w:cs="Times New Roman"/>
          <w:sz w:val="24"/>
          <w:szCs w:val="24"/>
          <w:highlight w:val="yellow"/>
        </w:rPr>
      </w:pPr>
    </w:p>
    <w:p w14:paraId="32B1DD4C" w14:textId="77777777" w:rsidR="00882E8D" w:rsidRPr="00AB5F04" w:rsidRDefault="00882E8D" w:rsidP="00A55F2E">
      <w:pPr>
        <w:pStyle w:val="ListParagraph"/>
        <w:ind w:left="2160"/>
        <w:rPr>
          <w:rFonts w:ascii="Times New Roman" w:hAnsi="Times New Roman" w:cs="Times New Roman"/>
          <w:sz w:val="24"/>
          <w:szCs w:val="24"/>
        </w:rPr>
      </w:pPr>
    </w:p>
    <w:p w14:paraId="1B0EE185" w14:textId="55E4E240" w:rsidR="00403435" w:rsidRPr="00AB5F04" w:rsidRDefault="00403435" w:rsidP="00403435">
      <w:pPr>
        <w:rPr>
          <w:rFonts w:ascii="Times New Roman" w:hAnsi="Times New Roman" w:cs="Times New Roman"/>
          <w:sz w:val="24"/>
          <w:szCs w:val="24"/>
        </w:rPr>
      </w:pPr>
    </w:p>
    <w:p w14:paraId="48C8847F" w14:textId="3FECE2B6" w:rsidR="00403435" w:rsidRPr="00AB5F04" w:rsidRDefault="00403435" w:rsidP="00403435">
      <w:pPr>
        <w:rPr>
          <w:rFonts w:ascii="Times New Roman" w:hAnsi="Times New Roman" w:cs="Times New Roman"/>
          <w:sz w:val="24"/>
          <w:szCs w:val="24"/>
        </w:rPr>
      </w:pPr>
    </w:p>
    <w:p w14:paraId="7DC23BE7" w14:textId="5F4D1F85" w:rsidR="00725A3B" w:rsidRDefault="00725A3B">
      <w:pPr>
        <w:rPr>
          <w:rFonts w:ascii="Times New Roman" w:hAnsi="Times New Roman" w:cs="Times New Roman"/>
          <w:sz w:val="24"/>
          <w:szCs w:val="24"/>
        </w:rPr>
      </w:pPr>
      <w:r>
        <w:rPr>
          <w:rFonts w:ascii="Times New Roman" w:hAnsi="Times New Roman" w:cs="Times New Roman"/>
          <w:sz w:val="24"/>
          <w:szCs w:val="24"/>
        </w:rPr>
        <w:br w:type="page"/>
      </w:r>
    </w:p>
    <w:p w14:paraId="06764468" w14:textId="77777777" w:rsidR="002E12E0" w:rsidRDefault="002E12E0" w:rsidP="002E12E0">
      <w:pPr>
        <w:pStyle w:val="ListParagraph"/>
        <w:ind w:left="0"/>
        <w:rPr>
          <w:rFonts w:ascii="Times New Roman" w:hAnsi="Times New Roman" w:cs="Times New Roman"/>
          <w:b/>
          <w:sz w:val="24"/>
          <w:szCs w:val="24"/>
        </w:rPr>
      </w:pPr>
      <w:r>
        <w:rPr>
          <w:rFonts w:ascii="Times New Roman" w:hAnsi="Times New Roman" w:cs="Times New Roman"/>
          <w:b/>
          <w:sz w:val="24"/>
          <w:szCs w:val="24"/>
        </w:rPr>
        <w:t>PLC WBL Completion</w:t>
      </w:r>
    </w:p>
    <w:p w14:paraId="54A677EA" w14:textId="77777777" w:rsidR="002E12E0" w:rsidRDefault="002E12E0" w:rsidP="002E12E0">
      <w:pPr>
        <w:pStyle w:val="ListParagraph"/>
        <w:ind w:left="0"/>
        <w:rPr>
          <w:rFonts w:ascii="Times New Roman" w:hAnsi="Times New Roman" w:cs="Times New Roman"/>
          <w:sz w:val="24"/>
          <w:szCs w:val="24"/>
        </w:rPr>
      </w:pPr>
      <w:r>
        <w:rPr>
          <w:rFonts w:ascii="Times New Roman" w:hAnsi="Times New Roman" w:cs="Times New Roman"/>
          <w:sz w:val="24"/>
          <w:szCs w:val="24"/>
        </w:rPr>
        <w:t>As a PLC internship draws to a close, the last day of employment should be confirmed, ensuring the student completed 640 hour so work. If so, the JCCC Center should work with DOL/Transcorps to arrange the student’s return transportation.</w:t>
      </w:r>
    </w:p>
    <w:p w14:paraId="40C84602" w14:textId="77777777" w:rsidR="002E12E0" w:rsidRDefault="002E12E0" w:rsidP="002E12E0">
      <w:pPr>
        <w:pStyle w:val="ListParagraph"/>
        <w:ind w:left="0"/>
        <w:rPr>
          <w:rFonts w:ascii="Times New Roman" w:hAnsi="Times New Roman" w:cs="Times New Roman"/>
          <w:sz w:val="24"/>
          <w:szCs w:val="24"/>
        </w:rPr>
      </w:pPr>
    </w:p>
    <w:p w14:paraId="7E2E0D16" w14:textId="1899A987" w:rsidR="00596B16" w:rsidRDefault="002E12E0" w:rsidP="002E12E0">
      <w:pPr>
        <w:pStyle w:val="ListParagraph"/>
        <w:ind w:left="0"/>
        <w:rPr>
          <w:rFonts w:ascii="Times New Roman" w:hAnsi="Times New Roman" w:cs="Times New Roman"/>
          <w:sz w:val="24"/>
          <w:szCs w:val="24"/>
        </w:rPr>
      </w:pPr>
      <w:r>
        <w:rPr>
          <w:rFonts w:ascii="Times New Roman" w:hAnsi="Times New Roman" w:cs="Times New Roman"/>
          <w:sz w:val="24"/>
          <w:szCs w:val="24"/>
        </w:rPr>
        <w:t>Extensions to WBL internships must be approved by Regional DOL Program Managers.</w:t>
      </w:r>
    </w:p>
    <w:p w14:paraId="216AB115" w14:textId="77777777" w:rsidR="00596B16" w:rsidRDefault="00596B16" w:rsidP="00725A3B">
      <w:pPr>
        <w:pStyle w:val="ListParagraph"/>
        <w:ind w:left="0"/>
        <w:rPr>
          <w:rFonts w:ascii="Times New Roman" w:eastAsia="Times New Roman" w:hAnsi="Times New Roman" w:cs="Times New Roman"/>
          <w:color w:val="222222"/>
          <w:sz w:val="24"/>
          <w:szCs w:val="24"/>
        </w:rPr>
      </w:pPr>
    </w:p>
    <w:p w14:paraId="690F1372" w14:textId="77777777" w:rsidR="00B631FB" w:rsidRPr="00B631FB" w:rsidRDefault="00B631FB" w:rsidP="00725A3B">
      <w:pPr>
        <w:pStyle w:val="ListParagraph"/>
        <w:ind w:left="0"/>
        <w:rPr>
          <w:rFonts w:ascii="Times New Roman" w:eastAsia="Times New Roman" w:hAnsi="Times New Roman" w:cs="Times New Roman"/>
          <w:color w:val="222222"/>
          <w:sz w:val="24"/>
          <w:szCs w:val="24"/>
          <w:u w:val="single"/>
        </w:rPr>
      </w:pPr>
      <w:r w:rsidRPr="00B631FB">
        <w:rPr>
          <w:rFonts w:ascii="Times New Roman" w:eastAsia="Times New Roman" w:hAnsi="Times New Roman" w:cs="Times New Roman"/>
          <w:color w:val="222222"/>
          <w:sz w:val="24"/>
          <w:szCs w:val="24"/>
          <w:u w:val="single"/>
        </w:rPr>
        <w:t>Recording JCCCC FS PLC Hours:</w:t>
      </w:r>
    </w:p>
    <w:p w14:paraId="21AE9611" w14:textId="704DC03F" w:rsidR="00753F60" w:rsidRDefault="00B631FB" w:rsidP="00725A3B">
      <w:pPr>
        <w:pStyle w:val="ListParagraph"/>
        <w:ind w:left="0"/>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JCCC Centers</w:t>
      </w:r>
      <w:r w:rsidR="00753F60">
        <w:rPr>
          <w:rFonts w:ascii="Times New Roman" w:eastAsia="Times New Roman" w:hAnsi="Times New Roman" w:cs="Times New Roman"/>
          <w:color w:val="222222"/>
          <w:sz w:val="24"/>
          <w:szCs w:val="24"/>
        </w:rPr>
        <w:t xml:space="preserve"> must enter student PLC hours in FS Student project database: </w:t>
      </w:r>
      <w:hyperlink r:id="rId15" w:anchor="/login" w:history="1">
        <w:r w:rsidRPr="00D71E0C">
          <w:rPr>
            <w:rStyle w:val="Hyperlink"/>
            <w:rFonts w:ascii="Times New Roman" w:eastAsia="Times New Roman" w:hAnsi="Times New Roman" w:cs="Times New Roman"/>
            <w:sz w:val="24"/>
            <w:szCs w:val="24"/>
          </w:rPr>
          <w:t>https://jcnojcsf.azurewebsites.us/#/login</w:t>
        </w:r>
      </w:hyperlink>
      <w:r>
        <w:rPr>
          <w:rFonts w:ascii="Times New Roman" w:eastAsia="Times New Roman" w:hAnsi="Times New Roman" w:cs="Times New Roman"/>
          <w:color w:val="222222"/>
          <w:sz w:val="24"/>
          <w:szCs w:val="24"/>
        </w:rPr>
        <w:t xml:space="preserve">  </w:t>
      </w:r>
      <w:r w:rsidR="00AF78A9">
        <w:rPr>
          <w:rFonts w:ascii="Times New Roman" w:eastAsia="Times New Roman" w:hAnsi="Times New Roman" w:cs="Times New Roman"/>
          <w:color w:val="222222"/>
          <w:sz w:val="24"/>
          <w:szCs w:val="24"/>
        </w:rPr>
        <w:br/>
      </w:r>
      <w:r>
        <w:rPr>
          <w:rFonts w:ascii="Times New Roman" w:eastAsia="Times New Roman" w:hAnsi="Times New Roman" w:cs="Times New Roman"/>
          <w:color w:val="222222"/>
          <w:sz w:val="24"/>
          <w:szCs w:val="24"/>
        </w:rPr>
        <w:t xml:space="preserve">User access and instructions can be acquired by contacting the JCNO </w:t>
      </w:r>
      <w:r>
        <w:rPr>
          <w:rFonts w:ascii="Times New Roman" w:hAnsi="Times New Roman" w:cs="Times New Roman"/>
          <w:sz w:val="24"/>
          <w:szCs w:val="24"/>
        </w:rPr>
        <w:t xml:space="preserve">Natural Resource Liaison, </w:t>
      </w:r>
      <w:r w:rsidRPr="00AB5F04">
        <w:rPr>
          <w:rFonts w:ascii="Times New Roman" w:hAnsi="Times New Roman" w:cs="Times New Roman"/>
          <w:sz w:val="24"/>
          <w:szCs w:val="24"/>
        </w:rPr>
        <w:t xml:space="preserve">Cyndi Szymanski </w:t>
      </w:r>
      <w:r>
        <w:rPr>
          <w:rFonts w:ascii="Times New Roman" w:hAnsi="Times New Roman" w:cs="Times New Roman"/>
          <w:sz w:val="24"/>
          <w:szCs w:val="24"/>
        </w:rPr>
        <w:t xml:space="preserve">at: </w:t>
      </w:r>
      <w:hyperlink r:id="rId16" w:history="1">
        <w:r w:rsidRPr="0029356C">
          <w:rPr>
            <w:rStyle w:val="Hyperlink"/>
            <w:rFonts w:ascii="Times New Roman" w:hAnsi="Times New Roman" w:cs="Times New Roman"/>
            <w:sz w:val="24"/>
            <w:szCs w:val="24"/>
          </w:rPr>
          <w:t>Cynthia.szymanski@usda.gov</w:t>
        </w:r>
      </w:hyperlink>
    </w:p>
    <w:p w14:paraId="2E05DFD4" w14:textId="77777777" w:rsidR="00B631FB" w:rsidRDefault="00B631FB" w:rsidP="00725A3B">
      <w:pPr>
        <w:pStyle w:val="ListParagraph"/>
        <w:ind w:left="0"/>
        <w:rPr>
          <w:rFonts w:ascii="Times New Roman" w:eastAsia="Times New Roman" w:hAnsi="Times New Roman" w:cs="Times New Roman"/>
          <w:color w:val="222222"/>
          <w:sz w:val="24"/>
          <w:szCs w:val="24"/>
        </w:rPr>
      </w:pPr>
    </w:p>
    <w:p w14:paraId="5B46C24C" w14:textId="77777777" w:rsidR="00596B16" w:rsidRPr="00B631FB" w:rsidRDefault="00596B16" w:rsidP="00725A3B">
      <w:pPr>
        <w:pStyle w:val="ListParagraph"/>
        <w:ind w:left="0"/>
        <w:rPr>
          <w:rFonts w:ascii="Times New Roman" w:hAnsi="Times New Roman" w:cs="Times New Roman"/>
          <w:sz w:val="24"/>
          <w:szCs w:val="24"/>
          <w:u w:val="single"/>
        </w:rPr>
      </w:pPr>
      <w:r w:rsidRPr="00B631FB">
        <w:rPr>
          <w:rFonts w:ascii="Times New Roman" w:eastAsia="Times New Roman" w:hAnsi="Times New Roman" w:cs="Times New Roman"/>
          <w:color w:val="222222"/>
          <w:sz w:val="24"/>
          <w:szCs w:val="24"/>
          <w:u w:val="single"/>
        </w:rPr>
        <w:t>Certification and Verification of Public Lands Corps Service</w:t>
      </w:r>
      <w:r w:rsidRPr="00B631FB">
        <w:rPr>
          <w:rFonts w:ascii="Times New Roman" w:hAnsi="Times New Roman" w:cs="Times New Roman"/>
          <w:sz w:val="24"/>
          <w:szCs w:val="24"/>
          <w:u w:val="single"/>
        </w:rPr>
        <w:t>:</w:t>
      </w:r>
    </w:p>
    <w:p w14:paraId="58883F0D" w14:textId="2531BD0F" w:rsidR="00596B16" w:rsidRPr="00AB5F04" w:rsidRDefault="00596B16" w:rsidP="00725A3B">
      <w:pPr>
        <w:pStyle w:val="ListParagraph"/>
        <w:ind w:left="0"/>
        <w:rPr>
          <w:rFonts w:ascii="Times New Roman" w:hAnsi="Times New Roman" w:cs="Times New Roman"/>
          <w:sz w:val="24"/>
          <w:szCs w:val="24"/>
        </w:rPr>
      </w:pPr>
      <w:r w:rsidRPr="00596B16">
        <w:rPr>
          <w:rFonts w:ascii="Times New Roman" w:eastAsia="Times New Roman" w:hAnsi="Times New Roman" w:cs="Times New Roman"/>
          <w:color w:val="222222"/>
          <w:sz w:val="24"/>
          <w:szCs w:val="24"/>
        </w:rPr>
        <w:t xml:space="preserve">PLC organizations are required to track PLC Participant and Resource Assistant work </w:t>
      </w:r>
      <w:r w:rsidRPr="00AB5F04">
        <w:rPr>
          <w:rFonts w:ascii="Times New Roman" w:eastAsia="Times New Roman" w:hAnsi="Times New Roman" w:cs="Times New Roman"/>
          <w:color w:val="222222"/>
          <w:sz w:val="24"/>
          <w:szCs w:val="24"/>
        </w:rPr>
        <w:t>hours which must be certified by a federal employee with supervisory oversight of the project.</w:t>
      </w:r>
      <w:r w:rsidRPr="00596B16">
        <w:rPr>
          <w:rFonts w:ascii="Times New Roman" w:hAnsi="Times New Roman" w:cs="Times New Roman"/>
          <w:sz w:val="24"/>
          <w:szCs w:val="24"/>
        </w:rPr>
        <w:t xml:space="preserve"> </w:t>
      </w:r>
      <w:r>
        <w:rPr>
          <w:rFonts w:ascii="Times New Roman" w:hAnsi="Times New Roman" w:cs="Times New Roman"/>
          <w:sz w:val="24"/>
          <w:szCs w:val="24"/>
        </w:rPr>
        <w:t xml:space="preserve">Upon completion of signed hours, send proof of service to the JCNO Natural Resource Liaison, </w:t>
      </w:r>
      <w:r w:rsidRPr="00AB5F04">
        <w:rPr>
          <w:rFonts w:ascii="Times New Roman" w:hAnsi="Times New Roman" w:cs="Times New Roman"/>
          <w:sz w:val="24"/>
          <w:szCs w:val="24"/>
        </w:rPr>
        <w:t xml:space="preserve">Cyndi Szymanski </w:t>
      </w:r>
      <w:r w:rsidR="00753F60">
        <w:rPr>
          <w:rFonts w:ascii="Times New Roman" w:hAnsi="Times New Roman" w:cs="Times New Roman"/>
          <w:sz w:val="24"/>
          <w:szCs w:val="24"/>
        </w:rPr>
        <w:t xml:space="preserve">at: </w:t>
      </w:r>
      <w:hyperlink r:id="rId17" w:history="1">
        <w:r w:rsidR="00753F60" w:rsidRPr="0029356C">
          <w:rPr>
            <w:rStyle w:val="Hyperlink"/>
            <w:rFonts w:ascii="Times New Roman" w:hAnsi="Times New Roman" w:cs="Times New Roman"/>
            <w:sz w:val="24"/>
            <w:szCs w:val="24"/>
          </w:rPr>
          <w:t>Cynthia.szymanski@usda.gov</w:t>
        </w:r>
      </w:hyperlink>
      <w:r w:rsidR="00753F60">
        <w:rPr>
          <w:rFonts w:ascii="Times New Roman" w:hAnsi="Times New Roman" w:cs="Times New Roman"/>
          <w:sz w:val="24"/>
          <w:szCs w:val="24"/>
        </w:rPr>
        <w:t xml:space="preserve"> to have a PLC certificate created.</w:t>
      </w:r>
      <w:r w:rsidR="00B631FB">
        <w:rPr>
          <w:rFonts w:ascii="Times New Roman" w:hAnsi="Times New Roman" w:cs="Times New Roman"/>
          <w:sz w:val="24"/>
          <w:szCs w:val="24"/>
        </w:rPr>
        <w:t xml:space="preserve">  Certificates can be obtained within 24 hours in most cases.</w:t>
      </w:r>
    </w:p>
    <w:p w14:paraId="747012AD" w14:textId="77777777" w:rsidR="0050705D" w:rsidRPr="00753F60" w:rsidRDefault="0050705D" w:rsidP="00725A3B">
      <w:pPr>
        <w:pStyle w:val="ListParagraph"/>
        <w:ind w:left="360"/>
        <w:rPr>
          <w:rFonts w:ascii="Times New Roman" w:hAnsi="Times New Roman" w:cs="Times New Roman"/>
          <w:sz w:val="24"/>
          <w:szCs w:val="24"/>
        </w:rPr>
      </w:pPr>
    </w:p>
    <w:p w14:paraId="68A33A6B" w14:textId="32689D96" w:rsidR="00596B16" w:rsidRPr="00753F60" w:rsidRDefault="0050705D" w:rsidP="00725A3B">
      <w:pPr>
        <w:pStyle w:val="ListParagraph"/>
        <w:ind w:left="0"/>
        <w:rPr>
          <w:rFonts w:ascii="Times New Roman" w:hAnsi="Times New Roman" w:cs="Times New Roman"/>
          <w:sz w:val="24"/>
          <w:szCs w:val="24"/>
          <w:u w:val="single"/>
        </w:rPr>
      </w:pPr>
      <w:r w:rsidRPr="00753F60">
        <w:rPr>
          <w:rFonts w:ascii="Times New Roman" w:hAnsi="Times New Roman" w:cs="Times New Roman"/>
          <w:sz w:val="24"/>
          <w:szCs w:val="24"/>
          <w:u w:val="single"/>
        </w:rPr>
        <w:t>Using a PLC certificate and applying for FS jobs</w:t>
      </w:r>
      <w:r w:rsidR="00596B16" w:rsidRPr="00753F60">
        <w:rPr>
          <w:rFonts w:ascii="Times New Roman" w:hAnsi="Times New Roman" w:cs="Times New Roman"/>
          <w:sz w:val="24"/>
          <w:szCs w:val="24"/>
          <w:u w:val="single"/>
        </w:rPr>
        <w:t>:</w:t>
      </w:r>
    </w:p>
    <w:p w14:paraId="208C2598" w14:textId="002EA153" w:rsidR="00753F60" w:rsidRPr="00AB5F04" w:rsidRDefault="00753F60" w:rsidP="00725A3B">
      <w:pPr>
        <w:pStyle w:val="ListParagraph"/>
        <w:shd w:val="clear" w:color="auto" w:fill="FFFFFF"/>
        <w:spacing w:after="0" w:line="240" w:lineRule="auto"/>
        <w:ind w:left="0"/>
        <w:rPr>
          <w:rFonts w:ascii="Times New Roman" w:eastAsia="Times New Roman" w:hAnsi="Times New Roman" w:cs="Times New Roman"/>
          <w:color w:val="222222"/>
          <w:sz w:val="24"/>
          <w:szCs w:val="24"/>
        </w:rPr>
      </w:pPr>
      <w:r w:rsidRPr="00AB5F04">
        <w:rPr>
          <w:rFonts w:ascii="Times New Roman" w:eastAsia="Times New Roman" w:hAnsi="Times New Roman" w:cs="Times New Roman"/>
          <w:color w:val="222222"/>
          <w:sz w:val="24"/>
          <w:szCs w:val="24"/>
        </w:rPr>
        <w:t xml:space="preserve">The </w:t>
      </w:r>
      <w:r w:rsidR="00B631FB">
        <w:rPr>
          <w:rFonts w:ascii="Times New Roman" w:eastAsia="Times New Roman" w:hAnsi="Times New Roman" w:cs="Times New Roman"/>
          <w:color w:val="222222"/>
          <w:sz w:val="24"/>
          <w:szCs w:val="24"/>
        </w:rPr>
        <w:t xml:space="preserve">PLC </w:t>
      </w:r>
      <w:r w:rsidRPr="00AB5F04">
        <w:rPr>
          <w:rFonts w:ascii="Times New Roman" w:eastAsia="Times New Roman" w:hAnsi="Times New Roman" w:cs="Times New Roman"/>
          <w:color w:val="222222"/>
          <w:sz w:val="24"/>
          <w:szCs w:val="24"/>
        </w:rPr>
        <w:t>Certificate of Eligibility may be used as proof of service on an appropriate public lands project for the benefit of future Federal hiring as defined in FSH 6109.12</w:t>
      </w:r>
      <w:r w:rsidR="00B631FB">
        <w:rPr>
          <w:rFonts w:ascii="Times New Roman" w:eastAsia="Times New Roman" w:hAnsi="Times New Roman" w:cs="Times New Roman"/>
          <w:color w:val="222222"/>
          <w:sz w:val="24"/>
          <w:szCs w:val="24"/>
        </w:rPr>
        <w:t>.</w:t>
      </w:r>
    </w:p>
    <w:p w14:paraId="10F2AACD" w14:textId="77777777" w:rsidR="00B631FB" w:rsidRPr="00AB5F04" w:rsidRDefault="00596B16" w:rsidP="00B631FB">
      <w:pPr>
        <w:pStyle w:val="ListParagraph"/>
        <w:ind w:left="0"/>
        <w:rPr>
          <w:rFonts w:ascii="Times New Roman" w:hAnsi="Times New Roman" w:cs="Times New Roman"/>
          <w:sz w:val="24"/>
          <w:szCs w:val="24"/>
        </w:rPr>
      </w:pPr>
      <w:r>
        <w:rPr>
          <w:rFonts w:ascii="Times New Roman" w:hAnsi="Times New Roman" w:cs="Times New Roman"/>
          <w:sz w:val="24"/>
          <w:szCs w:val="24"/>
        </w:rPr>
        <w:br/>
      </w:r>
      <w:r w:rsidR="004B4103" w:rsidRPr="00AB5F04">
        <w:rPr>
          <w:rFonts w:ascii="Times New Roman" w:hAnsi="Times New Roman" w:cs="Times New Roman"/>
          <w:sz w:val="24"/>
          <w:szCs w:val="24"/>
        </w:rPr>
        <w:t xml:space="preserve">Students </w:t>
      </w:r>
      <w:r w:rsidR="00B631FB">
        <w:rPr>
          <w:rFonts w:ascii="Times New Roman" w:hAnsi="Times New Roman" w:cs="Times New Roman"/>
          <w:sz w:val="24"/>
          <w:szCs w:val="24"/>
        </w:rPr>
        <w:t>may use their PLC Certificate to apply to merit positions, for which they qualify.  PLC c</w:t>
      </w:r>
      <w:r w:rsidR="004B4103" w:rsidRPr="00AB5F04">
        <w:rPr>
          <w:rFonts w:ascii="Times New Roman" w:hAnsi="Times New Roman" w:cs="Times New Roman"/>
          <w:sz w:val="24"/>
          <w:szCs w:val="24"/>
        </w:rPr>
        <w:t>ertificate</w:t>
      </w:r>
      <w:r w:rsidR="00B631FB">
        <w:rPr>
          <w:rFonts w:ascii="Times New Roman" w:hAnsi="Times New Roman" w:cs="Times New Roman"/>
          <w:sz w:val="24"/>
          <w:szCs w:val="24"/>
        </w:rPr>
        <w:t xml:space="preserve">s must be included in a student’s application through the USA jobs website. Therefore, students should establish a profile, resume, cover letter and search for jobs in the USAjobs system. JCCCC VDS staff should assist student’s with this process to ensure they complete all required information and include all relevant training, skills and work experience.  </w:t>
      </w:r>
      <w:r w:rsidR="00B631FB" w:rsidRPr="00AB5F04">
        <w:rPr>
          <w:rFonts w:ascii="Times New Roman" w:hAnsi="Times New Roman" w:cs="Times New Roman"/>
          <w:sz w:val="24"/>
          <w:szCs w:val="24"/>
        </w:rPr>
        <w:t>Students have two years from the date of the PLC certificate to apply for and secure a position.</w:t>
      </w:r>
    </w:p>
    <w:p w14:paraId="67CF870C" w14:textId="31792E51" w:rsidR="00B631FB" w:rsidRDefault="00B631FB" w:rsidP="00725A3B">
      <w:pPr>
        <w:pStyle w:val="ListParagraph"/>
        <w:ind w:left="0"/>
        <w:rPr>
          <w:rFonts w:ascii="Times New Roman" w:hAnsi="Times New Roman" w:cs="Times New Roman"/>
          <w:sz w:val="24"/>
          <w:szCs w:val="24"/>
        </w:rPr>
      </w:pPr>
    </w:p>
    <w:p w14:paraId="4AB33314" w14:textId="488F37FD" w:rsidR="00D60BC2" w:rsidRDefault="00B631FB" w:rsidP="00B631FB">
      <w:pPr>
        <w:pStyle w:val="ListParagraph"/>
        <w:ind w:left="0"/>
        <w:rPr>
          <w:rFonts w:ascii="Times New Roman" w:hAnsi="Times New Roman" w:cs="Times New Roman"/>
          <w:sz w:val="24"/>
          <w:szCs w:val="24"/>
        </w:rPr>
      </w:pPr>
      <w:r>
        <w:rPr>
          <w:rFonts w:ascii="Times New Roman" w:hAnsi="Times New Roman" w:cs="Times New Roman"/>
          <w:sz w:val="24"/>
          <w:szCs w:val="24"/>
        </w:rPr>
        <w:t>Hiring m</w:t>
      </w:r>
      <w:r w:rsidR="004B4103" w:rsidRPr="00AB5F04">
        <w:rPr>
          <w:rFonts w:ascii="Times New Roman" w:hAnsi="Times New Roman" w:cs="Times New Roman"/>
          <w:sz w:val="24"/>
          <w:szCs w:val="24"/>
        </w:rPr>
        <w:t>anagers need to consider advertising jobs using the PLC authority (merit positions) at grades the</w:t>
      </w:r>
      <w:r w:rsidR="00596B16">
        <w:rPr>
          <w:rFonts w:ascii="Times New Roman" w:hAnsi="Times New Roman" w:cs="Times New Roman"/>
          <w:sz w:val="24"/>
          <w:szCs w:val="24"/>
        </w:rPr>
        <w:t xml:space="preserve"> students qualify for usually a</w:t>
      </w:r>
      <w:r w:rsidR="004B4103" w:rsidRPr="00AB5F04">
        <w:rPr>
          <w:rFonts w:ascii="Times New Roman" w:hAnsi="Times New Roman" w:cs="Times New Roman"/>
          <w:sz w:val="24"/>
          <w:szCs w:val="24"/>
        </w:rPr>
        <w:t xml:space="preserve"> GS</w:t>
      </w:r>
      <w:r>
        <w:rPr>
          <w:rFonts w:ascii="Times New Roman" w:hAnsi="Times New Roman" w:cs="Times New Roman"/>
          <w:sz w:val="24"/>
          <w:szCs w:val="24"/>
        </w:rPr>
        <w:t>-0</w:t>
      </w:r>
      <w:r w:rsidR="004B4103" w:rsidRPr="00AB5F04">
        <w:rPr>
          <w:rFonts w:ascii="Times New Roman" w:hAnsi="Times New Roman" w:cs="Times New Roman"/>
          <w:sz w:val="24"/>
          <w:szCs w:val="24"/>
        </w:rPr>
        <w:t>3/0</w:t>
      </w:r>
      <w:r w:rsidR="00596B16">
        <w:rPr>
          <w:rFonts w:ascii="Times New Roman" w:hAnsi="Times New Roman" w:cs="Times New Roman"/>
          <w:sz w:val="24"/>
          <w:szCs w:val="24"/>
        </w:rPr>
        <w:t xml:space="preserve">4/05 </w:t>
      </w:r>
      <w:r>
        <w:rPr>
          <w:rFonts w:ascii="Times New Roman" w:hAnsi="Times New Roman" w:cs="Times New Roman"/>
          <w:sz w:val="24"/>
          <w:szCs w:val="24"/>
        </w:rPr>
        <w:t>or carefully consider the qualifications and time in grade requirements for various GS levels.</w:t>
      </w:r>
      <w:r w:rsidR="00596B16">
        <w:rPr>
          <w:rFonts w:ascii="Times New Roman" w:hAnsi="Times New Roman" w:cs="Times New Roman"/>
          <w:sz w:val="24"/>
          <w:szCs w:val="24"/>
        </w:rPr>
        <w:br/>
      </w:r>
    </w:p>
    <w:bookmarkEnd w:id="1"/>
    <w:p w14:paraId="2384138B" w14:textId="0358F870" w:rsidR="00596B16" w:rsidRPr="00B631FB" w:rsidRDefault="00B631FB" w:rsidP="00725A3B">
      <w:pPr>
        <w:pStyle w:val="ListParagraph"/>
        <w:shd w:val="clear" w:color="auto" w:fill="FFFFFF"/>
        <w:spacing w:after="0" w:line="240" w:lineRule="auto"/>
        <w:ind w:left="0"/>
        <w:rPr>
          <w:rFonts w:ascii="Times New Roman" w:eastAsia="Times New Roman" w:hAnsi="Times New Roman" w:cs="Times New Roman"/>
          <w:color w:val="222222"/>
          <w:sz w:val="24"/>
          <w:szCs w:val="24"/>
          <w:u w:val="single"/>
        </w:rPr>
      </w:pPr>
      <w:r w:rsidRPr="00B631FB">
        <w:rPr>
          <w:rFonts w:ascii="Times New Roman" w:eastAsia="Times New Roman" w:hAnsi="Times New Roman" w:cs="Times New Roman"/>
          <w:color w:val="222222"/>
          <w:sz w:val="24"/>
          <w:szCs w:val="24"/>
          <w:u w:val="single"/>
        </w:rPr>
        <w:t>Reporting FS Placements</w:t>
      </w:r>
    </w:p>
    <w:p w14:paraId="39DEB4D0" w14:textId="4CE33916" w:rsidR="00D60BC2" w:rsidRPr="00AB5F04" w:rsidRDefault="00B631FB" w:rsidP="00D60BC2">
      <w:pPr>
        <w:rPr>
          <w:rFonts w:ascii="Times New Roman" w:hAnsi="Times New Roman" w:cs="Times New Roman"/>
          <w:sz w:val="24"/>
          <w:szCs w:val="24"/>
        </w:rPr>
      </w:pPr>
      <w:r>
        <w:rPr>
          <w:rFonts w:ascii="Times New Roman" w:hAnsi="Times New Roman" w:cs="Times New Roman"/>
          <w:sz w:val="24"/>
          <w:szCs w:val="24"/>
        </w:rPr>
        <w:t>JCCCC staff must re</w:t>
      </w:r>
      <w:r w:rsidR="00753F60">
        <w:rPr>
          <w:rFonts w:ascii="Times New Roman" w:hAnsi="Times New Roman" w:cs="Times New Roman"/>
          <w:sz w:val="24"/>
          <w:szCs w:val="24"/>
        </w:rPr>
        <w:t xml:space="preserve">port </w:t>
      </w:r>
      <w:r>
        <w:rPr>
          <w:rFonts w:ascii="Times New Roman" w:hAnsi="Times New Roman" w:cs="Times New Roman"/>
          <w:sz w:val="24"/>
          <w:szCs w:val="24"/>
        </w:rPr>
        <w:t xml:space="preserve">JCCCC student </w:t>
      </w:r>
      <w:r w:rsidR="00753F60">
        <w:rPr>
          <w:rFonts w:ascii="Times New Roman" w:hAnsi="Times New Roman" w:cs="Times New Roman"/>
          <w:sz w:val="24"/>
          <w:szCs w:val="24"/>
        </w:rPr>
        <w:t xml:space="preserve">placement </w:t>
      </w:r>
      <w:r>
        <w:rPr>
          <w:rFonts w:ascii="Times New Roman" w:hAnsi="Times New Roman" w:cs="Times New Roman"/>
          <w:sz w:val="24"/>
          <w:szCs w:val="24"/>
        </w:rPr>
        <w:t xml:space="preserve">in FS or Federal Jobs </w:t>
      </w:r>
      <w:r w:rsidR="00753F60">
        <w:rPr>
          <w:rFonts w:ascii="Times New Roman" w:hAnsi="Times New Roman" w:cs="Times New Roman"/>
          <w:sz w:val="24"/>
          <w:szCs w:val="24"/>
        </w:rPr>
        <w:t xml:space="preserve">to </w:t>
      </w:r>
      <w:r>
        <w:rPr>
          <w:rFonts w:ascii="Times New Roman" w:hAnsi="Times New Roman" w:cs="Times New Roman"/>
          <w:sz w:val="24"/>
          <w:szCs w:val="24"/>
        </w:rPr>
        <w:t xml:space="preserve">the </w:t>
      </w:r>
      <w:r w:rsidR="00753F60">
        <w:rPr>
          <w:rFonts w:ascii="Times New Roman" w:hAnsi="Times New Roman" w:cs="Times New Roman"/>
          <w:sz w:val="24"/>
          <w:szCs w:val="24"/>
        </w:rPr>
        <w:t xml:space="preserve">FS NRL via email and </w:t>
      </w:r>
      <w:r>
        <w:rPr>
          <w:rFonts w:ascii="Times New Roman" w:hAnsi="Times New Roman" w:cs="Times New Roman"/>
          <w:sz w:val="24"/>
          <w:szCs w:val="24"/>
        </w:rPr>
        <w:t>enter the success into the Student Project D</w:t>
      </w:r>
      <w:r w:rsidR="00753F60">
        <w:rPr>
          <w:rFonts w:ascii="Times New Roman" w:hAnsi="Times New Roman" w:cs="Times New Roman"/>
          <w:sz w:val="24"/>
          <w:szCs w:val="24"/>
        </w:rPr>
        <w:t>atabase</w:t>
      </w:r>
      <w:r>
        <w:rPr>
          <w:rFonts w:ascii="Times New Roman" w:hAnsi="Times New Roman" w:cs="Times New Roman"/>
          <w:sz w:val="24"/>
          <w:szCs w:val="24"/>
        </w:rPr>
        <w:t xml:space="preserve"> as well as in DOL’s </w:t>
      </w:r>
      <w:r w:rsidR="00753F60">
        <w:rPr>
          <w:rFonts w:ascii="Times New Roman" w:hAnsi="Times New Roman" w:cs="Times New Roman"/>
          <w:sz w:val="24"/>
          <w:szCs w:val="24"/>
        </w:rPr>
        <w:t>CIS</w:t>
      </w:r>
      <w:r>
        <w:rPr>
          <w:rFonts w:ascii="Times New Roman" w:hAnsi="Times New Roman" w:cs="Times New Roman"/>
          <w:sz w:val="24"/>
          <w:szCs w:val="24"/>
        </w:rPr>
        <w:t xml:space="preserve"> system.</w:t>
      </w:r>
      <w:r w:rsidR="00D60BC2">
        <w:rPr>
          <w:rFonts w:ascii="Times New Roman" w:hAnsi="Times New Roman" w:cs="Times New Roman"/>
          <w:sz w:val="24"/>
          <w:szCs w:val="24"/>
        </w:rPr>
        <w:br/>
      </w:r>
      <w:r w:rsidR="00D60BC2">
        <w:rPr>
          <w:rFonts w:ascii="Times New Roman" w:hAnsi="Times New Roman" w:cs="Times New Roman"/>
          <w:sz w:val="24"/>
          <w:szCs w:val="24"/>
        </w:rPr>
        <w:br/>
      </w:r>
    </w:p>
    <w:p w14:paraId="4FFB395F" w14:textId="77777777" w:rsidR="00725A3B" w:rsidRDefault="00725A3B">
      <w:pPr>
        <w:rPr>
          <w:rFonts w:ascii="Times New Roman" w:hAnsi="Times New Roman" w:cs="Times New Roman"/>
          <w:sz w:val="24"/>
          <w:szCs w:val="24"/>
        </w:rPr>
      </w:pPr>
      <w:r>
        <w:rPr>
          <w:rFonts w:ascii="Times New Roman" w:hAnsi="Times New Roman" w:cs="Times New Roman"/>
          <w:sz w:val="24"/>
          <w:szCs w:val="24"/>
        </w:rPr>
        <w:br w:type="page"/>
      </w:r>
    </w:p>
    <w:p w14:paraId="086ECE2F" w14:textId="264569DE" w:rsidR="00725A3B" w:rsidRPr="00725A3B" w:rsidRDefault="00725A3B" w:rsidP="00725A3B">
      <w:pPr>
        <w:pStyle w:val="ListParagraph"/>
        <w:ind w:left="0"/>
        <w:rPr>
          <w:rFonts w:ascii="Times New Roman" w:hAnsi="Times New Roman" w:cs="Times New Roman"/>
          <w:b/>
          <w:sz w:val="24"/>
          <w:szCs w:val="24"/>
        </w:rPr>
      </w:pPr>
      <w:r w:rsidRPr="00725A3B">
        <w:rPr>
          <w:rFonts w:ascii="Times New Roman" w:hAnsi="Times New Roman" w:cs="Times New Roman"/>
          <w:b/>
          <w:sz w:val="24"/>
          <w:szCs w:val="24"/>
        </w:rPr>
        <w:t xml:space="preserve">Exhibits </w:t>
      </w:r>
    </w:p>
    <w:p w14:paraId="6BC35337" w14:textId="77777777" w:rsidR="00043D31" w:rsidRDefault="000E1315" w:rsidP="00043D31">
      <w:pPr>
        <w:rPr>
          <w:rFonts w:ascii="Times New Roman" w:hAnsi="Times New Roman" w:cs="Times New Roman"/>
          <w:sz w:val="24"/>
          <w:szCs w:val="24"/>
        </w:rPr>
      </w:pPr>
      <w:r>
        <w:rPr>
          <w:rFonts w:ascii="Times New Roman" w:hAnsi="Times New Roman" w:cs="Times New Roman"/>
          <w:sz w:val="24"/>
          <w:szCs w:val="24"/>
        </w:rPr>
        <w:tab/>
      </w:r>
      <w:r w:rsidR="00043D31">
        <w:rPr>
          <w:rFonts w:ascii="Times New Roman" w:hAnsi="Times New Roman" w:cs="Times New Roman"/>
          <w:sz w:val="24"/>
          <w:szCs w:val="24"/>
        </w:rPr>
        <w:t>A</w:t>
      </w:r>
      <w:r w:rsidR="00043D31" w:rsidRPr="00EC361A">
        <w:rPr>
          <w:rFonts w:ascii="Times New Roman" w:hAnsi="Times New Roman" w:cs="Times New Roman"/>
          <w:sz w:val="24"/>
          <w:szCs w:val="24"/>
        </w:rPr>
        <w:t xml:space="preserve">. </w:t>
      </w:r>
      <w:r w:rsidR="00043D31">
        <w:rPr>
          <w:rFonts w:ascii="Times New Roman" w:hAnsi="Times New Roman" w:cs="Times New Roman"/>
          <w:sz w:val="24"/>
          <w:szCs w:val="24"/>
        </w:rPr>
        <w:t>Public Land Corps Authority……………………………..............................</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17</w:t>
      </w:r>
      <w:r w:rsidR="00043D31">
        <w:rPr>
          <w:rFonts w:ascii="Times New Roman" w:hAnsi="Times New Roman" w:cs="Times New Roman"/>
          <w:sz w:val="24"/>
          <w:szCs w:val="24"/>
        </w:rPr>
        <w:br/>
      </w:r>
      <w:r w:rsidR="00043D31">
        <w:rPr>
          <w:rFonts w:ascii="Times New Roman" w:hAnsi="Times New Roman" w:cs="Times New Roman"/>
          <w:sz w:val="24"/>
          <w:szCs w:val="24"/>
        </w:rPr>
        <w:tab/>
        <w:t>B. Public Land Corps FAQs……………………………………………………Page 28</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C. FS Project Assistance Request </w:t>
      </w:r>
      <w:r w:rsidR="00043D31" w:rsidRPr="00EC361A">
        <w:rPr>
          <w:rFonts w:ascii="Times New Roman" w:hAnsi="Times New Roman" w:cs="Times New Roman"/>
          <w:sz w:val="24"/>
          <w:szCs w:val="24"/>
        </w:rPr>
        <w:t>Form</w:t>
      </w:r>
      <w:r w:rsidR="00043D31">
        <w:rPr>
          <w:rFonts w:ascii="Times New Roman" w:hAnsi="Times New Roman" w:cs="Times New Roman"/>
          <w:sz w:val="24"/>
          <w:szCs w:val="24"/>
        </w:rPr>
        <w:t>……………………………..................</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32</w:t>
      </w:r>
      <w:r w:rsidR="00043D31" w:rsidRPr="00EC361A">
        <w:rPr>
          <w:rFonts w:ascii="Times New Roman" w:hAnsi="Times New Roman" w:cs="Times New Roman"/>
          <w:sz w:val="24"/>
          <w:szCs w:val="24"/>
        </w:rPr>
        <w:br/>
      </w:r>
      <w:r w:rsidR="00043D31">
        <w:rPr>
          <w:rFonts w:ascii="Times New Roman" w:hAnsi="Times New Roman" w:cs="Times New Roman"/>
          <w:sz w:val="24"/>
          <w:szCs w:val="24"/>
        </w:rPr>
        <w:tab/>
        <w:t>D</w:t>
      </w:r>
      <w:r w:rsidR="00043D31" w:rsidRPr="00EC361A">
        <w:rPr>
          <w:rFonts w:ascii="Times New Roman" w:hAnsi="Times New Roman" w:cs="Times New Roman"/>
          <w:sz w:val="24"/>
          <w:szCs w:val="24"/>
        </w:rPr>
        <w:t xml:space="preserve">. DOL WBL Agreement and Supplemental Agreement for </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     </w:t>
      </w:r>
      <w:r w:rsidR="00043D31" w:rsidRPr="00EC361A">
        <w:rPr>
          <w:rFonts w:ascii="Times New Roman" w:hAnsi="Times New Roman" w:cs="Times New Roman"/>
          <w:sz w:val="24"/>
          <w:szCs w:val="24"/>
        </w:rPr>
        <w:t>Forest Service WBL</w:t>
      </w:r>
      <w:r w:rsidR="00043D31">
        <w:rPr>
          <w:rFonts w:ascii="Times New Roman" w:hAnsi="Times New Roman" w:cs="Times New Roman"/>
          <w:sz w:val="24"/>
          <w:szCs w:val="24"/>
        </w:rPr>
        <w:t>………………………………………………………...Page 33</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E. </w:t>
      </w:r>
      <w:r w:rsidR="00043D31" w:rsidRPr="00AB5F04">
        <w:rPr>
          <w:rFonts w:ascii="Times New Roman" w:hAnsi="Times New Roman" w:cs="Times New Roman"/>
          <w:sz w:val="24"/>
          <w:szCs w:val="24"/>
        </w:rPr>
        <w:t>Suggested JCCCC Student Interview Questions</w:t>
      </w:r>
      <w:r w:rsidR="00043D31">
        <w:rPr>
          <w:rFonts w:ascii="Times New Roman" w:hAnsi="Times New Roman" w:cs="Times New Roman"/>
          <w:sz w:val="24"/>
          <w:szCs w:val="24"/>
        </w:rPr>
        <w:t>….……………....................</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42</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F. </w:t>
      </w:r>
      <w:r w:rsidR="00043D31" w:rsidRPr="00AB5F04">
        <w:rPr>
          <w:rFonts w:ascii="Times New Roman" w:hAnsi="Times New Roman" w:cs="Times New Roman"/>
          <w:sz w:val="24"/>
          <w:szCs w:val="24"/>
        </w:rPr>
        <w:t>JCCCC Letter of Expectation</w:t>
      </w:r>
      <w:r w:rsidR="00043D31">
        <w:rPr>
          <w:rFonts w:ascii="Times New Roman" w:hAnsi="Times New Roman" w:cs="Times New Roman"/>
          <w:sz w:val="24"/>
          <w:szCs w:val="24"/>
        </w:rPr>
        <w:t>……………………………..............................</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43</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G. </w:t>
      </w:r>
      <w:r w:rsidR="00043D31" w:rsidRPr="00AB5F04">
        <w:rPr>
          <w:rFonts w:ascii="Times New Roman" w:hAnsi="Times New Roman" w:cs="Times New Roman"/>
          <w:sz w:val="24"/>
          <w:szCs w:val="24"/>
        </w:rPr>
        <w:t>DOL WBL Checklist for departing JCCCC</w:t>
      </w:r>
      <w:r w:rsidR="00043D31">
        <w:rPr>
          <w:rFonts w:ascii="Times New Roman" w:hAnsi="Times New Roman" w:cs="Times New Roman"/>
          <w:sz w:val="24"/>
          <w:szCs w:val="24"/>
        </w:rPr>
        <w:t>………………………................</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45</w:t>
      </w:r>
      <w:r w:rsidR="00043D31">
        <w:rPr>
          <w:rFonts w:ascii="Times New Roman" w:hAnsi="Times New Roman" w:cs="Times New Roman"/>
          <w:sz w:val="24"/>
          <w:szCs w:val="24"/>
        </w:rPr>
        <w:br/>
      </w:r>
      <w:r w:rsidR="00043D31">
        <w:rPr>
          <w:rFonts w:ascii="Times New Roman" w:hAnsi="Times New Roman" w:cs="Times New Roman"/>
          <w:sz w:val="24"/>
          <w:szCs w:val="24"/>
        </w:rPr>
        <w:tab/>
        <w:t>H. Student P</w:t>
      </w:r>
      <w:r w:rsidR="00043D31" w:rsidRPr="00AB5F04">
        <w:rPr>
          <w:rFonts w:ascii="Times New Roman" w:hAnsi="Times New Roman" w:cs="Times New Roman"/>
          <w:sz w:val="24"/>
          <w:szCs w:val="24"/>
        </w:rPr>
        <w:t>ay SOP</w:t>
      </w:r>
      <w:r w:rsidR="00043D31">
        <w:rPr>
          <w:rFonts w:ascii="Times New Roman" w:hAnsi="Times New Roman" w:cs="Times New Roman"/>
          <w:sz w:val="24"/>
          <w:szCs w:val="24"/>
        </w:rPr>
        <w:t xml:space="preserve"> (need to update, resign and then include here).....................</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46</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I. </w:t>
      </w:r>
      <w:r w:rsidR="00043D31" w:rsidRPr="00AB5F04">
        <w:rPr>
          <w:rFonts w:ascii="Times New Roman" w:hAnsi="Times New Roman" w:cs="Times New Roman"/>
          <w:sz w:val="24"/>
          <w:szCs w:val="24"/>
        </w:rPr>
        <w:t>JCCCC Center WBL reporting forms, performance and behavior log</w:t>
      </w:r>
      <w:r w:rsidR="00043D31">
        <w:rPr>
          <w:rFonts w:ascii="Times New Roman" w:hAnsi="Times New Roman" w:cs="Times New Roman"/>
          <w:sz w:val="24"/>
          <w:szCs w:val="24"/>
        </w:rPr>
        <w:t>….........</w:t>
      </w:r>
      <w:r w:rsidR="00043D31" w:rsidRPr="00EC361A">
        <w:rPr>
          <w:rFonts w:ascii="Times New Roman" w:hAnsi="Times New Roman" w:cs="Times New Roman"/>
          <w:sz w:val="24"/>
          <w:szCs w:val="24"/>
        </w:rPr>
        <w:t>Page</w:t>
      </w:r>
      <w:r w:rsidR="00043D31">
        <w:rPr>
          <w:rFonts w:ascii="Times New Roman" w:hAnsi="Times New Roman" w:cs="Times New Roman"/>
          <w:sz w:val="24"/>
          <w:szCs w:val="24"/>
        </w:rPr>
        <w:t xml:space="preserve"> 48</w:t>
      </w:r>
      <w:r w:rsidR="00043D31">
        <w:rPr>
          <w:rFonts w:ascii="Times New Roman" w:hAnsi="Times New Roman" w:cs="Times New Roman"/>
          <w:sz w:val="24"/>
          <w:szCs w:val="24"/>
        </w:rPr>
        <w:br/>
      </w:r>
      <w:r w:rsidR="00043D31">
        <w:rPr>
          <w:rFonts w:ascii="Times New Roman" w:hAnsi="Times New Roman" w:cs="Times New Roman"/>
          <w:sz w:val="24"/>
          <w:szCs w:val="24"/>
        </w:rPr>
        <w:tab/>
        <w:t xml:space="preserve">J. </w:t>
      </w:r>
      <w:r w:rsidR="00043D31" w:rsidRPr="00961205">
        <w:rPr>
          <w:rFonts w:ascii="Times New Roman" w:hAnsi="Times New Roman" w:cs="Times New Roman"/>
          <w:sz w:val="24"/>
          <w:szCs w:val="24"/>
        </w:rPr>
        <w:t>Verification of Participant Work Hours f</w:t>
      </w:r>
      <w:r w:rsidR="00043D31">
        <w:rPr>
          <w:rFonts w:ascii="Times New Roman" w:hAnsi="Times New Roman" w:cs="Times New Roman"/>
          <w:sz w:val="24"/>
          <w:szCs w:val="24"/>
        </w:rPr>
        <w:t>or Public Land Corps  Projects…....Page 49</w:t>
      </w:r>
      <w:r w:rsidR="00043D31">
        <w:rPr>
          <w:rFonts w:ascii="Times New Roman" w:hAnsi="Times New Roman" w:cs="Times New Roman"/>
          <w:sz w:val="24"/>
          <w:szCs w:val="24"/>
        </w:rPr>
        <w:br/>
      </w:r>
      <w:r w:rsidR="00043D31">
        <w:rPr>
          <w:rFonts w:ascii="Times New Roman" w:hAnsi="Times New Roman" w:cs="Times New Roman"/>
          <w:sz w:val="24"/>
          <w:szCs w:val="24"/>
        </w:rPr>
        <w:tab/>
        <w:t>K. Sample PLC Certificate……………………………………………………...Page 50</w:t>
      </w:r>
    </w:p>
    <w:p w14:paraId="5C993317" w14:textId="2CFFC8B3" w:rsidR="000E1315" w:rsidRDefault="000E1315" w:rsidP="000E1315">
      <w:pPr>
        <w:rPr>
          <w:rFonts w:ascii="Times New Roman" w:hAnsi="Times New Roman" w:cs="Times New Roman"/>
          <w:sz w:val="24"/>
          <w:szCs w:val="24"/>
        </w:rPr>
      </w:pPr>
    </w:p>
    <w:p w14:paraId="11F09816" w14:textId="34C0BB6E" w:rsidR="009027E3" w:rsidRPr="00AB5F04" w:rsidRDefault="009027E3">
      <w:pPr>
        <w:rPr>
          <w:rFonts w:ascii="Times New Roman" w:hAnsi="Times New Roman" w:cs="Times New Roman"/>
          <w:sz w:val="24"/>
          <w:szCs w:val="24"/>
        </w:rPr>
      </w:pPr>
      <w:r w:rsidRPr="00AB5F04">
        <w:rPr>
          <w:rFonts w:ascii="Times New Roman" w:hAnsi="Times New Roman" w:cs="Times New Roman"/>
          <w:sz w:val="24"/>
          <w:szCs w:val="24"/>
        </w:rPr>
        <w:br w:type="page"/>
      </w:r>
    </w:p>
    <w:bookmarkEnd w:id="2"/>
    <w:p w14:paraId="56073A77" w14:textId="1C23B541" w:rsidR="009C1540" w:rsidRPr="00AB5F04" w:rsidRDefault="000E1315" w:rsidP="005664DF">
      <w:pPr>
        <w:pStyle w:val="TitleChapter"/>
        <w:jc w:val="left"/>
        <w:rPr>
          <w:rFonts w:ascii="Times New Roman" w:hAnsi="Times New Roman"/>
        </w:rPr>
      </w:pPr>
      <w:r>
        <w:rPr>
          <w:rFonts w:ascii="Times New Roman" w:hAnsi="Times New Roman"/>
        </w:rPr>
        <w:t>EXHIBIT</w:t>
      </w:r>
      <w:r w:rsidR="006E2553" w:rsidRPr="00AB5F04">
        <w:rPr>
          <w:rFonts w:ascii="Times New Roman" w:hAnsi="Times New Roman"/>
        </w:rPr>
        <w:t xml:space="preserve"> A: Public Land Corps Authority</w:t>
      </w:r>
      <w:r w:rsidR="009C1540" w:rsidRPr="00AB5F04">
        <w:rPr>
          <w:rFonts w:ascii="Times New Roman" w:hAnsi="Times New Roman"/>
        </w:rPr>
        <w:t xml:space="preserve"> Extracted from the Forest Service Manual fsM 1800 – senior, Youth and Volunteer programs</w:t>
      </w:r>
    </w:p>
    <w:p w14:paraId="6E5AC317" w14:textId="77777777" w:rsidR="009C1540" w:rsidRPr="00AB5F04" w:rsidRDefault="009C1540" w:rsidP="009C1540">
      <w:pPr>
        <w:pStyle w:val="TitleChapter"/>
        <w:rPr>
          <w:rFonts w:ascii="Times New Roman" w:hAnsi="Times New Roman"/>
        </w:rPr>
      </w:pPr>
    </w:p>
    <w:p w14:paraId="2AFB3DB9" w14:textId="77777777" w:rsidR="009C1540" w:rsidRPr="00AB5F04" w:rsidRDefault="009C1540" w:rsidP="009C1540">
      <w:pPr>
        <w:pStyle w:val="TitleChapter"/>
        <w:rPr>
          <w:rFonts w:ascii="Times New Roman" w:hAnsi="Times New Roman"/>
          <w:b w:val="0"/>
          <w:bCs/>
        </w:rPr>
      </w:pPr>
      <w:r w:rsidRPr="00AB5F04">
        <w:rPr>
          <w:rFonts w:ascii="Times New Roman" w:hAnsi="Times New Roman"/>
        </w:rPr>
        <w:t>chapteR 1820 – Public Lands corps</w:t>
      </w:r>
    </w:p>
    <w:p w14:paraId="037B9922" w14:textId="77777777" w:rsidR="006E2553" w:rsidRPr="00AB5F04" w:rsidRDefault="006E2553" w:rsidP="006E2553">
      <w:pPr>
        <w:rPr>
          <w:rFonts w:ascii="Times New Roman" w:hAnsi="Times New Roman" w:cs="Times New Roman"/>
          <w:sz w:val="24"/>
          <w:szCs w:val="24"/>
        </w:rPr>
      </w:pPr>
    </w:p>
    <w:p w14:paraId="37AE664C"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 xml:space="preserve">The Forest Service is authorized to provide community and national service, work experience and training to young men and women who are low-income, unemployed, or underemployed persons under the Public Lands Corps (PLC) Act of 1993 as amended by the Public Lands Corps Healthy Forests Restoration Act of 2005.  Under this Act young men and women 16-30 years old are provided with work opportunities on public lands that will further their understanding and appreciation of the natural and cultural resources, and at the same time benefit the Nation’s economy and its environment.  Men and women ages 17 and older may be enrolled as PLC Resource Assistants to carry out research, forest and recreation management, or resource protection activities in support of the Forest Service mission.  Facilities and natural resources located on eligible service lands that are in disrepair or degraded and in need of labor intensive rehabilitation, restoration, and enhancement work, which cannot be carried out by the Forest Service at existing personnel levels, and other activities that enable the accomplishment of high priority projects may be designated as Public Lands Corps projects.  </w:t>
      </w:r>
    </w:p>
    <w:p w14:paraId="38974D3F" w14:textId="77777777" w:rsidR="009027E3" w:rsidRPr="00AB5F04" w:rsidRDefault="009027E3" w:rsidP="009027E3">
      <w:pPr>
        <w:pStyle w:val="Heading2"/>
        <w:rPr>
          <w:rFonts w:ascii="Times New Roman" w:hAnsi="Times New Roman" w:cs="Times New Roman"/>
          <w:szCs w:val="24"/>
        </w:rPr>
      </w:pPr>
      <w:bookmarkStart w:id="3" w:name="_Toc361042374"/>
      <w:bookmarkStart w:id="4" w:name="_Toc353968209"/>
      <w:r w:rsidRPr="00AB5F04">
        <w:rPr>
          <w:rFonts w:ascii="Times New Roman" w:hAnsi="Times New Roman" w:cs="Times New Roman"/>
          <w:szCs w:val="24"/>
        </w:rPr>
        <w:t>1820.1 - Authority</w:t>
      </w:r>
      <w:bookmarkEnd w:id="3"/>
      <w:bookmarkEnd w:id="4"/>
    </w:p>
    <w:p w14:paraId="1F7B4959" w14:textId="77777777" w:rsidR="009027E3" w:rsidRPr="00AB5F04" w:rsidRDefault="009027E3" w:rsidP="009027E3">
      <w:pPr>
        <w:pStyle w:val="NumberList1"/>
        <w:rPr>
          <w:u w:val="none"/>
        </w:rPr>
      </w:pPr>
      <w:r w:rsidRPr="00AB5F04">
        <w:rPr>
          <w:u w:val="none"/>
        </w:rPr>
        <w:t xml:space="preserve">1.  </w:t>
      </w:r>
      <w:r w:rsidRPr="00AB5F04">
        <w:t>The National and Community Service Trust Act of 1993 (Public Law 103-82, Stat. 107, 848 of 1993)</w:t>
      </w:r>
      <w:r w:rsidRPr="00AB5F04">
        <w:rPr>
          <w:u w:val="none"/>
        </w:rPr>
        <w:t>.  This act creates the Public Lands Corps within the Department of Agriculture.  This action amends the Youth Conservation Corps Act of 1970 (16 U.S.C. 1701-1706) as Title I - Youth Conservation Corps and establishes a new Public Lands Corps (16 U.S.C. 1721-1729) as Title II of the Youth Conservation Corps Act.</w:t>
      </w:r>
    </w:p>
    <w:p w14:paraId="57B99E8B" w14:textId="77777777" w:rsidR="009027E3" w:rsidRPr="00AB5F04" w:rsidRDefault="009027E3" w:rsidP="009027E3">
      <w:pPr>
        <w:pStyle w:val="NumberList1"/>
        <w:rPr>
          <w:u w:val="none"/>
        </w:rPr>
      </w:pPr>
      <w:r w:rsidRPr="00AB5F04">
        <w:rPr>
          <w:u w:val="none"/>
        </w:rPr>
        <w:t xml:space="preserve">2.  </w:t>
      </w:r>
      <w:r w:rsidRPr="00AB5F04">
        <w:t>Public Lands Corps Healthy Forests Restoration Act of 2005 - Public Law 109-154</w:t>
      </w:r>
      <w:r w:rsidRPr="00AB5F04">
        <w:rPr>
          <w:u w:val="none"/>
        </w:rPr>
        <w:t>.  This is an amendment to the Public Lands Corps Act of 1993 and identifies priority projects that applies to one or more of the purposes of the Healthy Forests Restoration Act of 2003 (16 U.S.C. 6501 et seq.),</w:t>
      </w:r>
      <w:r w:rsidRPr="00AB5F04">
        <w:rPr>
          <w:color w:val="000000"/>
          <w:u w:val="none"/>
        </w:rPr>
        <w:t xml:space="preserve"> </w:t>
      </w:r>
      <w:r w:rsidRPr="00AB5F04">
        <w:rPr>
          <w:u w:val="none"/>
        </w:rPr>
        <w:t>which:</w:t>
      </w:r>
    </w:p>
    <w:p w14:paraId="070411B7" w14:textId="77777777" w:rsidR="009027E3" w:rsidRPr="00AB5F04" w:rsidRDefault="009027E3" w:rsidP="00B57FFB">
      <w:pPr>
        <w:pStyle w:val="NumberLista"/>
      </w:pPr>
      <w:r w:rsidRPr="00AB5F04">
        <w:t xml:space="preserve">a.  Reduces wildfire risk to a community, municipal water supply, or other at-risk federal land; </w:t>
      </w:r>
    </w:p>
    <w:p w14:paraId="42285D71" w14:textId="77777777" w:rsidR="009027E3" w:rsidRPr="00AB5F04" w:rsidRDefault="009027E3" w:rsidP="00B57FFB">
      <w:pPr>
        <w:pStyle w:val="NumberLista"/>
      </w:pPr>
      <w:r w:rsidRPr="00AB5F04">
        <w:t xml:space="preserve">b.  Protects a watershed or address a threat to forest and rangeland health, including catastrophic wildfire;  </w:t>
      </w:r>
    </w:p>
    <w:p w14:paraId="2195883A" w14:textId="77777777" w:rsidR="009027E3" w:rsidRPr="00AB5F04" w:rsidRDefault="009027E3" w:rsidP="00B57FFB">
      <w:pPr>
        <w:pStyle w:val="NumberLista"/>
      </w:pPr>
      <w:r w:rsidRPr="00AB5F04">
        <w:t xml:space="preserve">c.  Addresses the impact of insect or disease infestations or other damaging agents on forest and rangeland health; and </w:t>
      </w:r>
    </w:p>
    <w:p w14:paraId="0097DA30" w14:textId="77777777" w:rsidR="009027E3" w:rsidRPr="00AB5F04" w:rsidRDefault="009027E3" w:rsidP="00B57FFB">
      <w:pPr>
        <w:pStyle w:val="NumberLista"/>
      </w:pPr>
      <w:r w:rsidRPr="00AB5F04">
        <w:t>d.  Protects, restores, or enhances forest ecosystem components to:</w:t>
      </w:r>
    </w:p>
    <w:p w14:paraId="5C9A10FE" w14:textId="77777777" w:rsidR="009027E3" w:rsidRPr="00AB5F04" w:rsidRDefault="009027E3" w:rsidP="00B57FFB">
      <w:pPr>
        <w:pStyle w:val="NumberLista"/>
      </w:pPr>
      <w:r w:rsidRPr="00AB5F04">
        <w:t xml:space="preserve">(1) promote the recovery of threatened or endangered species; </w:t>
      </w:r>
    </w:p>
    <w:p w14:paraId="1D8ACAE6" w14:textId="77777777" w:rsidR="009027E3" w:rsidRPr="00AB5F04" w:rsidRDefault="009027E3" w:rsidP="00B57FFB">
      <w:pPr>
        <w:pStyle w:val="NumberLista"/>
      </w:pPr>
      <w:r w:rsidRPr="00AB5F04">
        <w:t>(2) improve biological diversity; or</w:t>
      </w:r>
    </w:p>
    <w:p w14:paraId="7096AAB3" w14:textId="77777777" w:rsidR="009027E3" w:rsidRPr="00AB5F04" w:rsidRDefault="009027E3" w:rsidP="00B57FFB">
      <w:pPr>
        <w:pStyle w:val="NumberLista"/>
      </w:pPr>
      <w:r w:rsidRPr="00AB5F04">
        <w:t>(3) enhance productivity and carbon sequestration.</w:t>
      </w:r>
    </w:p>
    <w:p w14:paraId="5F1F8A5D" w14:textId="77777777" w:rsidR="009027E3" w:rsidRPr="00AB5F04" w:rsidRDefault="009027E3" w:rsidP="009027E3">
      <w:pPr>
        <w:pStyle w:val="NumberList1"/>
        <w:rPr>
          <w:u w:val="none"/>
        </w:rPr>
      </w:pPr>
      <w:r w:rsidRPr="00AB5F04">
        <w:rPr>
          <w:u w:val="none"/>
        </w:rPr>
        <w:t xml:space="preserve">3.  </w:t>
      </w:r>
      <w:r w:rsidRPr="00AB5F04">
        <w:t>Programs Under Non-Federal Legislation</w:t>
      </w:r>
      <w:r w:rsidRPr="00AB5F04">
        <w:rPr>
          <w:u w:val="none"/>
        </w:rPr>
        <w:t>.  The Forest Service may host programs resulting from State or local legislation that are supported wholly by appropriations of State and local governments, including new programs that may not be specifically named, but are allowable under existing authorities and which meet the definition of a Public Lands Corps and/or perform work on projects which meet the definition of Public Lands Corps Healthy Forests Restoration Act of 2005 (PLC HFRA) projects.</w:t>
      </w:r>
    </w:p>
    <w:p w14:paraId="580BFD02" w14:textId="77777777" w:rsidR="009027E3" w:rsidRPr="00AB5F04" w:rsidRDefault="009027E3" w:rsidP="009027E3">
      <w:pPr>
        <w:pStyle w:val="NumberList1"/>
        <w:rPr>
          <w:u w:val="none"/>
        </w:rPr>
      </w:pPr>
      <w:r w:rsidRPr="00AB5F04">
        <w:rPr>
          <w:u w:val="none"/>
        </w:rPr>
        <w:t xml:space="preserve">4.  </w:t>
      </w:r>
      <w:r w:rsidRPr="00AB5F04">
        <w:t>Programs Administered by Non-Profit Organizations</w:t>
      </w:r>
      <w:r w:rsidRPr="00AB5F04">
        <w:rPr>
          <w:u w:val="none"/>
        </w:rPr>
        <w:t xml:space="preserve">.  The Forest Service may host programs created, funded, and administered by non-profit and not-for-profit entities which meets the definition of a Public Lands Corps and/or perform work on projects which meets the PLC or PLC HFRA definition.  Such entities may receive some funding from Federal or State governments.  </w:t>
      </w:r>
    </w:p>
    <w:p w14:paraId="5EF60CCB" w14:textId="77777777" w:rsidR="009027E3" w:rsidRPr="00AB5F04" w:rsidRDefault="009027E3" w:rsidP="009027E3">
      <w:pPr>
        <w:pStyle w:val="Heading2"/>
        <w:rPr>
          <w:rFonts w:ascii="Times New Roman" w:hAnsi="Times New Roman" w:cs="Times New Roman"/>
          <w:szCs w:val="24"/>
        </w:rPr>
      </w:pPr>
      <w:bookmarkStart w:id="5" w:name="_Toc492101598"/>
      <w:bookmarkStart w:id="6" w:name="_Toc513004268"/>
      <w:bookmarkStart w:id="7" w:name="_Toc513004347"/>
      <w:bookmarkStart w:id="8" w:name="_Toc516627162"/>
      <w:bookmarkStart w:id="9" w:name="_Toc18400763"/>
      <w:bookmarkStart w:id="10" w:name="_Toc361042375"/>
      <w:bookmarkStart w:id="11" w:name="_Toc353968210"/>
      <w:r w:rsidRPr="00AB5F04">
        <w:rPr>
          <w:rFonts w:ascii="Times New Roman" w:hAnsi="Times New Roman" w:cs="Times New Roman"/>
          <w:szCs w:val="24"/>
        </w:rPr>
        <w:t>1820.2 - Objective</w:t>
      </w:r>
      <w:bookmarkEnd w:id="5"/>
      <w:bookmarkEnd w:id="6"/>
      <w:bookmarkEnd w:id="7"/>
      <w:bookmarkEnd w:id="8"/>
      <w:bookmarkEnd w:id="9"/>
      <w:r w:rsidRPr="00AB5F04">
        <w:rPr>
          <w:rFonts w:ascii="Times New Roman" w:hAnsi="Times New Roman" w:cs="Times New Roman"/>
          <w:szCs w:val="24"/>
        </w:rPr>
        <w:t>s</w:t>
      </w:r>
      <w:bookmarkEnd w:id="10"/>
      <w:bookmarkEnd w:id="11"/>
    </w:p>
    <w:p w14:paraId="2055A423" w14:textId="77777777" w:rsidR="009027E3" w:rsidRPr="00AB5F04" w:rsidRDefault="009027E3" w:rsidP="009027E3">
      <w:pPr>
        <w:pStyle w:val="NumberList1"/>
        <w:rPr>
          <w:b/>
          <w:u w:val="none"/>
        </w:rPr>
      </w:pPr>
      <w:r w:rsidRPr="00AB5F04">
        <w:rPr>
          <w:u w:val="none"/>
        </w:rPr>
        <w:t>1.  Perform, in a cost-effective manner, appropriate conservation projects on eligible service lands where such projects will not be performed by existing employees;</w:t>
      </w:r>
    </w:p>
    <w:p w14:paraId="108684C5" w14:textId="77777777" w:rsidR="009027E3" w:rsidRPr="00AB5F04" w:rsidRDefault="009027E3" w:rsidP="009027E3">
      <w:pPr>
        <w:pStyle w:val="NumberList1"/>
        <w:rPr>
          <w:b/>
          <w:u w:val="none"/>
        </w:rPr>
      </w:pPr>
      <w:r w:rsidRPr="00AB5F04">
        <w:rPr>
          <w:u w:val="none"/>
        </w:rPr>
        <w:t>2.  Assist governments and Indian tribes in performing research and public education tasks associated with natural and cultural resources on eligible service lands;</w:t>
      </w:r>
    </w:p>
    <w:p w14:paraId="13A039EF" w14:textId="77777777" w:rsidR="009027E3" w:rsidRPr="00AB5F04" w:rsidRDefault="009027E3" w:rsidP="009027E3">
      <w:pPr>
        <w:pStyle w:val="NumberList1"/>
        <w:rPr>
          <w:b/>
          <w:u w:val="none"/>
        </w:rPr>
      </w:pPr>
      <w:r w:rsidRPr="00AB5F04">
        <w:rPr>
          <w:u w:val="none"/>
        </w:rPr>
        <w:t>3.  Expose young men and women to public service while fostering their understanding and appreciation of the Nation's natural and cultural resources;</w:t>
      </w:r>
    </w:p>
    <w:p w14:paraId="04DB3A6E" w14:textId="77777777" w:rsidR="009027E3" w:rsidRPr="00AB5F04" w:rsidRDefault="009027E3" w:rsidP="009027E3">
      <w:pPr>
        <w:pStyle w:val="NumberList1"/>
        <w:rPr>
          <w:b/>
          <w:u w:val="none"/>
        </w:rPr>
      </w:pPr>
      <w:r w:rsidRPr="00AB5F04">
        <w:rPr>
          <w:u w:val="none"/>
        </w:rPr>
        <w:t>4.  Expand educational opportunities by rewarding individuals who participate in national service with an increased ability to pursue higher education or job training; and</w:t>
      </w:r>
    </w:p>
    <w:p w14:paraId="695D2EB4" w14:textId="77777777" w:rsidR="009027E3" w:rsidRPr="00AB5F04" w:rsidRDefault="009027E3" w:rsidP="009027E3">
      <w:pPr>
        <w:pStyle w:val="NumberList1"/>
        <w:rPr>
          <w:b/>
          <w:u w:val="none"/>
        </w:rPr>
      </w:pPr>
      <w:r w:rsidRPr="00AB5F04">
        <w:rPr>
          <w:u w:val="none"/>
        </w:rPr>
        <w:t>5.  Stimulate interest among the Nation's young men and women in conservation careers by exposing them to conservation professionals working in land managing agencies.</w:t>
      </w:r>
    </w:p>
    <w:p w14:paraId="36D597B1" w14:textId="77777777" w:rsidR="009027E3" w:rsidRPr="00AB5F04" w:rsidRDefault="009027E3" w:rsidP="009027E3">
      <w:pPr>
        <w:pStyle w:val="Heading2"/>
        <w:rPr>
          <w:rFonts w:ascii="Times New Roman" w:hAnsi="Times New Roman" w:cs="Times New Roman"/>
          <w:szCs w:val="24"/>
        </w:rPr>
      </w:pPr>
      <w:bookmarkStart w:id="12" w:name="_Toc361042376"/>
      <w:bookmarkStart w:id="13" w:name="_Toc492101599"/>
      <w:bookmarkStart w:id="14" w:name="_Toc513004269"/>
      <w:bookmarkStart w:id="15" w:name="_Toc513004348"/>
      <w:bookmarkStart w:id="16" w:name="_Toc516627163"/>
      <w:bookmarkStart w:id="17" w:name="_Toc18400764"/>
      <w:bookmarkStart w:id="18" w:name="_Toc353968211"/>
      <w:r w:rsidRPr="00AB5F04">
        <w:rPr>
          <w:rFonts w:ascii="Times New Roman" w:hAnsi="Times New Roman" w:cs="Times New Roman"/>
          <w:szCs w:val="24"/>
        </w:rPr>
        <w:t>1820.3 - Policy</w:t>
      </w:r>
      <w:bookmarkEnd w:id="12"/>
      <w:bookmarkEnd w:id="13"/>
      <w:bookmarkEnd w:id="14"/>
      <w:bookmarkEnd w:id="15"/>
      <w:bookmarkEnd w:id="16"/>
      <w:bookmarkEnd w:id="17"/>
      <w:bookmarkEnd w:id="18"/>
    </w:p>
    <w:p w14:paraId="3B293525" w14:textId="77777777" w:rsidR="009027E3" w:rsidRPr="00AB5F04" w:rsidRDefault="009027E3" w:rsidP="009027E3">
      <w:pPr>
        <w:pStyle w:val="NumberList1"/>
        <w:rPr>
          <w:u w:val="none"/>
        </w:rPr>
      </w:pPr>
      <w:r w:rsidRPr="00AB5F04">
        <w:rPr>
          <w:u w:val="none"/>
        </w:rPr>
        <w:t xml:space="preserve">1.  The Forest Service will provide youth and young adults with opportunities to conserve and develop natural and cultural resources by enhancing and maintaining environmentally important lands and waters through enrollment in the Public Lands Corps as a Participant or Resource Assistant (Intern).  Public Lands Corps programming will contribute to Forest Service cultural transformation, workforce development and citizen stewardship cultivation priorities. </w:t>
      </w:r>
    </w:p>
    <w:p w14:paraId="36E8B019" w14:textId="77777777" w:rsidR="009027E3" w:rsidRPr="00AB5F04" w:rsidRDefault="009027E3" w:rsidP="009027E3">
      <w:pPr>
        <w:pStyle w:val="NumberList1"/>
        <w:rPr>
          <w:u w:val="none"/>
        </w:rPr>
      </w:pPr>
      <w:r w:rsidRPr="00AB5F04">
        <w:rPr>
          <w:u w:val="none"/>
        </w:rPr>
        <w:t>2.  Responsible officials will take advantage, within administering capability, of every opportunity to host qualified service and training programs which complement, assist, or enhance resource management activities as well as meet social and economic program requirements of the Public Lands Corps Act of 1993, as amended.</w:t>
      </w:r>
    </w:p>
    <w:p w14:paraId="17B878E4" w14:textId="77777777" w:rsidR="009027E3" w:rsidRPr="00AB5F04" w:rsidRDefault="009027E3" w:rsidP="009027E3">
      <w:pPr>
        <w:pStyle w:val="NumberList1"/>
        <w:rPr>
          <w:u w:val="none"/>
        </w:rPr>
      </w:pPr>
      <w:r w:rsidRPr="00AB5F04">
        <w:rPr>
          <w:u w:val="none"/>
        </w:rPr>
        <w:t>3.  Responsible officials may also establish Forest Service Public Lands Corps utilizing Forest Service appropriations.  See FSM 1821.</w:t>
      </w:r>
    </w:p>
    <w:p w14:paraId="1B027316" w14:textId="77777777" w:rsidR="009027E3" w:rsidRPr="00AB5F04" w:rsidRDefault="009027E3" w:rsidP="009027E3">
      <w:pPr>
        <w:pStyle w:val="NumberList1"/>
        <w:rPr>
          <w:u w:val="none"/>
        </w:rPr>
      </w:pPr>
      <w:r w:rsidRPr="00AB5F04">
        <w:rPr>
          <w:u w:val="none"/>
        </w:rPr>
        <w:t>4.  Service program Participants and/or Resource Assistants shall not displace Federal employees nor impair contracts for services.  Assignments for Participants under age 18 must comply with the child labor provisions of the Fair Labor Standards Act of 1938, as amended, and State child labor laws.</w:t>
      </w:r>
      <w:bookmarkStart w:id="19" w:name="_Toc492101600"/>
      <w:bookmarkStart w:id="20" w:name="_Toc513004270"/>
      <w:bookmarkStart w:id="21" w:name="_Toc513004349"/>
      <w:bookmarkStart w:id="22" w:name="_Toc516627164"/>
      <w:bookmarkStart w:id="23" w:name="_Toc18400765"/>
    </w:p>
    <w:p w14:paraId="4805C592" w14:textId="77777777" w:rsidR="009027E3" w:rsidRPr="00AB5F04" w:rsidRDefault="009027E3" w:rsidP="009027E3">
      <w:pPr>
        <w:pStyle w:val="Heading2"/>
        <w:rPr>
          <w:rFonts w:ascii="Times New Roman" w:hAnsi="Times New Roman" w:cs="Times New Roman"/>
          <w:szCs w:val="24"/>
        </w:rPr>
      </w:pPr>
      <w:bookmarkStart w:id="24" w:name="_Toc361042377"/>
      <w:bookmarkStart w:id="25" w:name="_Toc353968212"/>
      <w:r w:rsidRPr="00AB5F04">
        <w:rPr>
          <w:rFonts w:ascii="Times New Roman" w:hAnsi="Times New Roman" w:cs="Times New Roman"/>
          <w:szCs w:val="24"/>
        </w:rPr>
        <w:t>1820.4 - Responsibility</w:t>
      </w:r>
      <w:bookmarkStart w:id="26" w:name="_Toc492101601"/>
      <w:bookmarkStart w:id="27" w:name="_Toc513004271"/>
      <w:bookmarkStart w:id="28" w:name="_Toc513004350"/>
      <w:bookmarkStart w:id="29" w:name="_Toc516627165"/>
      <w:bookmarkStart w:id="30" w:name="_Toc18400766"/>
      <w:bookmarkEnd w:id="19"/>
      <w:bookmarkEnd w:id="20"/>
      <w:bookmarkEnd w:id="21"/>
      <w:bookmarkEnd w:id="22"/>
      <w:bookmarkEnd w:id="23"/>
      <w:bookmarkEnd w:id="24"/>
      <w:bookmarkEnd w:id="25"/>
    </w:p>
    <w:p w14:paraId="20793CD2" w14:textId="77777777" w:rsidR="009027E3" w:rsidRPr="00AB5F04" w:rsidRDefault="009027E3" w:rsidP="009027E3">
      <w:pPr>
        <w:rPr>
          <w:rFonts w:ascii="Times New Roman" w:hAnsi="Times New Roman" w:cs="Times New Roman"/>
          <w:sz w:val="24"/>
          <w:szCs w:val="24"/>
        </w:rPr>
      </w:pPr>
    </w:p>
    <w:p w14:paraId="661F0267"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 xml:space="preserve">The responsible official for implementation of the Public Lands Corps program is the Agency employee who has the delegated authority to establish and implement a project. </w:t>
      </w:r>
    </w:p>
    <w:p w14:paraId="4EAC1983" w14:textId="77777777" w:rsidR="009027E3" w:rsidRPr="00AB5F04" w:rsidRDefault="009027E3" w:rsidP="009027E3">
      <w:pPr>
        <w:pStyle w:val="Heading3"/>
        <w:rPr>
          <w:rFonts w:ascii="Times New Roman" w:hAnsi="Times New Roman" w:cs="Times New Roman"/>
          <w:szCs w:val="24"/>
        </w:rPr>
      </w:pPr>
      <w:bookmarkStart w:id="31" w:name="_Toc361042378"/>
      <w:bookmarkStart w:id="32" w:name="_Toc353968213"/>
      <w:r w:rsidRPr="00AB5F04">
        <w:rPr>
          <w:rFonts w:ascii="Times New Roman" w:hAnsi="Times New Roman" w:cs="Times New Roman"/>
          <w:szCs w:val="24"/>
        </w:rPr>
        <w:t>1820.41 - Chief</w:t>
      </w:r>
      <w:bookmarkEnd w:id="31"/>
      <w:bookmarkEnd w:id="32"/>
    </w:p>
    <w:p w14:paraId="3B5B863D" w14:textId="77777777" w:rsidR="009027E3" w:rsidRPr="00AB5F04" w:rsidRDefault="009027E3" w:rsidP="009027E3">
      <w:pPr>
        <w:rPr>
          <w:rFonts w:ascii="Times New Roman" w:hAnsi="Times New Roman" w:cs="Times New Roman"/>
          <w:sz w:val="24"/>
          <w:szCs w:val="24"/>
        </w:rPr>
      </w:pPr>
    </w:p>
    <w:p w14:paraId="4139AF39"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The Chief is the responsible official for implementing the Public Lands Corps program.  In accordance with the general delegations of authority at the Forest Service (see FSM 1235), the Associate Chief may act as the responsible official on any matter reserved by the Chief, unless the Chief directs otherwise.</w:t>
      </w:r>
    </w:p>
    <w:p w14:paraId="5D03E81C" w14:textId="77777777" w:rsidR="009027E3" w:rsidRPr="00AB5F04" w:rsidRDefault="009027E3" w:rsidP="009027E3">
      <w:pPr>
        <w:pStyle w:val="Heading3"/>
        <w:rPr>
          <w:rFonts w:ascii="Times New Roman" w:hAnsi="Times New Roman" w:cs="Times New Roman"/>
          <w:szCs w:val="24"/>
        </w:rPr>
      </w:pPr>
      <w:bookmarkStart w:id="33" w:name="_Toc361042379"/>
      <w:bookmarkStart w:id="34" w:name="_Toc353968214"/>
      <w:r w:rsidRPr="00AB5F04">
        <w:rPr>
          <w:rFonts w:ascii="Times New Roman" w:hAnsi="Times New Roman" w:cs="Times New Roman"/>
          <w:szCs w:val="24"/>
        </w:rPr>
        <w:t>1820.42 - Deputy Chiefs and Associate Deputy Chiefs</w:t>
      </w:r>
      <w:bookmarkEnd w:id="33"/>
      <w:bookmarkEnd w:id="34"/>
      <w:r w:rsidRPr="00AB5F04">
        <w:rPr>
          <w:rFonts w:ascii="Times New Roman" w:hAnsi="Times New Roman" w:cs="Times New Roman"/>
          <w:szCs w:val="24"/>
        </w:rPr>
        <w:t xml:space="preserve"> </w:t>
      </w:r>
    </w:p>
    <w:p w14:paraId="79EC622B" w14:textId="77777777" w:rsidR="009027E3" w:rsidRPr="00AB5F04" w:rsidRDefault="009027E3" w:rsidP="009027E3">
      <w:pPr>
        <w:rPr>
          <w:rFonts w:ascii="Times New Roman" w:hAnsi="Times New Roman" w:cs="Times New Roman"/>
          <w:sz w:val="24"/>
          <w:szCs w:val="24"/>
        </w:rPr>
      </w:pPr>
    </w:p>
    <w:p w14:paraId="7C7F1051"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In accordance with delegations, (see FSM 1235) the Deputy Chiefs and Associate Deputy Chiefs may serve and sign as the Responsible Official for implementing this hosted program in their areas of jurisdiction, unless the Chief specifically directs otherwise.</w:t>
      </w:r>
    </w:p>
    <w:p w14:paraId="31A1E7A4" w14:textId="77777777" w:rsidR="009027E3" w:rsidRPr="00AB5F04" w:rsidRDefault="009027E3" w:rsidP="009027E3">
      <w:pPr>
        <w:pStyle w:val="Heading3"/>
        <w:rPr>
          <w:rFonts w:ascii="Times New Roman" w:hAnsi="Times New Roman" w:cs="Times New Roman"/>
          <w:szCs w:val="24"/>
        </w:rPr>
      </w:pPr>
      <w:bookmarkStart w:id="35" w:name="_Toc361042380"/>
      <w:bookmarkStart w:id="36" w:name="_Toc353968215"/>
      <w:r w:rsidRPr="00AB5F04">
        <w:rPr>
          <w:rFonts w:ascii="Times New Roman" w:hAnsi="Times New Roman" w:cs="Times New Roman"/>
          <w:szCs w:val="24"/>
        </w:rPr>
        <w:t>1820.43 - Volunteers and Service</w:t>
      </w:r>
      <w:bookmarkEnd w:id="35"/>
      <w:bookmarkEnd w:id="36"/>
    </w:p>
    <w:p w14:paraId="2B404DEE" w14:textId="77777777" w:rsidR="009027E3" w:rsidRPr="00AB5F04" w:rsidRDefault="009027E3" w:rsidP="009027E3">
      <w:pPr>
        <w:rPr>
          <w:rFonts w:ascii="Times New Roman" w:hAnsi="Times New Roman" w:cs="Times New Roman"/>
          <w:sz w:val="24"/>
          <w:szCs w:val="24"/>
        </w:rPr>
      </w:pPr>
    </w:p>
    <w:p w14:paraId="5CFA64A6"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The Washington Office, Recreation, Heritage, and Volunteer Resources Director has responsibility for the overall administration, implementation, and coordination of service programs.</w:t>
      </w:r>
    </w:p>
    <w:p w14:paraId="0CF40F32" w14:textId="77777777" w:rsidR="009027E3" w:rsidRPr="00AB5F04" w:rsidRDefault="009027E3" w:rsidP="009027E3">
      <w:pPr>
        <w:pStyle w:val="Heading3"/>
        <w:rPr>
          <w:rFonts w:ascii="Times New Roman" w:hAnsi="Times New Roman" w:cs="Times New Roman"/>
          <w:szCs w:val="24"/>
        </w:rPr>
      </w:pPr>
      <w:bookmarkStart w:id="37" w:name="_Toc361042381"/>
      <w:bookmarkStart w:id="38" w:name="_Toc353968216"/>
      <w:r w:rsidRPr="00AB5F04">
        <w:rPr>
          <w:rFonts w:ascii="Times New Roman" w:hAnsi="Times New Roman" w:cs="Times New Roman"/>
          <w:szCs w:val="24"/>
        </w:rPr>
        <w:t>1820.44 - Field Line Officers</w:t>
      </w:r>
      <w:bookmarkEnd w:id="37"/>
      <w:bookmarkEnd w:id="38"/>
      <w:r w:rsidRPr="00AB5F04">
        <w:rPr>
          <w:rFonts w:ascii="Times New Roman" w:hAnsi="Times New Roman" w:cs="Times New Roman"/>
          <w:szCs w:val="24"/>
        </w:rPr>
        <w:t xml:space="preserve"> </w:t>
      </w:r>
    </w:p>
    <w:p w14:paraId="09F7B14E" w14:textId="77777777" w:rsidR="009027E3" w:rsidRPr="00AB5F04" w:rsidRDefault="009027E3" w:rsidP="009027E3">
      <w:pPr>
        <w:rPr>
          <w:rFonts w:ascii="Times New Roman" w:hAnsi="Times New Roman" w:cs="Times New Roman"/>
          <w:sz w:val="24"/>
          <w:szCs w:val="24"/>
        </w:rPr>
      </w:pPr>
    </w:p>
    <w:p w14:paraId="7E59C364"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Regional Foresters, Station Directors, the Area Director, Job Corps National Office Director, and Forest Supervisors shall have delegated authority to identify a project under the Public Lands Corps program.</w:t>
      </w:r>
    </w:p>
    <w:p w14:paraId="54A9CD29" w14:textId="77777777" w:rsidR="009027E3" w:rsidRPr="00AB5F04" w:rsidRDefault="009027E3" w:rsidP="009027E3">
      <w:pPr>
        <w:pStyle w:val="Heading2"/>
        <w:rPr>
          <w:rFonts w:ascii="Times New Roman" w:hAnsi="Times New Roman" w:cs="Times New Roman"/>
          <w:szCs w:val="24"/>
        </w:rPr>
      </w:pPr>
      <w:bookmarkStart w:id="39" w:name="_Toc361042382"/>
      <w:bookmarkStart w:id="40" w:name="_Toc492101603"/>
      <w:bookmarkStart w:id="41" w:name="_Toc513004273"/>
      <w:bookmarkStart w:id="42" w:name="_Toc513004352"/>
      <w:bookmarkStart w:id="43" w:name="_Toc516627167"/>
      <w:bookmarkStart w:id="44" w:name="_Toc18400768"/>
      <w:bookmarkStart w:id="45" w:name="_Toc353968217"/>
      <w:bookmarkEnd w:id="26"/>
      <w:bookmarkEnd w:id="27"/>
      <w:bookmarkEnd w:id="28"/>
      <w:bookmarkEnd w:id="29"/>
      <w:bookmarkEnd w:id="30"/>
      <w:r w:rsidRPr="00AB5F04">
        <w:rPr>
          <w:rFonts w:ascii="Times New Roman" w:hAnsi="Times New Roman" w:cs="Times New Roman"/>
          <w:szCs w:val="24"/>
        </w:rPr>
        <w:t>1820.5 - Definitions</w:t>
      </w:r>
      <w:bookmarkEnd w:id="39"/>
      <w:bookmarkEnd w:id="40"/>
      <w:bookmarkEnd w:id="41"/>
      <w:bookmarkEnd w:id="42"/>
      <w:bookmarkEnd w:id="43"/>
      <w:bookmarkEnd w:id="44"/>
      <w:bookmarkEnd w:id="45"/>
    </w:p>
    <w:p w14:paraId="11308539" w14:textId="77777777" w:rsidR="009027E3" w:rsidRPr="00AB5F04" w:rsidRDefault="009027E3" w:rsidP="009027E3">
      <w:pPr>
        <w:pStyle w:val="NumberList1"/>
        <w:rPr>
          <w:u w:val="none"/>
        </w:rPr>
      </w:pPr>
      <w:r w:rsidRPr="00AB5F04">
        <w:t>Administratively Determined Casual</w:t>
      </w:r>
      <w:r w:rsidRPr="00AB5F04">
        <w:rPr>
          <w:u w:val="none"/>
        </w:rPr>
        <w:t xml:space="preserve">.  Notwithstanding any other provision of law, on and after October 21, 1998, the Forest Service is authorized to employ or otherwise contract with persons at regular rates of pay, as determined by the Forest Service, to </w:t>
      </w:r>
      <w:r w:rsidRPr="00AB5F04">
        <w:rPr>
          <w:u w:val="none"/>
        </w:rPr>
        <w:br w:type="page"/>
        <w:t xml:space="preserve">perform work occasioned by emergencies such as fires, storms, floods, earthquakes or any other unavoidable cause without regard to Sundays, Federal holidays, and the regular work week (Pursuant to 5 U.S.C. 5102(c)(19), 7 U.S.C. 2225 and 2226, 16 U.S.C. 554e and 43 U.S.C. 1469). </w:t>
      </w:r>
    </w:p>
    <w:p w14:paraId="0D73A1B2" w14:textId="77777777" w:rsidR="009027E3" w:rsidRPr="00AB5F04" w:rsidRDefault="009027E3" w:rsidP="009027E3">
      <w:pPr>
        <w:pStyle w:val="NumberList1"/>
        <w:rPr>
          <w:u w:val="none"/>
        </w:rPr>
      </w:pPr>
      <w:r w:rsidRPr="00AB5F04">
        <w:t>Appropriate Conservation Project</w:t>
      </w:r>
      <w:r w:rsidRPr="00AB5F04">
        <w:rPr>
          <w:u w:val="none"/>
        </w:rPr>
        <w:t>.  Any project that furthers the conservation, restoration, construction or rehabilitation of natural, cultural, historic, archaeological, recreational, or scenic resources.</w:t>
      </w:r>
    </w:p>
    <w:p w14:paraId="280ECFCE" w14:textId="77777777" w:rsidR="009027E3" w:rsidRPr="00AB5F04" w:rsidRDefault="009027E3" w:rsidP="009027E3">
      <w:pPr>
        <w:pStyle w:val="NumberList1"/>
        <w:rPr>
          <w:u w:val="none"/>
        </w:rPr>
      </w:pPr>
      <w:r w:rsidRPr="00AB5F04">
        <w:t>Membership/Enrollment</w:t>
      </w:r>
      <w:r w:rsidRPr="00AB5F04">
        <w:rPr>
          <w:u w:val="none"/>
        </w:rPr>
        <w:t>.  A Participant or Resource Assistant is considered a member of the PLC and enrolled in the PLC when they commence work/service on a PLC project.  See section 1825.1.</w:t>
      </w:r>
    </w:p>
    <w:p w14:paraId="5B46D6C5" w14:textId="77777777" w:rsidR="009027E3" w:rsidRPr="00AB5F04" w:rsidRDefault="009027E3" w:rsidP="009027E3">
      <w:pPr>
        <w:pStyle w:val="NumberList1"/>
        <w:rPr>
          <w:u w:val="none"/>
        </w:rPr>
      </w:pPr>
      <w:r w:rsidRPr="00AB5F04">
        <w:t>Participant</w:t>
      </w:r>
      <w:r w:rsidRPr="00AB5F04">
        <w:rPr>
          <w:u w:val="none"/>
        </w:rPr>
        <w:t>.  Any member between the ages of 16 and 30 of a youth, conservation or job corps and other Federal, State, local, or non-profit organization that performs conservation service on or adjacent to public lands to further the mission of a public lands agency.</w:t>
      </w:r>
    </w:p>
    <w:p w14:paraId="47AA219A" w14:textId="77777777" w:rsidR="009027E3" w:rsidRPr="00AB5F04" w:rsidRDefault="009027E3" w:rsidP="009027E3">
      <w:pPr>
        <w:pStyle w:val="NumberList1"/>
        <w:rPr>
          <w:u w:val="none"/>
        </w:rPr>
      </w:pPr>
      <w:r w:rsidRPr="00AB5F04">
        <w:t>Partner Organization</w:t>
      </w:r>
      <w:r w:rsidRPr="00AB5F04">
        <w:rPr>
          <w:u w:val="none"/>
        </w:rPr>
        <w:t>.  An agency or organization with whom the Forest Service may partner to carry out Public Lands Corps programs or projects.</w:t>
      </w:r>
    </w:p>
    <w:p w14:paraId="64D7E935" w14:textId="77777777" w:rsidR="009027E3" w:rsidRPr="00AB5F04" w:rsidRDefault="009027E3" w:rsidP="009027E3">
      <w:pPr>
        <w:pStyle w:val="NumberList1"/>
        <w:rPr>
          <w:u w:val="none"/>
        </w:rPr>
      </w:pPr>
      <w:r w:rsidRPr="00AB5F04">
        <w:t>Priority Project</w:t>
      </w:r>
      <w:r w:rsidRPr="00AB5F04">
        <w:rPr>
          <w:u w:val="none"/>
        </w:rPr>
        <w:t xml:space="preserve">.  An appropriate conservation project conducted on eligible service lands to further one or more of the purposes of the Public Lands Corps Healthy Forests Restoration Act of 2005 as follows:  </w:t>
      </w:r>
    </w:p>
    <w:p w14:paraId="4A1A9568" w14:textId="77777777" w:rsidR="009027E3" w:rsidRPr="00AB5F04" w:rsidRDefault="009027E3" w:rsidP="00B57FFB">
      <w:pPr>
        <w:pStyle w:val="NumberLista"/>
      </w:pPr>
      <w:r w:rsidRPr="00AB5F04">
        <w:t>a.  Reduce wildfire risk to a community, municipal water supply, or other at-risk Federal land;</w:t>
      </w:r>
    </w:p>
    <w:p w14:paraId="78E299FC" w14:textId="77777777" w:rsidR="009027E3" w:rsidRPr="00AB5F04" w:rsidRDefault="009027E3" w:rsidP="00B57FFB">
      <w:pPr>
        <w:pStyle w:val="NumberLista"/>
      </w:pPr>
      <w:r w:rsidRPr="00AB5F04">
        <w:t xml:space="preserve">b.  Protect a watershed or address a threat to forest and rangeland health; including catastrophic wildfire;  </w:t>
      </w:r>
    </w:p>
    <w:p w14:paraId="283A4545" w14:textId="77777777" w:rsidR="009027E3" w:rsidRPr="00AB5F04" w:rsidRDefault="009027E3" w:rsidP="00B57FFB">
      <w:pPr>
        <w:pStyle w:val="NumberLista"/>
      </w:pPr>
      <w:r w:rsidRPr="00AB5F04">
        <w:t>c.  Address the impact of insect or disease infestations or other damaging agents on forest and rangeland health; and</w:t>
      </w:r>
    </w:p>
    <w:p w14:paraId="5E80311F" w14:textId="77777777" w:rsidR="009027E3" w:rsidRPr="00AB5F04" w:rsidRDefault="009027E3" w:rsidP="00B57FFB">
      <w:pPr>
        <w:pStyle w:val="NumberLista"/>
      </w:pPr>
      <w:r w:rsidRPr="00AB5F04">
        <w:t>d.  Protect, restore, or enhance forest ecosystem components to: promote the recovery of threatened or endangered species; improve biological diversity; or enhance productivity and carbon sequestration.</w:t>
      </w:r>
    </w:p>
    <w:p w14:paraId="76E94FEB" w14:textId="77777777" w:rsidR="009027E3" w:rsidRPr="00AB5F04" w:rsidRDefault="009027E3" w:rsidP="009027E3">
      <w:pPr>
        <w:pStyle w:val="NumberList1"/>
        <w:rPr>
          <w:u w:val="none"/>
        </w:rPr>
      </w:pPr>
      <w:r w:rsidRPr="00AB5F04">
        <w:t>Qualified Youth or Conservation Corps</w:t>
      </w:r>
      <w:r w:rsidRPr="00AB5F04">
        <w:rPr>
          <w:u w:val="none"/>
        </w:rPr>
        <w:t xml:space="preserve">.  Any program established by a Federal, State or local government, by the governing body of an Indian tribe or a non-profit organization, or operated by the Forest Service to: </w:t>
      </w:r>
    </w:p>
    <w:p w14:paraId="6FABEC85" w14:textId="77777777" w:rsidR="009027E3" w:rsidRPr="00AB5F04" w:rsidRDefault="009027E3" w:rsidP="00B57FFB">
      <w:pPr>
        <w:pStyle w:val="NumberLista"/>
      </w:pPr>
      <w:r w:rsidRPr="00AB5F04">
        <w:t>a.  Offer meaningful, full-time, productive work or service experiences for individuals between the ages of 16 and 30, inclusive, in a natural or cultural resource setting;</w:t>
      </w:r>
    </w:p>
    <w:p w14:paraId="319D97CA" w14:textId="77777777" w:rsidR="009027E3" w:rsidRPr="00AB5F04" w:rsidRDefault="009027E3" w:rsidP="00B57FFB">
      <w:pPr>
        <w:pStyle w:val="NumberLista"/>
      </w:pPr>
      <w:r w:rsidRPr="00AB5F04">
        <w:t>b.  Provide participants with a combination of work experiences, basic and life skills, education, training, and support services; and</w:t>
      </w:r>
    </w:p>
    <w:p w14:paraId="05D4E266" w14:textId="77777777" w:rsidR="009027E3" w:rsidRPr="00AB5F04" w:rsidRDefault="009027E3" w:rsidP="00B57FFB">
      <w:pPr>
        <w:pStyle w:val="NumberLista"/>
      </w:pPr>
      <w:r w:rsidRPr="00AB5F04">
        <w:t>c.  Provide participants with the opportunity to develop citizenship values and skills through service to their community and the United States.</w:t>
      </w:r>
    </w:p>
    <w:p w14:paraId="52FE1781" w14:textId="77777777" w:rsidR="009027E3" w:rsidRPr="00AB5F04" w:rsidRDefault="009027E3" w:rsidP="009027E3">
      <w:pPr>
        <w:pStyle w:val="NumberList1"/>
        <w:rPr>
          <w:u w:val="none"/>
        </w:rPr>
      </w:pPr>
      <w:r w:rsidRPr="00AB5F04">
        <w:t>Resource Assistant</w:t>
      </w:r>
      <w:r w:rsidRPr="00AB5F04">
        <w:rPr>
          <w:u w:val="none"/>
        </w:rPr>
        <w:t>.  Any individual that is at least 17 years of age when enrolled and is affiliated with a youth, conservation or job corps and other Federal, state, local, or non-profit organization who supports the mission of a public lands agency in a wide variety of roles within the confines of program operations in sections 1821.</w:t>
      </w:r>
    </w:p>
    <w:p w14:paraId="78D88F65" w14:textId="77777777" w:rsidR="009027E3" w:rsidRPr="00AB5F04" w:rsidRDefault="009027E3" w:rsidP="009027E3">
      <w:pPr>
        <w:pStyle w:val="Heading1"/>
        <w:rPr>
          <w:rFonts w:ascii="Times New Roman" w:hAnsi="Times New Roman" w:cs="Times New Roman"/>
          <w:szCs w:val="24"/>
        </w:rPr>
      </w:pPr>
      <w:bookmarkStart w:id="46" w:name="_Toc361042383"/>
      <w:bookmarkStart w:id="47" w:name="_Toc353968218"/>
      <w:r w:rsidRPr="00AB5F04">
        <w:rPr>
          <w:rFonts w:ascii="Times New Roman" w:hAnsi="Times New Roman" w:cs="Times New Roman"/>
          <w:szCs w:val="24"/>
        </w:rPr>
        <w:t>1821 - DIRECT OPERATION OF PUBLIC LANDS CORPS PROGRAMS</w:t>
      </w:r>
      <w:bookmarkEnd w:id="46"/>
      <w:bookmarkEnd w:id="47"/>
    </w:p>
    <w:p w14:paraId="2702063C" w14:textId="77777777" w:rsidR="009027E3" w:rsidRPr="00AB5F04" w:rsidRDefault="009027E3" w:rsidP="009027E3">
      <w:pPr>
        <w:pStyle w:val="NumberList1"/>
        <w:rPr>
          <w:u w:val="none"/>
        </w:rPr>
      </w:pPr>
      <w:r w:rsidRPr="00AB5F04">
        <w:rPr>
          <w:u w:val="none"/>
        </w:rPr>
        <w:t xml:space="preserve">1.  </w:t>
      </w:r>
      <w:r w:rsidRPr="00AB5F04">
        <w:t>The Forest Service may establish and operate a Public Lands Corps program under Public Law 91-378 (16 U.S.C. 1701-1706; commonly known as the Youth Conservation Corps Act of 1970) as amended, funded by appropriated funds</w:t>
      </w:r>
      <w:r w:rsidRPr="00AB5F04">
        <w:rPr>
          <w:u w:val="none"/>
        </w:rPr>
        <w:t xml:space="preserve">.  See Definitions, 1820.5.  Appropriated funds may be utilized to operate an internal PLC that could be classified as a Corps or provide for individual placements of Resource Assistants.  The Corps must consist of individuals between the ages of 16 and </w:t>
      </w:r>
      <w:r w:rsidR="009C1540" w:rsidRPr="00AB5F04">
        <w:rPr>
          <w:u w:val="none"/>
        </w:rPr>
        <w:t>30</w:t>
      </w:r>
      <w:r w:rsidRPr="00AB5F04">
        <w:rPr>
          <w:u w:val="none"/>
        </w:rPr>
        <w:t>, inclusive, who are enrolled as Participants in the Corps by the Forest Service in a manner that is responsive to the following criteria:</w:t>
      </w:r>
    </w:p>
    <w:p w14:paraId="13B5FF0C" w14:textId="77777777" w:rsidR="009027E3" w:rsidRPr="00AB5F04" w:rsidRDefault="009027E3" w:rsidP="00B57FFB">
      <w:pPr>
        <w:pStyle w:val="NumberLista"/>
      </w:pPr>
      <w:r w:rsidRPr="00AB5F04">
        <w:t>a.  To be eligible for enrollment in the Corps, an individual shall satisfy the criteria specified in USC Title 42, Section 12591 and Section 12593.</w:t>
      </w:r>
    </w:p>
    <w:p w14:paraId="48061B44" w14:textId="77777777" w:rsidR="009027E3" w:rsidRPr="00AB5F04" w:rsidRDefault="009027E3" w:rsidP="00B57FFB">
      <w:pPr>
        <w:pStyle w:val="NumberLista"/>
      </w:pPr>
      <w:r w:rsidRPr="00AB5F04">
        <w:t xml:space="preserve">b.  Qualifying individuals are enrolled in the Corps without regard to the civil service and classification laws, rules, or regulations of the United States. </w:t>
      </w:r>
    </w:p>
    <w:p w14:paraId="2D50EA7A" w14:textId="77777777" w:rsidR="009027E3" w:rsidRPr="00AB5F04" w:rsidRDefault="009027E3" w:rsidP="00B57FFB">
      <w:pPr>
        <w:pStyle w:val="NumberLista"/>
      </w:pPr>
      <w:r w:rsidRPr="00AB5F04">
        <w:t>c.  The Forest Service may establish a preference for the enrollment in the Corps of individuals who are economically, physically, or educationally disadvantaged.</w:t>
      </w:r>
    </w:p>
    <w:p w14:paraId="14401DF1" w14:textId="77777777" w:rsidR="009027E3" w:rsidRPr="00AB5F04" w:rsidRDefault="009027E3" w:rsidP="009027E3">
      <w:pPr>
        <w:pStyle w:val="NumberList1"/>
        <w:rPr>
          <w:u w:val="none"/>
        </w:rPr>
      </w:pPr>
      <w:r w:rsidRPr="00AB5F04">
        <w:rPr>
          <w:u w:val="none"/>
        </w:rPr>
        <w:t xml:space="preserve">2.  </w:t>
      </w:r>
      <w:r w:rsidRPr="00AB5F04">
        <w:t>Resource Assistants</w:t>
      </w:r>
      <w:r w:rsidRPr="00AB5F04">
        <w:rPr>
          <w:u w:val="none"/>
        </w:rPr>
        <w:t>.  The Forest Service may provide individual placements of Resource Assistants with any Forest Service unit to carry out research, forest and recreation management, or resource protection activities on behalf of the Agency in a manner that is responsive to the following criteria:</w:t>
      </w:r>
    </w:p>
    <w:p w14:paraId="7AC9754C" w14:textId="77777777" w:rsidR="009027E3" w:rsidRPr="00AB5F04" w:rsidRDefault="009027E3" w:rsidP="00B57FFB">
      <w:pPr>
        <w:pStyle w:val="NumberLista"/>
      </w:pPr>
      <w:r w:rsidRPr="00AB5F04">
        <w:t xml:space="preserve">a.  Must be at least 17 years of age. </w:t>
      </w:r>
    </w:p>
    <w:p w14:paraId="1DA5E125" w14:textId="77777777" w:rsidR="009027E3" w:rsidRPr="00AB5F04" w:rsidRDefault="009027E3" w:rsidP="00B57FFB">
      <w:pPr>
        <w:pStyle w:val="NumberLista"/>
      </w:pPr>
      <w:r w:rsidRPr="00AB5F04">
        <w:t xml:space="preserve">b.  Selected without regard to the civil service and classification laws, rules, or regulations of the United States. </w:t>
      </w:r>
    </w:p>
    <w:p w14:paraId="7FBAF7B8" w14:textId="77777777" w:rsidR="009027E3" w:rsidRPr="00AB5F04" w:rsidRDefault="009027E3" w:rsidP="00B57FFB">
      <w:pPr>
        <w:pStyle w:val="NumberLista"/>
      </w:pPr>
      <w:r w:rsidRPr="00AB5F04">
        <w:br w:type="page"/>
        <w:t>c.  Preference is given to individuals who are enrolled in an institution of higher education or are recent graduates from an institution of higher education, with particular attention given to ensure full representation of women and participants from Historically Black, Hispanic, and Native American schools.</w:t>
      </w:r>
    </w:p>
    <w:p w14:paraId="42BE3F49" w14:textId="77777777" w:rsidR="009027E3" w:rsidRPr="00AB5F04" w:rsidRDefault="009027E3" w:rsidP="009027E3">
      <w:pPr>
        <w:pStyle w:val="NumberList1"/>
        <w:rPr>
          <w:u w:val="none"/>
        </w:rPr>
      </w:pPr>
      <w:r w:rsidRPr="00AB5F04">
        <w:rPr>
          <w:u w:val="none"/>
        </w:rPr>
        <w:t xml:space="preserve">3.  </w:t>
      </w:r>
      <w:r w:rsidRPr="00AB5F04">
        <w:t>Project Preference</w:t>
      </w:r>
      <w:r w:rsidRPr="00AB5F04">
        <w:rPr>
          <w:u w:val="none"/>
        </w:rPr>
        <w:t xml:space="preserve">.  In selecting appropriate conservation projects to be carried out under this authority, give preference to those projects that: </w:t>
      </w:r>
    </w:p>
    <w:p w14:paraId="178EADA9" w14:textId="77777777" w:rsidR="009027E3" w:rsidRPr="00AB5F04" w:rsidRDefault="009027E3" w:rsidP="00B57FFB">
      <w:pPr>
        <w:pStyle w:val="NumberLista"/>
      </w:pPr>
      <w:r w:rsidRPr="00AB5F04">
        <w:t xml:space="preserve">a.  Provide long-term benefits to the public; </w:t>
      </w:r>
    </w:p>
    <w:p w14:paraId="57A8F393" w14:textId="77777777" w:rsidR="009027E3" w:rsidRPr="00AB5F04" w:rsidRDefault="009027E3" w:rsidP="00B57FFB">
      <w:pPr>
        <w:pStyle w:val="NumberLista"/>
      </w:pPr>
      <w:r w:rsidRPr="00AB5F04">
        <w:t xml:space="preserve">b.  Instill in the enrollee involved a work ethic and a sense of public service; </w:t>
      </w:r>
    </w:p>
    <w:p w14:paraId="07953DAD" w14:textId="77777777" w:rsidR="009027E3" w:rsidRPr="00AB5F04" w:rsidRDefault="009027E3" w:rsidP="00B57FFB">
      <w:pPr>
        <w:pStyle w:val="NumberLista"/>
      </w:pPr>
      <w:r w:rsidRPr="00AB5F04">
        <w:t xml:space="preserve">c.  Are labor intensive; </w:t>
      </w:r>
    </w:p>
    <w:p w14:paraId="036BBF36" w14:textId="77777777" w:rsidR="009027E3" w:rsidRPr="00AB5F04" w:rsidRDefault="009027E3" w:rsidP="00B57FFB">
      <w:pPr>
        <w:pStyle w:val="NumberLista"/>
      </w:pPr>
      <w:r w:rsidRPr="00AB5F04">
        <w:t xml:space="preserve">d.  Can be planned and initiated promptly; </w:t>
      </w:r>
    </w:p>
    <w:p w14:paraId="57933848" w14:textId="77777777" w:rsidR="009027E3" w:rsidRPr="00AB5F04" w:rsidRDefault="009027E3" w:rsidP="00B57FFB">
      <w:pPr>
        <w:pStyle w:val="NumberLista"/>
      </w:pPr>
      <w:r w:rsidRPr="00AB5F04">
        <w:t>e.  Provide academic, experiential, or environmental education opportunities;</w:t>
      </w:r>
    </w:p>
    <w:p w14:paraId="45E30ECD" w14:textId="77777777" w:rsidR="009027E3" w:rsidRPr="00AB5F04" w:rsidRDefault="009027E3" w:rsidP="00B57FFB">
      <w:pPr>
        <w:pStyle w:val="NumberLista"/>
      </w:pPr>
      <w:r w:rsidRPr="00AB5F04">
        <w:t>f.  Advance the mission of the Forest Service to sustain the health, diversity, and productivity of the nation’s forest and grasslands to meet the needs of present and future generations; or</w:t>
      </w:r>
    </w:p>
    <w:p w14:paraId="32BBB6D9" w14:textId="77777777" w:rsidR="009027E3" w:rsidRPr="00AB5F04" w:rsidRDefault="009027E3" w:rsidP="00B57FFB">
      <w:pPr>
        <w:pStyle w:val="NumberLista"/>
      </w:pPr>
      <w:r w:rsidRPr="00AB5F04">
        <w:t>g.  Meet the definition of “Priority Project” under PLC HFRA.</w:t>
      </w:r>
    </w:p>
    <w:p w14:paraId="66627DA5" w14:textId="77777777" w:rsidR="009027E3" w:rsidRPr="00AB5F04" w:rsidRDefault="009027E3" w:rsidP="009027E3">
      <w:pPr>
        <w:pStyle w:val="NumberList1"/>
        <w:rPr>
          <w:u w:val="none"/>
        </w:rPr>
      </w:pPr>
      <w:r w:rsidRPr="00AB5F04">
        <w:rPr>
          <w:u w:val="none"/>
        </w:rPr>
        <w:t xml:space="preserve">4.  </w:t>
      </w:r>
      <w:r w:rsidRPr="00AB5F04">
        <w:t>Consistency</w:t>
      </w:r>
      <w:r w:rsidRPr="00AB5F04">
        <w:rPr>
          <w:u w:val="none"/>
        </w:rPr>
        <w:t>.  Each appropriate conservation project carried out under this authority on eligible service lands shall be consistent with the provisions of law and policies relating to the management and administration of such lands, with all other applicable provisions of law, and with all management, operational, and other plans and documents which govern the administration of the area.</w:t>
      </w:r>
    </w:p>
    <w:p w14:paraId="6B7B0279" w14:textId="77777777" w:rsidR="009027E3" w:rsidRPr="00AB5F04" w:rsidRDefault="009027E3" w:rsidP="009027E3">
      <w:pPr>
        <w:pStyle w:val="NumberList1"/>
        <w:rPr>
          <w:u w:val="none"/>
        </w:rPr>
      </w:pPr>
      <w:r w:rsidRPr="00AB5F04">
        <w:rPr>
          <w:u w:val="none"/>
        </w:rPr>
        <w:t xml:space="preserve">5.  </w:t>
      </w:r>
      <w:r w:rsidRPr="00AB5F04">
        <w:t>Appropriate conservation projects may also be carried out on Indian lands with the approval of the Indian tribe involved and on Hawaiian home lands with the approval of the Department of Hawaiian Home Lands of the State of Hawaii</w:t>
      </w:r>
      <w:r w:rsidRPr="00AB5F04">
        <w:rPr>
          <w:u w:val="none"/>
        </w:rPr>
        <w:t>.  The Forest Service may also authorize appropriate conservation projects and other appropriate projects to be carried out on Federal, State, local, or private lands as part of disaster prevention or relief efforts in response to an emergency or major disaster declared by the President under the Robert T. Stafford Disaster Relief and Emergency Assistance Act of 1988 (42 U.S.C. 5121 et seq.).</w:t>
      </w:r>
    </w:p>
    <w:p w14:paraId="691ACC7F" w14:textId="77777777" w:rsidR="009027E3" w:rsidRPr="00AB5F04" w:rsidRDefault="009027E3" w:rsidP="009027E3">
      <w:pPr>
        <w:pStyle w:val="NumberList1"/>
        <w:rPr>
          <w:u w:val="none"/>
        </w:rPr>
      </w:pPr>
      <w:r w:rsidRPr="00AB5F04">
        <w:rPr>
          <w:u w:val="none"/>
        </w:rPr>
        <w:t xml:space="preserve">6.  </w:t>
      </w:r>
      <w:r w:rsidRPr="00AB5F04">
        <w:t>Projects executed under the Collaborative Forest Landscape Restoration Act of 2009 (CFLRA) may also qualify as PLC HFRA projects</w:t>
      </w:r>
      <w:r w:rsidRPr="00AB5F04">
        <w:rPr>
          <w:u w:val="none"/>
        </w:rPr>
        <w:t xml:space="preserve">.  The ‘Investments’ section of CFLR proposals may include PLC HFRA employment or training opportunities.   </w:t>
      </w:r>
    </w:p>
    <w:p w14:paraId="44241DBF" w14:textId="77777777" w:rsidR="009027E3" w:rsidRPr="00AB5F04" w:rsidRDefault="009027E3" w:rsidP="009027E3">
      <w:pPr>
        <w:pStyle w:val="Heading1"/>
        <w:rPr>
          <w:rFonts w:ascii="Times New Roman" w:hAnsi="Times New Roman" w:cs="Times New Roman"/>
          <w:szCs w:val="24"/>
        </w:rPr>
      </w:pPr>
      <w:bookmarkStart w:id="48" w:name="_Toc361042384"/>
      <w:bookmarkStart w:id="49" w:name="_Toc353968219"/>
      <w:r w:rsidRPr="00AB5F04">
        <w:rPr>
          <w:rFonts w:ascii="Times New Roman" w:hAnsi="Times New Roman" w:cs="Times New Roman"/>
          <w:szCs w:val="24"/>
        </w:rPr>
        <w:t>1822 - CONSERVATION CENTERS</w:t>
      </w:r>
      <w:bookmarkEnd w:id="48"/>
      <w:bookmarkEnd w:id="49"/>
    </w:p>
    <w:p w14:paraId="3895FAA9" w14:textId="77777777" w:rsidR="009027E3" w:rsidRPr="00AB5F04" w:rsidRDefault="009027E3" w:rsidP="009027E3">
      <w:pPr>
        <w:pStyle w:val="NumberList1"/>
        <w:rPr>
          <w:u w:val="none"/>
        </w:rPr>
      </w:pPr>
      <w:r w:rsidRPr="00AB5F04">
        <w:rPr>
          <w:u w:val="none"/>
        </w:rPr>
        <w:t xml:space="preserve">1.  </w:t>
      </w:r>
      <w:r w:rsidRPr="00AB5F04">
        <w:t>Establishment and Use</w:t>
      </w:r>
      <w:r w:rsidRPr="00AB5F04">
        <w:rPr>
          <w:u w:val="none"/>
        </w:rPr>
        <w:t xml:space="preserve">.  The Forest Service is authorized to provide boarding, medical care, transportation, and other services, such as facilities, supplies, and equipment as deemed necessary in connection with the Public Lands Corps.  Appropriate conservation projects carried out under this subchapter and to establish and use conservation centers owned and operated by the Forest Service, including Job Corps Civilian Conservation Centers, for purposes of the Corps and such projects.  </w:t>
      </w:r>
    </w:p>
    <w:p w14:paraId="6CBDE9CD" w14:textId="77777777" w:rsidR="009027E3" w:rsidRPr="00AB5F04" w:rsidRDefault="009027E3" w:rsidP="00B57FFB">
      <w:pPr>
        <w:pStyle w:val="NumberLista"/>
      </w:pPr>
      <w:r w:rsidRPr="00AB5F04">
        <w:t xml:space="preserve">a.  The Forest Service must establish basic standards of health, nutrition, sanitation, and safety for all conservation centers established under this section and shall assure that such standards are enforced.  </w:t>
      </w:r>
    </w:p>
    <w:p w14:paraId="4CBF5775" w14:textId="77777777" w:rsidR="009027E3" w:rsidRPr="00AB5F04" w:rsidRDefault="009027E3" w:rsidP="00B57FFB">
      <w:pPr>
        <w:pStyle w:val="NumberLista"/>
      </w:pPr>
      <w:r w:rsidRPr="00AB5F04">
        <w:t>b.  When necessary or appropriate, the Forest Service may enter into contracts and other appropriate agreements with State and local government agencies and private organizations for the management of such conservation centers.</w:t>
      </w:r>
    </w:p>
    <w:p w14:paraId="638AF240" w14:textId="77777777" w:rsidR="009027E3" w:rsidRPr="00AB5F04" w:rsidRDefault="009027E3" w:rsidP="009027E3">
      <w:pPr>
        <w:pStyle w:val="NumberList1"/>
        <w:rPr>
          <w:u w:val="none"/>
        </w:rPr>
      </w:pPr>
      <w:r w:rsidRPr="00AB5F04">
        <w:rPr>
          <w:u w:val="none"/>
        </w:rPr>
        <w:t xml:space="preserve">2.  </w:t>
      </w:r>
      <w:r w:rsidRPr="00AB5F04">
        <w:t>Logistical Support</w:t>
      </w:r>
      <w:r w:rsidRPr="00AB5F04">
        <w:rPr>
          <w:u w:val="none"/>
        </w:rPr>
        <w:t>.  The Forest Service may make arrangements, via the Secretary of Agriculture, with the Secretary of Defense to have logistical support provided by the Armed Forces to the Corps and to any conservation center established under this section, where feasible.  Logistical support may include the provision of temporary tent shelters where needed, transportation and residential supervision.</w:t>
      </w:r>
    </w:p>
    <w:p w14:paraId="647C7DC7" w14:textId="77777777" w:rsidR="009027E3" w:rsidRPr="00AB5F04" w:rsidRDefault="009027E3" w:rsidP="009027E3">
      <w:pPr>
        <w:pStyle w:val="NumberList1"/>
        <w:rPr>
          <w:u w:val="none"/>
        </w:rPr>
      </w:pPr>
      <w:r w:rsidRPr="00AB5F04">
        <w:rPr>
          <w:u w:val="none"/>
        </w:rPr>
        <w:t xml:space="preserve">3.  </w:t>
      </w:r>
      <w:r w:rsidRPr="00AB5F04">
        <w:t>Use of Military Installations</w:t>
      </w:r>
      <w:r w:rsidRPr="00AB5F04">
        <w:rPr>
          <w:u w:val="none"/>
        </w:rPr>
        <w:t>.  The Forest Service may make arrangements with the Secretary of Defense, via the Secretary of Agriculture, to identify military installations and other facilities of the Department of Defense and, in consultation with the Adjutant Generals of the State National Guards, National Guard facilities that may be used, in whole or in part, by the Corps for training or housing Corps participants.</w:t>
      </w:r>
    </w:p>
    <w:p w14:paraId="16F23727" w14:textId="77777777" w:rsidR="009027E3" w:rsidRPr="00AB5F04" w:rsidRDefault="009027E3" w:rsidP="009027E3">
      <w:pPr>
        <w:pStyle w:val="Heading1"/>
        <w:rPr>
          <w:rFonts w:ascii="Times New Roman" w:hAnsi="Times New Roman" w:cs="Times New Roman"/>
          <w:szCs w:val="24"/>
        </w:rPr>
      </w:pPr>
      <w:bookmarkStart w:id="50" w:name="_Toc361042385"/>
      <w:bookmarkStart w:id="51" w:name="_Toc353968220"/>
      <w:r w:rsidRPr="00AB5F04">
        <w:rPr>
          <w:rFonts w:ascii="Times New Roman" w:hAnsi="Times New Roman" w:cs="Times New Roman"/>
          <w:szCs w:val="24"/>
        </w:rPr>
        <w:t>1823 - PUBLIC LANDS CORPS PARTNERSHIPS</w:t>
      </w:r>
      <w:bookmarkEnd w:id="50"/>
      <w:bookmarkEnd w:id="51"/>
    </w:p>
    <w:p w14:paraId="653A904F" w14:textId="77777777" w:rsidR="009027E3" w:rsidRPr="00AB5F04" w:rsidRDefault="009027E3" w:rsidP="009027E3">
      <w:pPr>
        <w:pStyle w:val="Heading2"/>
        <w:rPr>
          <w:rFonts w:ascii="Times New Roman" w:hAnsi="Times New Roman" w:cs="Times New Roman"/>
          <w:szCs w:val="24"/>
        </w:rPr>
      </w:pPr>
      <w:bookmarkStart w:id="52" w:name="_Toc361042386"/>
      <w:bookmarkStart w:id="53" w:name="_Toc353968221"/>
      <w:r w:rsidRPr="00AB5F04">
        <w:rPr>
          <w:rFonts w:ascii="Times New Roman" w:hAnsi="Times New Roman" w:cs="Times New Roman"/>
          <w:szCs w:val="24"/>
        </w:rPr>
        <w:t>1823.1 - Hosting Other Federal Agencies’ Programs</w:t>
      </w:r>
      <w:bookmarkEnd w:id="52"/>
      <w:bookmarkEnd w:id="53"/>
    </w:p>
    <w:p w14:paraId="12BF08EF" w14:textId="77777777" w:rsidR="009027E3" w:rsidRPr="00AB5F04" w:rsidRDefault="009027E3" w:rsidP="009027E3">
      <w:pPr>
        <w:rPr>
          <w:rFonts w:ascii="Times New Roman" w:hAnsi="Times New Roman" w:cs="Times New Roman"/>
          <w:sz w:val="24"/>
          <w:szCs w:val="24"/>
        </w:rPr>
      </w:pPr>
    </w:p>
    <w:p w14:paraId="45C67152"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The Forest Service may host participants of other Federal programs which meet the definition in the Public Lands Corps Act of 1993 as amended by the Public Lands Corps Healthy Forests Restoration Act of 2005.  See FSM 1810 and FSH 1509.11, chapter 50.  Projects should meet the guidelines outlined in FSM 1821.</w:t>
      </w:r>
    </w:p>
    <w:p w14:paraId="68F62EFA" w14:textId="77777777" w:rsidR="009027E3" w:rsidRPr="00AB5F04" w:rsidRDefault="009027E3" w:rsidP="009027E3">
      <w:pPr>
        <w:pStyle w:val="Heading2"/>
        <w:rPr>
          <w:rFonts w:ascii="Times New Roman" w:hAnsi="Times New Roman" w:cs="Times New Roman"/>
          <w:szCs w:val="24"/>
        </w:rPr>
      </w:pPr>
      <w:bookmarkStart w:id="54" w:name="_Toc361042387"/>
      <w:bookmarkStart w:id="55" w:name="_Toc353968222"/>
      <w:r w:rsidRPr="00AB5F04">
        <w:rPr>
          <w:rFonts w:ascii="Times New Roman" w:hAnsi="Times New Roman" w:cs="Times New Roman"/>
          <w:szCs w:val="24"/>
        </w:rPr>
        <w:t>1823.2 - Hosting Non-Federal and Non-Profit Organizations’ Programs</w:t>
      </w:r>
      <w:bookmarkEnd w:id="54"/>
      <w:bookmarkEnd w:id="55"/>
      <w:r w:rsidRPr="00AB5F04">
        <w:rPr>
          <w:rFonts w:ascii="Times New Roman" w:hAnsi="Times New Roman" w:cs="Times New Roman"/>
          <w:szCs w:val="24"/>
        </w:rPr>
        <w:t xml:space="preserve">  </w:t>
      </w:r>
    </w:p>
    <w:p w14:paraId="47752501" w14:textId="77777777" w:rsidR="009027E3" w:rsidRPr="00AB5F04" w:rsidRDefault="009027E3" w:rsidP="009027E3">
      <w:pPr>
        <w:pStyle w:val="NumberList1"/>
        <w:rPr>
          <w:u w:val="none"/>
        </w:rPr>
      </w:pPr>
      <w:r w:rsidRPr="00AB5F04">
        <w:rPr>
          <w:u w:val="none"/>
        </w:rPr>
        <w:t xml:space="preserve">1.  Units may partner with any qualified youth or conservation corps or federally funded programs sponsored by State or local governments to carry out appropriate conservation projects on public lands utilizing partnership agreements.  See FSM 1810 and </w:t>
      </w:r>
      <w:r w:rsidRPr="00AB5F04">
        <w:rPr>
          <w:u w:val="none"/>
        </w:rPr>
        <w:br w:type="textWrapping" w:clear="all"/>
        <w:t>FSH 1509.11, chapter 70.</w:t>
      </w:r>
    </w:p>
    <w:p w14:paraId="74197EB0" w14:textId="77777777" w:rsidR="009027E3" w:rsidRPr="00AB5F04" w:rsidRDefault="009027E3" w:rsidP="009027E3">
      <w:pPr>
        <w:pStyle w:val="NumberList1"/>
        <w:rPr>
          <w:u w:val="none"/>
        </w:rPr>
      </w:pPr>
      <w:r w:rsidRPr="00AB5F04">
        <w:rPr>
          <w:u w:val="none"/>
        </w:rPr>
        <w:t xml:space="preserve">2.  Whenever one or more existing nonprofit organizations can provide, in the judgment of the Forest Service, appropriate recruitment and placement services to fulfill the requirements of the PLC, the Forest Service may implement a PLC through such existing organizations. </w:t>
      </w:r>
    </w:p>
    <w:p w14:paraId="111E1249" w14:textId="77777777" w:rsidR="009027E3" w:rsidRPr="00AB5F04" w:rsidRDefault="009027E3" w:rsidP="009027E3">
      <w:pPr>
        <w:pStyle w:val="NumberList1"/>
        <w:rPr>
          <w:u w:val="none"/>
        </w:rPr>
      </w:pPr>
      <w:r w:rsidRPr="00AB5F04">
        <w:rPr>
          <w:u w:val="none"/>
        </w:rPr>
        <w:t>3.  Any such participating non-profit conservation service organization will be required by the Forest Service to submit an annual report evaluating the scope, size, and quality of the program, including the value of work contributed by the Participants and/or Resource Assistants, to the mission of the agency.</w:t>
      </w:r>
    </w:p>
    <w:p w14:paraId="49B0472C" w14:textId="77777777" w:rsidR="009027E3" w:rsidRPr="00AB5F04" w:rsidRDefault="009027E3" w:rsidP="009027E3">
      <w:pPr>
        <w:pStyle w:val="Heading2"/>
        <w:rPr>
          <w:rFonts w:ascii="Times New Roman" w:hAnsi="Times New Roman" w:cs="Times New Roman"/>
          <w:szCs w:val="24"/>
        </w:rPr>
      </w:pPr>
      <w:bookmarkStart w:id="56" w:name="_Toc361042388"/>
      <w:bookmarkStart w:id="57" w:name="_Toc353968223"/>
      <w:r w:rsidRPr="00AB5F04">
        <w:rPr>
          <w:rFonts w:ascii="Times New Roman" w:hAnsi="Times New Roman" w:cs="Times New Roman"/>
          <w:szCs w:val="24"/>
        </w:rPr>
        <w:t>1823.3 - Program Agreements</w:t>
      </w:r>
      <w:bookmarkEnd w:id="56"/>
      <w:bookmarkEnd w:id="57"/>
      <w:r w:rsidRPr="00AB5F04">
        <w:rPr>
          <w:rFonts w:ascii="Times New Roman" w:hAnsi="Times New Roman" w:cs="Times New Roman"/>
          <w:szCs w:val="24"/>
        </w:rPr>
        <w:t xml:space="preserve">  </w:t>
      </w:r>
    </w:p>
    <w:p w14:paraId="0AA735DC" w14:textId="77777777" w:rsidR="009027E3" w:rsidRPr="00AB5F04" w:rsidRDefault="009027E3" w:rsidP="009027E3">
      <w:pPr>
        <w:pStyle w:val="NumberList1"/>
        <w:rPr>
          <w:u w:val="none"/>
        </w:rPr>
      </w:pPr>
      <w:r w:rsidRPr="00AB5F04">
        <w:rPr>
          <w:u w:val="none"/>
        </w:rPr>
        <w:t>1.  Agreements with administering agencies and sponsors shall be made at the National, Regional, or local level, depending on the scope of the specific program and the circumstances involved.  For direction on appropriate agreement types see FSH 1509.11, chapters 50 and 70.</w:t>
      </w:r>
    </w:p>
    <w:p w14:paraId="4BC9E85A" w14:textId="77777777" w:rsidR="009027E3" w:rsidRPr="00AB5F04" w:rsidRDefault="009027E3" w:rsidP="009027E3">
      <w:pPr>
        <w:pStyle w:val="NumberList1"/>
        <w:rPr>
          <w:u w:val="none"/>
        </w:rPr>
      </w:pPr>
      <w:r w:rsidRPr="00AB5F04">
        <w:rPr>
          <w:u w:val="none"/>
        </w:rPr>
        <w:t xml:space="preserve">2.  The Agreement must specifically state the authorities and responsibilities of both the sponsor and the Forest Service regarding the status of Participants or Resource Assistants, working conditions, training, pay, supervision, and other operational details.  Refer questions regarding applicability of laws and program requirements to Acquisition Management.  Acquisition Management staff shall review all agreements prior to execution.  </w:t>
      </w:r>
    </w:p>
    <w:p w14:paraId="1BE39DB6" w14:textId="77777777" w:rsidR="009027E3" w:rsidRPr="00AB5F04" w:rsidRDefault="009027E3" w:rsidP="009027E3">
      <w:pPr>
        <w:pStyle w:val="Heading1"/>
        <w:rPr>
          <w:rStyle w:val="Heading1Char"/>
          <w:rFonts w:ascii="Times New Roman" w:hAnsi="Times New Roman" w:cs="Times New Roman"/>
          <w:b/>
          <w:bCs/>
          <w:szCs w:val="24"/>
        </w:rPr>
      </w:pPr>
      <w:bookmarkStart w:id="58" w:name="_Toc361042389"/>
      <w:bookmarkStart w:id="59" w:name="_Toc353968224"/>
      <w:r w:rsidRPr="00AB5F04">
        <w:rPr>
          <w:rFonts w:ascii="Times New Roman" w:hAnsi="Times New Roman" w:cs="Times New Roman"/>
          <w:szCs w:val="24"/>
        </w:rPr>
        <w:t xml:space="preserve">1824 - </w:t>
      </w:r>
      <w:r w:rsidRPr="00AB5F04">
        <w:rPr>
          <w:rStyle w:val="Heading1Char"/>
          <w:rFonts w:ascii="Times New Roman" w:hAnsi="Times New Roman" w:cs="Times New Roman"/>
          <w:b/>
          <w:bCs/>
          <w:szCs w:val="24"/>
        </w:rPr>
        <w:t>PARTICIPANTS’ APPOINTMENT, PAY, BENEFITS, AND SEPARATION</w:t>
      </w:r>
      <w:bookmarkEnd w:id="58"/>
      <w:bookmarkEnd w:id="59"/>
      <w:r w:rsidRPr="00AB5F04">
        <w:rPr>
          <w:rStyle w:val="Heading1Char"/>
          <w:rFonts w:ascii="Times New Roman" w:hAnsi="Times New Roman" w:cs="Times New Roman"/>
          <w:b/>
          <w:bCs/>
          <w:szCs w:val="24"/>
        </w:rPr>
        <w:t xml:space="preserve"> </w:t>
      </w:r>
    </w:p>
    <w:p w14:paraId="062620DE" w14:textId="77777777" w:rsidR="009027E3" w:rsidRPr="00AB5F04" w:rsidRDefault="009027E3" w:rsidP="009027E3">
      <w:pPr>
        <w:pStyle w:val="NumberList1"/>
        <w:rPr>
          <w:u w:val="none"/>
        </w:rPr>
      </w:pPr>
      <w:r w:rsidRPr="00AB5F04">
        <w:rPr>
          <w:u w:val="none"/>
        </w:rPr>
        <w:t xml:space="preserve">1.   </w:t>
      </w:r>
      <w:r w:rsidRPr="00AB5F04">
        <w:t>Living Allowances</w:t>
      </w:r>
      <w:r w:rsidRPr="00AB5F04">
        <w:rPr>
          <w:u w:val="none"/>
        </w:rPr>
        <w:t>.  The Forest Service will provide each Participant and/or Resource Assistant in the PLC with a living allowance in an amount not to exceed the maximum living allowance authorized by section 140(a)(3) of the National and Community Service Act of 1990 (42 U.S.C. 12594(a)(31)) for participants in a national service program assisted under subtitle C of title I of such Act (42 U.S.C. 12571 et seq.).</w:t>
      </w:r>
    </w:p>
    <w:p w14:paraId="7FC79EA4" w14:textId="77777777" w:rsidR="009027E3" w:rsidRPr="00AB5F04" w:rsidRDefault="009027E3" w:rsidP="009027E3">
      <w:pPr>
        <w:pStyle w:val="NumberList1"/>
        <w:rPr>
          <w:u w:val="none"/>
        </w:rPr>
      </w:pPr>
      <w:r w:rsidRPr="00AB5F04">
        <w:rPr>
          <w:u w:val="none"/>
        </w:rPr>
        <w:t xml:space="preserve">2.  </w:t>
      </w:r>
      <w:r w:rsidRPr="00AB5F04">
        <w:t>Terms of Service</w:t>
      </w:r>
      <w:r w:rsidRPr="00AB5F04">
        <w:rPr>
          <w:u w:val="none"/>
        </w:rPr>
        <w:t xml:space="preserve">.  Each Participant and Resource Assistant in the Corps shall agree to participate in the Corps for such term of service as may be established by the Forest Service unit enrolling or selecting the individual.  No Participant or Resource Assistant may serve more than two years.  </w:t>
      </w:r>
    </w:p>
    <w:p w14:paraId="281DEA0C" w14:textId="77777777" w:rsidR="009027E3" w:rsidRPr="00AB5F04" w:rsidRDefault="009027E3" w:rsidP="009027E3">
      <w:pPr>
        <w:pStyle w:val="Heading2"/>
        <w:rPr>
          <w:rFonts w:ascii="Times New Roman" w:hAnsi="Times New Roman" w:cs="Times New Roman"/>
          <w:szCs w:val="24"/>
        </w:rPr>
      </w:pPr>
      <w:bookmarkStart w:id="60" w:name="_Toc361042390"/>
      <w:bookmarkStart w:id="61" w:name="_Toc353968225"/>
      <w:r w:rsidRPr="00AB5F04">
        <w:rPr>
          <w:rFonts w:ascii="Times New Roman" w:hAnsi="Times New Roman" w:cs="Times New Roman"/>
          <w:szCs w:val="24"/>
        </w:rPr>
        <w:t>1824.1 - Enrollment</w:t>
      </w:r>
      <w:bookmarkEnd w:id="60"/>
      <w:bookmarkEnd w:id="61"/>
    </w:p>
    <w:p w14:paraId="1EA89A90" w14:textId="77777777" w:rsidR="009027E3" w:rsidRPr="00AB5F04" w:rsidRDefault="009027E3" w:rsidP="009027E3">
      <w:pPr>
        <w:rPr>
          <w:rFonts w:ascii="Times New Roman" w:hAnsi="Times New Roman" w:cs="Times New Roman"/>
          <w:b/>
          <w:sz w:val="24"/>
          <w:szCs w:val="24"/>
        </w:rPr>
      </w:pPr>
    </w:p>
    <w:p w14:paraId="453E55BD" w14:textId="77777777" w:rsidR="009027E3" w:rsidRPr="00AB5F04" w:rsidRDefault="009027E3" w:rsidP="009027E3">
      <w:pPr>
        <w:pStyle w:val="ListParagraph"/>
        <w:ind w:left="0"/>
        <w:rPr>
          <w:rFonts w:ascii="Times New Roman" w:hAnsi="Times New Roman" w:cs="Times New Roman"/>
          <w:sz w:val="24"/>
          <w:szCs w:val="24"/>
        </w:rPr>
      </w:pPr>
      <w:r w:rsidRPr="00AB5F04">
        <w:rPr>
          <w:rFonts w:ascii="Times New Roman" w:hAnsi="Times New Roman" w:cs="Times New Roman"/>
          <w:sz w:val="24"/>
          <w:szCs w:val="24"/>
        </w:rPr>
        <w:t>PLC Participants and Resource Assistants are automatically enrolled in the PLC Program when they commence working on a PLC authorized project.</w:t>
      </w:r>
    </w:p>
    <w:p w14:paraId="036BFBD2" w14:textId="77777777" w:rsidR="009027E3" w:rsidRPr="00AB5F04" w:rsidRDefault="009027E3" w:rsidP="009027E3">
      <w:pPr>
        <w:pStyle w:val="Heading2"/>
        <w:rPr>
          <w:rFonts w:ascii="Times New Roman" w:hAnsi="Times New Roman" w:cs="Times New Roman"/>
          <w:szCs w:val="24"/>
        </w:rPr>
      </w:pPr>
      <w:bookmarkStart w:id="62" w:name="_Toc361042391"/>
      <w:bookmarkStart w:id="63" w:name="_Toc353968226"/>
      <w:r w:rsidRPr="00AB5F04">
        <w:rPr>
          <w:rFonts w:ascii="Times New Roman" w:hAnsi="Times New Roman" w:cs="Times New Roman"/>
          <w:szCs w:val="24"/>
        </w:rPr>
        <w:t>1824.2 - Certification and Verification of Public Lands Corps Service</w:t>
      </w:r>
      <w:bookmarkEnd w:id="62"/>
      <w:bookmarkEnd w:id="63"/>
    </w:p>
    <w:p w14:paraId="60A857B1" w14:textId="77777777" w:rsidR="009027E3" w:rsidRPr="00AB5F04" w:rsidRDefault="009027E3" w:rsidP="009027E3">
      <w:pPr>
        <w:pStyle w:val="NumberList1"/>
        <w:rPr>
          <w:u w:val="none"/>
        </w:rPr>
      </w:pPr>
      <w:r w:rsidRPr="00AB5F04">
        <w:rPr>
          <w:u w:val="none"/>
        </w:rPr>
        <w:t>1.  PLC organizations are required to track PLC Participant and Resource Assistant work hours which must be certified by a federal employee with supervisory oversight of the project.</w:t>
      </w:r>
    </w:p>
    <w:p w14:paraId="3539082E" w14:textId="77777777" w:rsidR="009027E3" w:rsidRPr="00AB5F04" w:rsidRDefault="009027E3" w:rsidP="009027E3">
      <w:pPr>
        <w:pStyle w:val="NumberList1"/>
        <w:rPr>
          <w:u w:val="none"/>
        </w:rPr>
      </w:pPr>
      <w:r w:rsidRPr="00AB5F04">
        <w:rPr>
          <w:u w:val="none"/>
        </w:rPr>
        <w:t>2.  A Certificate of Eligibility is granted to each PLC Participant or Resource Assistant once they have fulfilled the required hours of service or completed the term of service.</w:t>
      </w:r>
    </w:p>
    <w:p w14:paraId="67FB8F3F" w14:textId="77777777" w:rsidR="009027E3" w:rsidRPr="00AB5F04" w:rsidRDefault="009027E3" w:rsidP="009027E3">
      <w:pPr>
        <w:pStyle w:val="NumberList1"/>
        <w:rPr>
          <w:highlight w:val="yellow"/>
          <w:u w:val="none"/>
        </w:rPr>
      </w:pPr>
      <w:r w:rsidRPr="00AB5F04">
        <w:rPr>
          <w:u w:val="none"/>
        </w:rPr>
        <w:t xml:space="preserve">The Certificate of Eligibility </w:t>
      </w:r>
      <w:r w:rsidRPr="00AB5F04">
        <w:rPr>
          <w:color w:val="000000"/>
          <w:u w:val="none"/>
        </w:rPr>
        <w:t xml:space="preserve">may be used as proof of service on an appropriate public lands project for the benefit of future Federal hiring as defined in FSH 6109.12, </w:t>
      </w:r>
      <w:r w:rsidRPr="00AB5F04">
        <w:rPr>
          <w:color w:val="000000"/>
          <w:u w:val="none"/>
        </w:rPr>
        <w:br w:type="textWrapping" w:clear="all"/>
        <w:t>chapter 10 and FSH 6109.12, section 51.</w:t>
      </w:r>
    </w:p>
    <w:p w14:paraId="38B3491E" w14:textId="77777777" w:rsidR="009027E3" w:rsidRPr="00AB5F04" w:rsidRDefault="009027E3" w:rsidP="009027E3">
      <w:pPr>
        <w:pStyle w:val="Heading2"/>
        <w:rPr>
          <w:rFonts w:ascii="Times New Roman" w:hAnsi="Times New Roman" w:cs="Times New Roman"/>
          <w:szCs w:val="24"/>
        </w:rPr>
      </w:pPr>
      <w:bookmarkStart w:id="64" w:name="_Toc361042392"/>
      <w:bookmarkStart w:id="65" w:name="_Toc353968227"/>
      <w:bookmarkStart w:id="66" w:name="_Toc492101604"/>
      <w:bookmarkStart w:id="67" w:name="_Toc513004274"/>
      <w:bookmarkStart w:id="68" w:name="_Toc513004353"/>
      <w:bookmarkStart w:id="69" w:name="_Toc516627168"/>
      <w:bookmarkStart w:id="70" w:name="_Toc18400769"/>
      <w:r w:rsidRPr="00AB5F04">
        <w:rPr>
          <w:rFonts w:ascii="Times New Roman" w:hAnsi="Times New Roman" w:cs="Times New Roman"/>
          <w:szCs w:val="24"/>
        </w:rPr>
        <w:t>1824.3 - National Service Educational Awards</w:t>
      </w:r>
      <w:bookmarkEnd w:id="64"/>
      <w:bookmarkEnd w:id="65"/>
    </w:p>
    <w:p w14:paraId="5108C695" w14:textId="77777777" w:rsidR="009027E3" w:rsidRPr="00AB5F04" w:rsidRDefault="009027E3" w:rsidP="009027E3">
      <w:pPr>
        <w:rPr>
          <w:rFonts w:ascii="Times New Roman" w:hAnsi="Times New Roman" w:cs="Times New Roman"/>
          <w:sz w:val="24"/>
          <w:szCs w:val="24"/>
        </w:rPr>
      </w:pPr>
    </w:p>
    <w:p w14:paraId="58B7354B"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u w:val="single"/>
        </w:rPr>
        <w:t>Education Benefits and Awards</w:t>
      </w:r>
      <w:r w:rsidRPr="00AB5F04">
        <w:rPr>
          <w:rFonts w:ascii="Times New Roman" w:hAnsi="Times New Roman" w:cs="Times New Roman"/>
          <w:sz w:val="24"/>
          <w:szCs w:val="24"/>
        </w:rPr>
        <w:t xml:space="preserve">.  If a Participant or Resource Assistant in the Public Lands Corps also serves in an approved national service position designated under subtitle C of Title I of the National and Community Service Act of 1990 (42 U.S.C. 12571 et seq.), they shall be eligible for a National Service Educational Award in the manner prescribed in subtitle D of such title </w:t>
      </w:r>
      <w:r w:rsidRPr="00AB5F04">
        <w:rPr>
          <w:rFonts w:ascii="Times New Roman" w:hAnsi="Times New Roman" w:cs="Times New Roman"/>
          <w:sz w:val="24"/>
          <w:szCs w:val="24"/>
        </w:rPr>
        <w:br w:type="textWrapping" w:clear="all"/>
        <w:t>(42 U.S.C. 12601 et seq.) upon successfully complying with the requirements for the award.  The period during which the National Service Educational Award may be used, the purposes for which the award may be used, and the amount of the award shall be determined as provided under such subtitle.</w:t>
      </w:r>
    </w:p>
    <w:p w14:paraId="07845F0F" w14:textId="77777777" w:rsidR="009027E3" w:rsidRPr="00AB5F04" w:rsidRDefault="009027E3" w:rsidP="009027E3">
      <w:pPr>
        <w:pStyle w:val="Heading2"/>
        <w:rPr>
          <w:rFonts w:ascii="Times New Roman" w:hAnsi="Times New Roman" w:cs="Times New Roman"/>
          <w:szCs w:val="24"/>
        </w:rPr>
      </w:pPr>
      <w:bookmarkStart w:id="71" w:name="_Toc361042393"/>
      <w:bookmarkStart w:id="72" w:name="_Toc492101605"/>
      <w:bookmarkStart w:id="73" w:name="_Toc513004275"/>
      <w:bookmarkStart w:id="74" w:name="_Toc513004354"/>
      <w:bookmarkStart w:id="75" w:name="_Toc516627169"/>
      <w:bookmarkStart w:id="76" w:name="_Toc18400770"/>
      <w:bookmarkStart w:id="77" w:name="_Toc353968228"/>
      <w:bookmarkEnd w:id="66"/>
      <w:bookmarkEnd w:id="67"/>
      <w:bookmarkEnd w:id="68"/>
      <w:bookmarkEnd w:id="69"/>
      <w:bookmarkEnd w:id="70"/>
      <w:r w:rsidRPr="00AB5F04">
        <w:rPr>
          <w:rFonts w:ascii="Times New Roman" w:hAnsi="Times New Roman" w:cs="Times New Roman"/>
          <w:szCs w:val="24"/>
        </w:rPr>
        <w:t>1824.4 - Participant Status</w:t>
      </w:r>
      <w:bookmarkEnd w:id="71"/>
      <w:bookmarkEnd w:id="72"/>
      <w:bookmarkEnd w:id="73"/>
      <w:bookmarkEnd w:id="74"/>
      <w:bookmarkEnd w:id="75"/>
      <w:bookmarkEnd w:id="76"/>
      <w:bookmarkEnd w:id="77"/>
    </w:p>
    <w:p w14:paraId="7C3F69A2" w14:textId="77777777" w:rsidR="009027E3" w:rsidRPr="00AB5F04" w:rsidRDefault="009027E3" w:rsidP="009027E3">
      <w:pPr>
        <w:rPr>
          <w:rFonts w:ascii="Times New Roman" w:hAnsi="Times New Roman" w:cs="Times New Roman"/>
          <w:sz w:val="24"/>
          <w:szCs w:val="24"/>
        </w:rPr>
      </w:pPr>
    </w:p>
    <w:p w14:paraId="27C46BFB" w14:textId="77777777" w:rsidR="009027E3" w:rsidRPr="00AB5F04" w:rsidRDefault="009027E3" w:rsidP="009027E3">
      <w:pPr>
        <w:pStyle w:val="BalloonText"/>
        <w:rPr>
          <w:rFonts w:ascii="Times New Roman" w:hAnsi="Times New Roman" w:cs="Times New Roman"/>
          <w:sz w:val="24"/>
          <w:szCs w:val="24"/>
        </w:rPr>
      </w:pPr>
      <w:r w:rsidRPr="00AB5F04">
        <w:rPr>
          <w:rFonts w:ascii="Times New Roman" w:hAnsi="Times New Roman" w:cs="Times New Roman"/>
          <w:sz w:val="24"/>
          <w:szCs w:val="24"/>
        </w:rPr>
        <w:t xml:space="preserve">PLC Participants and Resource Assistants are not considered Forest Service employees but may be covered by provisions of the Federal Tort Claims Act of 1948 as amended, and the Federal Employees Compensation Act of 1916 as amended, to the extent not covered by their organization or by State or privately operated workers' compensation insurance.  </w:t>
      </w:r>
      <w:bookmarkStart w:id="78" w:name="_Toc492101606"/>
      <w:bookmarkStart w:id="79" w:name="_Toc513004276"/>
      <w:bookmarkStart w:id="80" w:name="_Toc513004355"/>
      <w:bookmarkStart w:id="81" w:name="_Toc516627170"/>
      <w:bookmarkStart w:id="82" w:name="_Toc18400771"/>
    </w:p>
    <w:p w14:paraId="356F470A" w14:textId="77777777" w:rsidR="009027E3" w:rsidRPr="00AB5F04" w:rsidRDefault="009027E3" w:rsidP="009027E3">
      <w:pPr>
        <w:pStyle w:val="Heading2"/>
        <w:rPr>
          <w:rFonts w:ascii="Times New Roman" w:hAnsi="Times New Roman" w:cs="Times New Roman"/>
          <w:szCs w:val="24"/>
        </w:rPr>
      </w:pPr>
      <w:bookmarkStart w:id="83" w:name="_Toc361042394"/>
      <w:bookmarkStart w:id="84" w:name="_Toc353968229"/>
      <w:r w:rsidRPr="00AB5F04">
        <w:rPr>
          <w:rFonts w:ascii="Times New Roman" w:hAnsi="Times New Roman" w:cs="Times New Roman"/>
          <w:szCs w:val="24"/>
        </w:rPr>
        <w:t>1824.5 - Assignments, Working Conditions, and Travel</w:t>
      </w:r>
      <w:bookmarkEnd w:id="78"/>
      <w:bookmarkEnd w:id="79"/>
      <w:bookmarkEnd w:id="80"/>
      <w:bookmarkEnd w:id="81"/>
      <w:bookmarkEnd w:id="82"/>
      <w:bookmarkEnd w:id="83"/>
      <w:bookmarkEnd w:id="84"/>
    </w:p>
    <w:p w14:paraId="09050FB8" w14:textId="77777777" w:rsidR="009027E3" w:rsidRPr="00AB5F04" w:rsidRDefault="009027E3" w:rsidP="009027E3">
      <w:pPr>
        <w:pStyle w:val="NumberList1"/>
        <w:rPr>
          <w:u w:val="none"/>
        </w:rPr>
      </w:pPr>
      <w:r w:rsidRPr="00AB5F04">
        <w:rPr>
          <w:u w:val="none"/>
        </w:rPr>
        <w:t xml:space="preserve">1.  </w:t>
      </w:r>
      <w:r w:rsidRPr="00AB5F04">
        <w:t>Type of Service</w:t>
      </w:r>
      <w:r w:rsidRPr="00AB5F04">
        <w:rPr>
          <w:u w:val="none"/>
        </w:rPr>
        <w:t>.  Assign hosted PLC Participants and Resource Assistants in service programs work which fits the definition of PLC projects.</w:t>
      </w:r>
    </w:p>
    <w:p w14:paraId="2238CB74" w14:textId="77777777" w:rsidR="009027E3" w:rsidRPr="00AB5F04" w:rsidRDefault="009027E3" w:rsidP="009027E3">
      <w:pPr>
        <w:pStyle w:val="NumberList1"/>
        <w:rPr>
          <w:u w:val="none"/>
        </w:rPr>
      </w:pPr>
      <w:r w:rsidRPr="00AB5F04">
        <w:rPr>
          <w:u w:val="none"/>
        </w:rPr>
        <w:t xml:space="preserve">2.  </w:t>
      </w:r>
      <w:r w:rsidRPr="00AB5F04">
        <w:t>Fire Suppression Activities</w:t>
      </w:r>
      <w:r w:rsidRPr="00AB5F04">
        <w:rPr>
          <w:u w:val="none"/>
        </w:rPr>
        <w:t>.  Assign Participants and Resource Assistants to fire suppression activities if the agreement between the Forest Service and sponsor authorizes and establishes that:</w:t>
      </w:r>
    </w:p>
    <w:p w14:paraId="77E1F129" w14:textId="77777777" w:rsidR="009027E3" w:rsidRPr="00AB5F04" w:rsidRDefault="009027E3" w:rsidP="00B57FFB">
      <w:pPr>
        <w:pStyle w:val="NumberLista"/>
      </w:pPr>
      <w:r w:rsidRPr="00AB5F04">
        <w:t>a.  Use of Participants or Resource Assistants in fire suppression does not conflict with Forest Service or sponsor program responsibilities, or contractual requirements of the administering agency.</w:t>
      </w:r>
    </w:p>
    <w:p w14:paraId="31EDB1CC" w14:textId="77777777" w:rsidR="009027E3" w:rsidRPr="00AB5F04" w:rsidRDefault="009027E3" w:rsidP="00B57FFB">
      <w:pPr>
        <w:pStyle w:val="NumberLista"/>
      </w:pPr>
      <w:r w:rsidRPr="00AB5F04">
        <w:t>b.  Participants or Resource Assistants shall meet fire suppression employment criteria contained in FSH 5109.34, chapter 10, section 11-13.5.</w:t>
      </w:r>
    </w:p>
    <w:p w14:paraId="06CABB5A" w14:textId="77777777" w:rsidR="009027E3" w:rsidRPr="00AB5F04" w:rsidRDefault="009027E3" w:rsidP="00B57FFB">
      <w:pPr>
        <w:pStyle w:val="NumberLista"/>
      </w:pPr>
      <w:r w:rsidRPr="00AB5F04">
        <w:t>c.  Participants or Resource Assistants may be considered employees of the Forest Service during such periods of employment and hired as casual firefighters.</w:t>
      </w:r>
    </w:p>
    <w:p w14:paraId="2A820FD0" w14:textId="77777777" w:rsidR="009027E3" w:rsidRPr="00AB5F04" w:rsidRDefault="009027E3" w:rsidP="00B57FFB">
      <w:pPr>
        <w:pStyle w:val="NumberLista"/>
      </w:pPr>
      <w:r w:rsidRPr="00AB5F04">
        <w:t>d.  Participants or Resource Assistants may be paid by the Forest Service, not by the sponsor, while working in fire suppression as Administratively Determined Casuals.</w:t>
      </w:r>
    </w:p>
    <w:p w14:paraId="5AA5672B" w14:textId="77777777" w:rsidR="009027E3" w:rsidRPr="00AB5F04" w:rsidRDefault="009027E3" w:rsidP="009027E3">
      <w:pPr>
        <w:pStyle w:val="NumberList1"/>
      </w:pPr>
      <w:r w:rsidRPr="00AB5F04">
        <w:rPr>
          <w:u w:val="none"/>
        </w:rPr>
        <w:t xml:space="preserve">3.  </w:t>
      </w:r>
      <w:r w:rsidRPr="00AB5F04">
        <w:t>Supervision</w:t>
      </w:r>
      <w:r w:rsidRPr="00AB5F04">
        <w:rPr>
          <w:u w:val="none"/>
        </w:rPr>
        <w:t>.  Supervisors of service program Participants or Resource Assistants shall be selected for their ability to work with individuals of all ages and promote learning and skills development.  Supervisors must know and understand the objectives, goals, and requirements of the programs with which they work.</w:t>
      </w:r>
    </w:p>
    <w:p w14:paraId="1673B6D6" w14:textId="77777777" w:rsidR="009027E3" w:rsidRPr="00AB5F04" w:rsidRDefault="009027E3" w:rsidP="009027E3">
      <w:pPr>
        <w:pStyle w:val="NumberList1"/>
      </w:pPr>
      <w:r w:rsidRPr="00AB5F04">
        <w:rPr>
          <w:u w:val="none"/>
        </w:rPr>
        <w:t xml:space="preserve">4.  </w:t>
      </w:r>
      <w:r w:rsidRPr="00AB5F04">
        <w:t>Compensation and Hours of Pay</w:t>
      </w:r>
      <w:r w:rsidRPr="00AB5F04">
        <w:rPr>
          <w:u w:val="none"/>
        </w:rPr>
        <w:t>.  Participant or Resource Assistant pay rates and duty hours are determined by the enabling legislation and paid by the sponsor organization if not hired as Administratively Determined Casuals.</w:t>
      </w:r>
    </w:p>
    <w:p w14:paraId="7039FDE4" w14:textId="77777777" w:rsidR="009027E3" w:rsidRPr="00AB5F04" w:rsidRDefault="009027E3" w:rsidP="009027E3">
      <w:pPr>
        <w:pStyle w:val="NumberList1"/>
      </w:pPr>
      <w:r w:rsidRPr="00AB5F04">
        <w:rPr>
          <w:u w:val="none"/>
        </w:rPr>
        <w:t xml:space="preserve">5.  </w:t>
      </w:r>
      <w:r w:rsidRPr="00AB5F04">
        <w:t>Government Vehicle Driver's License</w:t>
      </w:r>
      <w:r w:rsidRPr="00AB5F04">
        <w:rPr>
          <w:u w:val="none"/>
        </w:rPr>
        <w:t>.  Issue Government driver's licenses to Participants or Resource Assistants as needed and according to FSH 7109.19, section 63.</w:t>
      </w:r>
    </w:p>
    <w:p w14:paraId="7BCDFEF9" w14:textId="77777777" w:rsidR="009027E3" w:rsidRPr="00AB5F04" w:rsidRDefault="009027E3" w:rsidP="009027E3">
      <w:pPr>
        <w:pStyle w:val="NumberList1"/>
      </w:pPr>
      <w:r w:rsidRPr="00AB5F04">
        <w:rPr>
          <w:u w:val="none"/>
        </w:rPr>
        <w:t xml:space="preserve">6.  </w:t>
      </w:r>
      <w:r w:rsidRPr="00AB5F04">
        <w:t>Eligibility To Wear the Forest Service Uniform</w:t>
      </w:r>
      <w:r w:rsidRPr="00AB5F04">
        <w:rPr>
          <w:u w:val="none"/>
        </w:rPr>
        <w:t>.  Participants or Resource Assistants may wear the Forest Service uniform but not the badge (FSH 6509.11k, sec. 48).</w:t>
      </w:r>
    </w:p>
    <w:p w14:paraId="28BB8D12" w14:textId="77777777" w:rsidR="009027E3" w:rsidRPr="00AB5F04" w:rsidRDefault="009027E3" w:rsidP="009027E3">
      <w:pPr>
        <w:pStyle w:val="NumberList1"/>
      </w:pPr>
      <w:r w:rsidRPr="00AB5F04">
        <w:rPr>
          <w:u w:val="none"/>
        </w:rPr>
        <w:t xml:space="preserve">7.  </w:t>
      </w:r>
      <w:r w:rsidRPr="00AB5F04">
        <w:t>Termination of Service</w:t>
      </w:r>
      <w:r w:rsidRPr="00AB5F04">
        <w:rPr>
          <w:u w:val="none"/>
        </w:rPr>
        <w:t>.  A supervisor may terminate a Participant or Resource Assistant for cause under the rules of the Forest Service or under rules mutually agreed to by the Forest Service and sponsor or administering agency.</w:t>
      </w:r>
    </w:p>
    <w:p w14:paraId="3E1FB3B2" w14:textId="77777777" w:rsidR="009027E3" w:rsidRPr="00AB5F04" w:rsidRDefault="009027E3" w:rsidP="009027E3">
      <w:pPr>
        <w:pStyle w:val="NumberList1"/>
      </w:pPr>
      <w:r w:rsidRPr="00AB5F04">
        <w:rPr>
          <w:u w:val="none"/>
        </w:rPr>
        <w:t xml:space="preserve">8.  </w:t>
      </w:r>
      <w:r w:rsidRPr="00AB5F04">
        <w:t>Trave</w:t>
      </w:r>
      <w:r w:rsidRPr="00AB5F04">
        <w:rPr>
          <w:u w:val="none"/>
        </w:rPr>
        <w:t>l. Travel expenses may be paid for Participant or Resource Assistant engaged in work benefiting the Forest Service (FSH 6509.33).</w:t>
      </w:r>
      <w:bookmarkStart w:id="85" w:name="_Toc492101608"/>
      <w:bookmarkStart w:id="86" w:name="_Toc513004278"/>
      <w:bookmarkStart w:id="87" w:name="_Toc513004357"/>
      <w:bookmarkStart w:id="88" w:name="_Toc516627172"/>
      <w:bookmarkStart w:id="89" w:name="_Toc18400773"/>
    </w:p>
    <w:p w14:paraId="613D8A6E" w14:textId="77777777" w:rsidR="009027E3" w:rsidRPr="00AB5F04" w:rsidRDefault="009027E3" w:rsidP="009027E3">
      <w:pPr>
        <w:pStyle w:val="Heading1"/>
        <w:rPr>
          <w:rStyle w:val="Heading1Char"/>
          <w:rFonts w:ascii="Times New Roman" w:hAnsi="Times New Roman" w:cs="Times New Roman"/>
          <w:b/>
          <w:bCs/>
          <w:szCs w:val="24"/>
        </w:rPr>
      </w:pPr>
      <w:bookmarkStart w:id="90" w:name="_Toc361042395"/>
      <w:bookmarkStart w:id="91" w:name="_Toc353968230"/>
      <w:bookmarkEnd w:id="85"/>
      <w:bookmarkEnd w:id="86"/>
      <w:bookmarkEnd w:id="87"/>
      <w:bookmarkEnd w:id="88"/>
      <w:bookmarkEnd w:id="89"/>
      <w:r w:rsidRPr="00AB5F04">
        <w:rPr>
          <w:rFonts w:ascii="Times New Roman" w:hAnsi="Times New Roman" w:cs="Times New Roman"/>
          <w:szCs w:val="24"/>
        </w:rPr>
        <w:t xml:space="preserve">1825 - </w:t>
      </w:r>
      <w:r w:rsidRPr="00AB5F04">
        <w:rPr>
          <w:rStyle w:val="Heading1Char"/>
          <w:rFonts w:ascii="Times New Roman" w:hAnsi="Times New Roman" w:cs="Times New Roman"/>
          <w:b/>
          <w:bCs/>
          <w:szCs w:val="24"/>
        </w:rPr>
        <w:t>FUNDING</w:t>
      </w:r>
      <w:bookmarkEnd w:id="90"/>
      <w:bookmarkEnd w:id="91"/>
    </w:p>
    <w:p w14:paraId="10F484D7" w14:textId="77777777" w:rsidR="009027E3" w:rsidRPr="00AB5F04" w:rsidRDefault="009027E3" w:rsidP="009027E3">
      <w:pPr>
        <w:rPr>
          <w:rFonts w:ascii="Times New Roman" w:hAnsi="Times New Roman" w:cs="Times New Roman"/>
          <w:sz w:val="24"/>
          <w:szCs w:val="24"/>
        </w:rPr>
      </w:pPr>
    </w:p>
    <w:p w14:paraId="0F98EEA5"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Any Forest Service appropriations or other funds may be used for Public Lands Corps activities including partnerships with qualified youth or conservation corps.</w:t>
      </w:r>
    </w:p>
    <w:p w14:paraId="7907EECE" w14:textId="77777777" w:rsidR="009027E3" w:rsidRPr="00AB5F04" w:rsidRDefault="009027E3" w:rsidP="009027E3">
      <w:pPr>
        <w:pStyle w:val="Heading2"/>
        <w:rPr>
          <w:rFonts w:ascii="Times New Roman" w:hAnsi="Times New Roman" w:cs="Times New Roman"/>
          <w:szCs w:val="24"/>
        </w:rPr>
      </w:pPr>
      <w:bookmarkStart w:id="92" w:name="_Toc361042396"/>
      <w:bookmarkStart w:id="93" w:name="_Toc353968231"/>
      <w:r w:rsidRPr="00AB5F04">
        <w:rPr>
          <w:rFonts w:ascii="Times New Roman" w:hAnsi="Times New Roman" w:cs="Times New Roman"/>
          <w:szCs w:val="24"/>
        </w:rPr>
        <w:t>1825.1 - Cost Sharing</w:t>
      </w:r>
      <w:bookmarkEnd w:id="92"/>
      <w:bookmarkEnd w:id="93"/>
    </w:p>
    <w:p w14:paraId="40613DE3" w14:textId="77777777" w:rsidR="009027E3" w:rsidRPr="00AB5F04" w:rsidRDefault="009027E3" w:rsidP="009027E3">
      <w:pPr>
        <w:pStyle w:val="NumberList1"/>
        <w:rPr>
          <w:u w:val="none"/>
        </w:rPr>
      </w:pPr>
      <w:r w:rsidRPr="00AB5F04">
        <w:rPr>
          <w:u w:val="none"/>
        </w:rPr>
        <w:t xml:space="preserve">1.  The Forest Service is authorized to pay not more than 75 percent of the costs of any appropriate conservation project carried out on public lands by a qualified youth or conservation corps under a partnership agreement with the Agency. </w:t>
      </w:r>
    </w:p>
    <w:p w14:paraId="6D8FFA6A" w14:textId="77777777" w:rsidR="009027E3" w:rsidRPr="00AB5F04" w:rsidRDefault="009027E3" w:rsidP="009027E3">
      <w:pPr>
        <w:pStyle w:val="NumberList1"/>
        <w:rPr>
          <w:u w:val="none"/>
        </w:rPr>
      </w:pPr>
      <w:r w:rsidRPr="00AB5F04">
        <w:rPr>
          <w:u w:val="none"/>
        </w:rPr>
        <w:t xml:space="preserve">2.  The remaining 25 percent of the costs of such a project may be provided from nonfederal sources in the form of funds, services, facilities, materials, equipment, or any combination of the foregoing. </w:t>
      </w:r>
    </w:p>
    <w:p w14:paraId="4786A340" w14:textId="77777777" w:rsidR="009027E3" w:rsidRPr="00AB5F04" w:rsidRDefault="009027E3" w:rsidP="009027E3">
      <w:pPr>
        <w:pStyle w:val="NumberList1"/>
        <w:rPr>
          <w:u w:val="none"/>
        </w:rPr>
      </w:pPr>
      <w:r w:rsidRPr="00AB5F04">
        <w:rPr>
          <w:u w:val="none"/>
        </w:rPr>
        <w:t xml:space="preserve">3.  Donations.  The Forest Service is authorized to accept donations of funds, services, facilities, materials, or equipment for the purposes of operating the PLC.  See USDA </w:t>
      </w:r>
      <w:r w:rsidRPr="00AB5F04">
        <w:rPr>
          <w:u w:val="none"/>
        </w:rPr>
        <w:br w:type="textWrapping" w:clear="all"/>
        <w:t>DR-5200-3.</w:t>
      </w:r>
    </w:p>
    <w:p w14:paraId="1331BA13" w14:textId="77777777" w:rsidR="009027E3" w:rsidRPr="00AB5F04" w:rsidRDefault="009027E3" w:rsidP="009027E3">
      <w:pPr>
        <w:pStyle w:val="NumberList1"/>
        <w:rPr>
          <w:u w:val="none"/>
        </w:rPr>
      </w:pPr>
      <w:r w:rsidRPr="00AB5F04">
        <w:rPr>
          <w:u w:val="none"/>
        </w:rPr>
        <w:t>4.  Purchasing Non-Monetary Items.  The responsible official may allocate funds for the purchase of non-monetary items of nominal value to disseminate program information to private and public individuals and organizations to further the Public Lands Corps program. See FSM 6509.11g, section 31.1.</w:t>
      </w:r>
    </w:p>
    <w:p w14:paraId="75BC2CFC" w14:textId="77777777" w:rsidR="009027E3" w:rsidRPr="00AB5F04" w:rsidRDefault="009027E3" w:rsidP="009027E3">
      <w:pPr>
        <w:pStyle w:val="Heading1"/>
        <w:rPr>
          <w:rFonts w:ascii="Times New Roman" w:hAnsi="Times New Roman" w:cs="Times New Roman"/>
          <w:szCs w:val="24"/>
        </w:rPr>
      </w:pPr>
      <w:bookmarkStart w:id="94" w:name="_Toc361042397"/>
      <w:bookmarkStart w:id="95" w:name="_Toc353968232"/>
      <w:r w:rsidRPr="00AB5F04">
        <w:rPr>
          <w:rFonts w:ascii="Times New Roman" w:hAnsi="Times New Roman" w:cs="Times New Roman"/>
          <w:szCs w:val="24"/>
        </w:rPr>
        <w:t>1826 - NON-COMPETITIVE HIRING OF PUBLIC LANDS CORPS PARTICIPANTS</w:t>
      </w:r>
      <w:bookmarkEnd w:id="94"/>
      <w:bookmarkEnd w:id="95"/>
    </w:p>
    <w:p w14:paraId="4F16C7B1" w14:textId="77777777" w:rsidR="009027E3" w:rsidRPr="00AB5F04" w:rsidRDefault="009027E3" w:rsidP="009027E3">
      <w:pPr>
        <w:rPr>
          <w:rFonts w:ascii="Times New Roman" w:hAnsi="Times New Roman" w:cs="Times New Roman"/>
          <w:sz w:val="24"/>
          <w:szCs w:val="24"/>
        </w:rPr>
      </w:pPr>
    </w:p>
    <w:p w14:paraId="37F7ACCA"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PLC graduates may be considered non-competitively for federal jobs.  In order to be eligible for a term or career or career conditional appointment, a PLC student or graduate must be a United States citizen and satisfactorily completed 640 work hours on a Public Lands Corps project.  The requirement for 640 work hours is a normal standard of work hours that has been identified for Federal student internship programs as stated in 5 CFR Part 362, Subpart B.  See FSH 6109.12 chapter 10</w:t>
      </w:r>
      <w:r w:rsidRPr="00AB5F04">
        <w:rPr>
          <w:rFonts w:ascii="Times New Roman" w:hAnsi="Times New Roman" w:cs="Times New Roman"/>
          <w:color w:val="000000"/>
          <w:sz w:val="24"/>
          <w:szCs w:val="24"/>
        </w:rPr>
        <w:t xml:space="preserve"> and FSH 6109.12, section 51.</w:t>
      </w:r>
    </w:p>
    <w:p w14:paraId="33AC92E8" w14:textId="77777777" w:rsidR="009027E3" w:rsidRPr="00AB5F04" w:rsidRDefault="009027E3" w:rsidP="009027E3">
      <w:pPr>
        <w:pStyle w:val="Heading1"/>
        <w:rPr>
          <w:rFonts w:ascii="Times New Roman" w:hAnsi="Times New Roman" w:cs="Times New Roman"/>
          <w:szCs w:val="24"/>
        </w:rPr>
      </w:pPr>
      <w:bookmarkStart w:id="96" w:name="_Toc361042398"/>
      <w:bookmarkStart w:id="97" w:name="_Toc353968233"/>
      <w:r w:rsidRPr="00AB5F04">
        <w:rPr>
          <w:rFonts w:ascii="Times New Roman" w:hAnsi="Times New Roman" w:cs="Times New Roman"/>
          <w:szCs w:val="24"/>
        </w:rPr>
        <w:t>1827 - ANNUAL ACCOMPLISHMENT REPORTING</w:t>
      </w:r>
      <w:bookmarkEnd w:id="96"/>
      <w:bookmarkEnd w:id="97"/>
    </w:p>
    <w:p w14:paraId="7E8C99BB" w14:textId="77777777" w:rsidR="009027E3" w:rsidRPr="00AB5F04" w:rsidRDefault="009027E3" w:rsidP="009027E3">
      <w:pPr>
        <w:rPr>
          <w:rFonts w:ascii="Times New Roman" w:hAnsi="Times New Roman" w:cs="Times New Roman"/>
          <w:sz w:val="24"/>
          <w:szCs w:val="24"/>
        </w:rPr>
      </w:pPr>
    </w:p>
    <w:p w14:paraId="72F297C3" w14:textId="77777777" w:rsidR="009027E3" w:rsidRPr="00AB5F04" w:rsidRDefault="009027E3" w:rsidP="009027E3">
      <w:pPr>
        <w:rPr>
          <w:rFonts w:ascii="Times New Roman" w:hAnsi="Times New Roman" w:cs="Times New Roman"/>
          <w:sz w:val="24"/>
          <w:szCs w:val="24"/>
        </w:rPr>
      </w:pPr>
      <w:r w:rsidRPr="00AB5F04">
        <w:rPr>
          <w:rFonts w:ascii="Times New Roman" w:hAnsi="Times New Roman" w:cs="Times New Roman"/>
          <w:sz w:val="24"/>
          <w:szCs w:val="24"/>
        </w:rPr>
        <w:t xml:space="preserve">By November 15 of each year, Regions, Stations, the Area Office, and the National Office of Job Corps must report to the Chief the number and demographics of PLC program participants, program costs including Forest Service expenditures and partner (if a hosted program) contributions, and program accomplishments in terms of hours served on distinct functional areas and value of work performed for the previous fiscal year.  </w:t>
      </w:r>
    </w:p>
    <w:p w14:paraId="7CD5D109" w14:textId="77777777" w:rsidR="00C822AB" w:rsidRPr="00AB5F04" w:rsidRDefault="00C822AB" w:rsidP="00C822AB">
      <w:pPr>
        <w:pStyle w:val="NumberLista"/>
      </w:pPr>
    </w:p>
    <w:p w14:paraId="3E9B5517" w14:textId="77777777" w:rsidR="006E2553" w:rsidRPr="00AB5F04" w:rsidRDefault="006E2553" w:rsidP="009027E3">
      <w:pPr>
        <w:rPr>
          <w:rFonts w:ascii="Times New Roman" w:hAnsi="Times New Roman" w:cs="Times New Roman"/>
          <w:sz w:val="24"/>
          <w:szCs w:val="24"/>
        </w:rPr>
      </w:pPr>
    </w:p>
    <w:p w14:paraId="1D4939F7" w14:textId="353F4AEF" w:rsidR="00BE5F39" w:rsidRPr="00AB5F04" w:rsidRDefault="00BE5F39">
      <w:pPr>
        <w:rPr>
          <w:rFonts w:ascii="Times New Roman" w:hAnsi="Times New Roman" w:cs="Times New Roman"/>
          <w:sz w:val="24"/>
          <w:szCs w:val="24"/>
        </w:rPr>
      </w:pPr>
    </w:p>
    <w:p w14:paraId="62C8A86E" w14:textId="39E031E9" w:rsidR="000C559F" w:rsidRPr="000C559F" w:rsidRDefault="000C559F" w:rsidP="000C559F">
      <w:pPr>
        <w:rPr>
          <w:rFonts w:ascii="Times New Roman" w:hAnsi="Times New Roman" w:cs="Times New Roman"/>
          <w:sz w:val="24"/>
          <w:szCs w:val="24"/>
        </w:rPr>
      </w:pPr>
      <w:r>
        <w:rPr>
          <w:rFonts w:ascii="Times New Roman" w:hAnsi="Times New Roman" w:cs="Times New Roman"/>
          <w:sz w:val="24"/>
          <w:szCs w:val="24"/>
        </w:rPr>
        <w:br w:type="page"/>
      </w:r>
    </w:p>
    <w:p w14:paraId="597ED52A" w14:textId="20ED3DC8" w:rsidR="00D24DD3" w:rsidRDefault="000E1315" w:rsidP="000C559F">
      <w:pPr>
        <w:spacing w:after="0"/>
        <w:rPr>
          <w:rFonts w:ascii="Times New Roman" w:hAnsi="Times New Roman" w:cs="Times New Roman"/>
          <w:b/>
          <w:sz w:val="24"/>
          <w:szCs w:val="24"/>
        </w:rPr>
      </w:pPr>
      <w:r>
        <w:rPr>
          <w:rFonts w:ascii="Times New Roman" w:hAnsi="Times New Roman" w:cs="Times New Roman"/>
          <w:b/>
          <w:sz w:val="24"/>
          <w:szCs w:val="24"/>
        </w:rPr>
        <w:t xml:space="preserve">EXHIBIT B: </w:t>
      </w:r>
      <w:r w:rsidR="00D24DD3">
        <w:rPr>
          <w:rFonts w:ascii="Times New Roman" w:hAnsi="Times New Roman" w:cs="Times New Roman"/>
          <w:b/>
          <w:sz w:val="24"/>
          <w:szCs w:val="24"/>
        </w:rPr>
        <w:t>Forest Service Public Land Corps Frequently Asked Questions</w:t>
      </w:r>
    </w:p>
    <w:p w14:paraId="71C48B1D" w14:textId="77777777" w:rsidR="00D24DD3" w:rsidRDefault="00D24DD3" w:rsidP="000C559F">
      <w:pPr>
        <w:spacing w:after="0"/>
        <w:rPr>
          <w:rFonts w:ascii="Times New Roman" w:hAnsi="Times New Roman" w:cs="Times New Roman"/>
          <w:b/>
          <w:sz w:val="24"/>
          <w:szCs w:val="24"/>
        </w:rPr>
      </w:pPr>
    </w:p>
    <w:p w14:paraId="46F25D6D" w14:textId="77777777" w:rsidR="000C559F" w:rsidRPr="00583DEF" w:rsidRDefault="000C559F" w:rsidP="000C559F">
      <w:pPr>
        <w:spacing w:after="0"/>
        <w:rPr>
          <w:rFonts w:ascii="Times New Roman" w:hAnsi="Times New Roman" w:cs="Times New Roman"/>
          <w:b/>
          <w:sz w:val="24"/>
          <w:szCs w:val="24"/>
        </w:rPr>
      </w:pPr>
      <w:r w:rsidRPr="00583DEF">
        <w:rPr>
          <w:rFonts w:ascii="Times New Roman" w:hAnsi="Times New Roman" w:cs="Times New Roman"/>
          <w:b/>
          <w:sz w:val="24"/>
          <w:szCs w:val="24"/>
        </w:rPr>
        <w:t>Q1:  What is the PLC Program?</w:t>
      </w:r>
    </w:p>
    <w:p w14:paraId="5AF6F3CA" w14:textId="77777777" w:rsidR="000C559F" w:rsidRPr="00583DEF" w:rsidRDefault="000C559F" w:rsidP="000C559F">
      <w:pPr>
        <w:spacing w:after="0"/>
        <w:rPr>
          <w:rFonts w:ascii="Times New Roman" w:hAnsi="Times New Roman" w:cs="Times New Roman"/>
          <w:sz w:val="24"/>
          <w:szCs w:val="24"/>
        </w:rPr>
      </w:pPr>
      <w:r w:rsidRPr="00583DEF">
        <w:rPr>
          <w:rFonts w:ascii="Times New Roman" w:hAnsi="Times New Roman" w:cs="Times New Roman"/>
          <w:sz w:val="24"/>
          <w:szCs w:val="24"/>
        </w:rPr>
        <w:t xml:space="preserve">The PLC is a work and education program involving the nation’s conservation and service corps that contributes to the rehabilitation, restoration, and repair of public land resources and infrastructures. PLC projects provide opportunities for community and national service, work experience and training to young men and women 16-30 years old, inclusive, who are unemployed or underemployed persons.  The PLC is authorized by the Public Lands Corps (PLC) Act of 1993 as amended by the Public Lands Corps Healthy Forests Restoration Act of 2005.  </w:t>
      </w:r>
    </w:p>
    <w:p w14:paraId="4EF37A61" w14:textId="77777777" w:rsidR="000C559F" w:rsidRPr="00583DEF" w:rsidRDefault="000C559F" w:rsidP="000C559F">
      <w:pPr>
        <w:spacing w:after="0"/>
        <w:rPr>
          <w:rFonts w:ascii="Times New Roman" w:hAnsi="Times New Roman" w:cs="Times New Roman"/>
          <w:sz w:val="24"/>
          <w:szCs w:val="24"/>
          <w:highlight w:val="yellow"/>
        </w:rPr>
      </w:pPr>
    </w:p>
    <w:p w14:paraId="6DAAA796" w14:textId="77777777" w:rsidR="000C559F" w:rsidRPr="00583DEF" w:rsidRDefault="000C559F" w:rsidP="000C559F">
      <w:pPr>
        <w:spacing w:after="0"/>
        <w:rPr>
          <w:rFonts w:ascii="Times New Roman" w:hAnsi="Times New Roman" w:cs="Times New Roman"/>
          <w:b/>
          <w:sz w:val="24"/>
          <w:szCs w:val="24"/>
        </w:rPr>
      </w:pPr>
      <w:r w:rsidRPr="00583DEF">
        <w:rPr>
          <w:rFonts w:ascii="Times New Roman" w:hAnsi="Times New Roman" w:cs="Times New Roman"/>
          <w:b/>
          <w:sz w:val="24"/>
          <w:szCs w:val="24"/>
        </w:rPr>
        <w:t>Q2:  What types of projects do PLC members accomplish?</w:t>
      </w:r>
    </w:p>
    <w:p w14:paraId="46EC2937" w14:textId="77777777" w:rsidR="000C559F" w:rsidRPr="00583DEF" w:rsidRDefault="000C559F" w:rsidP="000C559F">
      <w:pPr>
        <w:spacing w:after="0"/>
        <w:rPr>
          <w:rFonts w:ascii="Times New Roman" w:hAnsi="Times New Roman" w:cs="Times New Roman"/>
          <w:sz w:val="24"/>
          <w:szCs w:val="24"/>
        </w:rPr>
      </w:pPr>
      <w:r w:rsidRPr="00583DEF">
        <w:rPr>
          <w:rFonts w:ascii="Times New Roman" w:hAnsi="Times New Roman" w:cs="Times New Roman"/>
          <w:sz w:val="24"/>
          <w:szCs w:val="24"/>
        </w:rPr>
        <w:t xml:space="preserve">PLC members perform a wide range of services ranging from maintaining and restoring the many thousands of miles of trails to coordinating volunteers and special events on National Forests and Grasslands.   Members create healthy and safe environments for recreation and exercise, support visitor experiences, and preserve historic structures.  They assist with prescribed burns, may be red-carded firefighters, serve in leadership roles as team or crew leaders, conduct research and needs assessments, and support hydrology programs.  PLC members perform many of the functions that contribute to Forest Service mission accomplishment. </w:t>
      </w:r>
    </w:p>
    <w:p w14:paraId="6CF60968" w14:textId="77777777" w:rsidR="000C559F" w:rsidRPr="00583DEF" w:rsidRDefault="000C559F" w:rsidP="000C559F">
      <w:pPr>
        <w:spacing w:after="0"/>
        <w:rPr>
          <w:rFonts w:ascii="Times New Roman" w:hAnsi="Times New Roman" w:cs="Times New Roman"/>
          <w:sz w:val="24"/>
          <w:szCs w:val="24"/>
        </w:rPr>
      </w:pPr>
    </w:p>
    <w:p w14:paraId="35D3C03C" w14:textId="77777777" w:rsidR="000C559F" w:rsidRPr="00583DEF" w:rsidRDefault="000C559F" w:rsidP="000C559F">
      <w:pPr>
        <w:spacing w:after="0"/>
        <w:rPr>
          <w:rFonts w:ascii="Times New Roman" w:hAnsi="Times New Roman" w:cs="Times New Roman"/>
          <w:b/>
          <w:sz w:val="24"/>
          <w:szCs w:val="24"/>
        </w:rPr>
      </w:pPr>
      <w:r w:rsidRPr="00583DEF">
        <w:rPr>
          <w:rFonts w:ascii="Times New Roman" w:hAnsi="Times New Roman" w:cs="Times New Roman"/>
          <w:b/>
          <w:sz w:val="24"/>
          <w:szCs w:val="24"/>
        </w:rPr>
        <w:t>Q3:  Are there age requirements for PLC members?</w:t>
      </w:r>
    </w:p>
    <w:p w14:paraId="1782958A" w14:textId="77777777" w:rsidR="000C559F" w:rsidRPr="00583DEF" w:rsidRDefault="000C559F" w:rsidP="000C559F">
      <w:pPr>
        <w:spacing w:after="0"/>
        <w:rPr>
          <w:rFonts w:ascii="Times New Roman" w:hAnsi="Times New Roman" w:cs="Times New Roman"/>
          <w:sz w:val="24"/>
          <w:szCs w:val="24"/>
        </w:rPr>
      </w:pPr>
      <w:r w:rsidRPr="00583DEF">
        <w:rPr>
          <w:rFonts w:ascii="Times New Roman" w:hAnsi="Times New Roman" w:cs="Times New Roman"/>
          <w:sz w:val="24"/>
          <w:szCs w:val="24"/>
        </w:rPr>
        <w:t xml:space="preserve">Yes, PLC members are participants between 16 and 30 years of age (inclusive).  Individuals who are above the age of 30 are ineligible for the PLC program.  </w:t>
      </w:r>
    </w:p>
    <w:p w14:paraId="07AF9D83" w14:textId="77777777" w:rsidR="000C559F" w:rsidRPr="00583DEF" w:rsidRDefault="000C559F" w:rsidP="000C559F">
      <w:pPr>
        <w:spacing w:after="0"/>
        <w:jc w:val="center"/>
        <w:rPr>
          <w:rFonts w:ascii="Times New Roman" w:hAnsi="Times New Roman" w:cs="Times New Roman"/>
          <w:b/>
          <w:sz w:val="24"/>
          <w:szCs w:val="24"/>
        </w:rPr>
      </w:pPr>
    </w:p>
    <w:p w14:paraId="773A5DEA" w14:textId="77777777" w:rsidR="000C559F" w:rsidRPr="00583DEF" w:rsidRDefault="000C559F" w:rsidP="000C559F">
      <w:pPr>
        <w:spacing w:after="0"/>
        <w:rPr>
          <w:rFonts w:ascii="Times New Roman" w:hAnsi="Times New Roman" w:cs="Times New Roman"/>
          <w:b/>
          <w:sz w:val="24"/>
          <w:szCs w:val="24"/>
        </w:rPr>
      </w:pPr>
      <w:r w:rsidRPr="00583DEF">
        <w:rPr>
          <w:rFonts w:ascii="Times New Roman" w:hAnsi="Times New Roman" w:cs="Times New Roman"/>
          <w:b/>
          <w:sz w:val="24"/>
          <w:szCs w:val="24"/>
        </w:rPr>
        <w:t>Q4:  What is the PLC noncompetitive hiring authority?</w:t>
      </w:r>
    </w:p>
    <w:p w14:paraId="1531C41C" w14:textId="77777777" w:rsidR="000C559F" w:rsidRPr="00583DEF" w:rsidRDefault="000C559F" w:rsidP="000C559F">
      <w:pPr>
        <w:spacing w:after="0"/>
        <w:rPr>
          <w:rFonts w:ascii="Times New Roman" w:hAnsi="Times New Roman" w:cs="Times New Roman"/>
          <w:sz w:val="24"/>
          <w:szCs w:val="24"/>
        </w:rPr>
      </w:pPr>
      <w:r w:rsidRPr="00583DEF">
        <w:rPr>
          <w:rFonts w:ascii="Times New Roman" w:hAnsi="Times New Roman" w:cs="Times New Roman"/>
          <w:sz w:val="24"/>
          <w:szCs w:val="24"/>
        </w:rPr>
        <w:t>The PLC hiring authority is a noncompetitive recruitment source that may be used along with other recruitment sources to consider eligible candidates when announcing positions under merit procedures (FSH 6109.12 Employment and Benefits Handbook, Chapter 10-External Recruitment, Section 13-Public Lands Corps Hiring Authority).</w:t>
      </w:r>
      <w:r w:rsidRPr="00583DEF">
        <w:rPr>
          <w:rFonts w:ascii="Times New Roman" w:hAnsi="Times New Roman" w:cs="Times New Roman"/>
          <w:b/>
          <w:sz w:val="24"/>
          <w:szCs w:val="24"/>
        </w:rPr>
        <w:t xml:space="preserve">  </w:t>
      </w:r>
      <w:r w:rsidRPr="00583DEF">
        <w:rPr>
          <w:rFonts w:ascii="Times New Roman" w:hAnsi="Times New Roman" w:cs="Times New Roman"/>
          <w:sz w:val="24"/>
          <w:szCs w:val="24"/>
        </w:rPr>
        <w:t>After successful completion of a PLC project which includes 640 hours of work on a project that furthers the conservation, restoration, construction or rehabilitation of natural, cultural, historic, archaeological, recreational, or scenic resources, PLC members may be considered noncompetitively for not more than 2 years from date of completion of their service (FSM 1800 Youth, Volunteer, and Hosted Programs, Chapter 1820 Public Lands Corps).</w:t>
      </w:r>
      <w:r w:rsidRPr="00583DEF">
        <w:rPr>
          <w:rFonts w:ascii="Times New Roman" w:eastAsia="Times New Roman" w:hAnsi="Times New Roman" w:cs="Times New Roman"/>
          <w:sz w:val="24"/>
          <w:szCs w:val="24"/>
        </w:rPr>
        <w:t xml:space="preserve">  Individuals responsible for certifying the PLC graduate service must ensure they are between 16-30 years of age (inclusive), when the certification of completion of service is signed. </w:t>
      </w:r>
    </w:p>
    <w:p w14:paraId="313D2171" w14:textId="77777777" w:rsidR="000C559F" w:rsidRPr="00583DEF" w:rsidRDefault="000C559F" w:rsidP="000C559F">
      <w:pPr>
        <w:spacing w:before="240"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Q5:  What are the objectives of the PLC noncompetitive hiring authority?</w:t>
      </w:r>
    </w:p>
    <w:p w14:paraId="1138B988" w14:textId="77777777" w:rsidR="000C559F" w:rsidRPr="00583DEF" w:rsidRDefault="000C559F" w:rsidP="000C559F">
      <w:pPr>
        <w:spacing w:before="240"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The objectives of the PLC noncompetitive hiring authority are:</w:t>
      </w:r>
    </w:p>
    <w:p w14:paraId="483242D7" w14:textId="77777777" w:rsidR="000C559F" w:rsidRPr="00583DEF" w:rsidRDefault="000C559F" w:rsidP="000C559F">
      <w:pPr>
        <w:spacing w:before="240" w:after="0" w:line="240" w:lineRule="auto"/>
        <w:ind w:left="720"/>
        <w:rPr>
          <w:rFonts w:ascii="Times New Roman" w:eastAsia="MS Mincho" w:hAnsi="Times New Roman" w:cs="Times New Roman"/>
          <w:sz w:val="24"/>
          <w:szCs w:val="24"/>
        </w:rPr>
      </w:pPr>
      <w:r w:rsidRPr="00583DEF">
        <w:rPr>
          <w:rFonts w:ascii="Times New Roman" w:eastAsia="Times New Roman" w:hAnsi="Times New Roman" w:cs="Times New Roman"/>
          <w:sz w:val="24"/>
          <w:szCs w:val="24"/>
        </w:rPr>
        <w:t>1.  To</w:t>
      </w:r>
      <w:r w:rsidRPr="00583DEF">
        <w:rPr>
          <w:rFonts w:ascii="Times New Roman" w:eastAsia="MS Mincho" w:hAnsi="Times New Roman" w:cs="Times New Roman"/>
          <w:sz w:val="24"/>
          <w:szCs w:val="24"/>
        </w:rPr>
        <w:t xml:space="preserve"> provide flexibility and opportunities for the Forest Service to hire current and former members of the PLC; </w:t>
      </w:r>
    </w:p>
    <w:p w14:paraId="4B3B00EE" w14:textId="77777777" w:rsidR="000C559F" w:rsidRPr="00583DEF" w:rsidRDefault="000C559F" w:rsidP="000C559F">
      <w:pPr>
        <w:spacing w:before="240" w:after="0" w:line="240" w:lineRule="auto"/>
        <w:ind w:left="720"/>
        <w:rPr>
          <w:rFonts w:ascii="Times New Roman" w:eastAsia="MS Mincho" w:hAnsi="Times New Roman" w:cs="Times New Roman"/>
          <w:sz w:val="24"/>
          <w:szCs w:val="24"/>
        </w:rPr>
      </w:pPr>
      <w:r w:rsidRPr="00583DEF">
        <w:rPr>
          <w:rFonts w:ascii="Times New Roman" w:eastAsia="MS Mincho" w:hAnsi="Times New Roman" w:cs="Times New Roman"/>
          <w:sz w:val="24"/>
          <w:szCs w:val="24"/>
        </w:rPr>
        <w:t xml:space="preserve">2.  To meet the employment needs of the Forest Service and members of the PLC; and </w:t>
      </w:r>
    </w:p>
    <w:p w14:paraId="319F8799" w14:textId="77777777" w:rsidR="000C559F" w:rsidRPr="00583DEF" w:rsidRDefault="000C559F" w:rsidP="000C559F">
      <w:pPr>
        <w:spacing w:before="240" w:after="0" w:line="240" w:lineRule="auto"/>
        <w:ind w:left="720"/>
        <w:rPr>
          <w:rFonts w:ascii="Times New Roman" w:eastAsia="MS Mincho" w:hAnsi="Times New Roman" w:cs="Times New Roman"/>
          <w:sz w:val="24"/>
          <w:szCs w:val="24"/>
        </w:rPr>
      </w:pPr>
      <w:r w:rsidRPr="00583DEF">
        <w:rPr>
          <w:rFonts w:ascii="Times New Roman" w:eastAsia="MS Mincho" w:hAnsi="Times New Roman" w:cs="Times New Roman"/>
          <w:sz w:val="24"/>
          <w:szCs w:val="24"/>
        </w:rPr>
        <w:t>3.  To assist the Forest Service in its progress towards a workforce reflective of the nation’s diverse population.</w:t>
      </w:r>
    </w:p>
    <w:p w14:paraId="5021C9F4" w14:textId="77777777" w:rsidR="000C559F" w:rsidRPr="00583DEF" w:rsidRDefault="000C559F" w:rsidP="000C559F">
      <w:pPr>
        <w:pStyle w:val="NumberList1"/>
        <w:ind w:left="0"/>
        <w:rPr>
          <w:b/>
          <w:u w:val="none"/>
        </w:rPr>
      </w:pPr>
      <w:r w:rsidRPr="00583DEF">
        <w:rPr>
          <w:b/>
          <w:u w:val="none"/>
        </w:rPr>
        <w:t>Q6:  How can former PLC members be eligible for the PLC noncompetitive hiring authority?</w:t>
      </w:r>
    </w:p>
    <w:p w14:paraId="3B4D7985" w14:textId="77777777" w:rsidR="000C559F" w:rsidRPr="00583DEF" w:rsidRDefault="000C559F" w:rsidP="000C559F">
      <w:pPr>
        <w:spacing w:after="0"/>
        <w:rPr>
          <w:rFonts w:ascii="Times New Roman" w:hAnsi="Times New Roman" w:cs="Times New Roman"/>
          <w:sz w:val="24"/>
          <w:szCs w:val="24"/>
        </w:rPr>
      </w:pPr>
      <w:r w:rsidRPr="00583DEF">
        <w:rPr>
          <w:rFonts w:ascii="Times New Roman" w:hAnsi="Times New Roman" w:cs="Times New Roman"/>
          <w:sz w:val="24"/>
          <w:szCs w:val="24"/>
        </w:rPr>
        <w:t>To be eligible for the PLC noncompetitive hiring status, the candidate must meet the following criteria:</w:t>
      </w:r>
    </w:p>
    <w:p w14:paraId="263BC207" w14:textId="77777777" w:rsidR="000C559F" w:rsidRPr="00583DEF" w:rsidRDefault="000C559F" w:rsidP="000C559F">
      <w:pPr>
        <w:spacing w:after="0"/>
        <w:rPr>
          <w:rFonts w:ascii="Times New Roman" w:hAnsi="Times New Roman" w:cs="Times New Roman"/>
          <w:sz w:val="24"/>
          <w:szCs w:val="24"/>
        </w:rPr>
      </w:pPr>
    </w:p>
    <w:p w14:paraId="5D8F50CC" w14:textId="77777777" w:rsidR="000C559F" w:rsidRPr="00583DEF" w:rsidRDefault="000C559F" w:rsidP="000C559F">
      <w:pPr>
        <w:spacing w:after="0"/>
        <w:ind w:firstLine="720"/>
        <w:rPr>
          <w:rFonts w:ascii="Times New Roman" w:eastAsia="Times New Roman" w:hAnsi="Times New Roman" w:cs="Times New Roman"/>
          <w:sz w:val="24"/>
          <w:szCs w:val="24"/>
        </w:rPr>
      </w:pPr>
      <w:r w:rsidRPr="00583DEF">
        <w:rPr>
          <w:rFonts w:ascii="Times New Roman" w:hAnsi="Times New Roman" w:cs="Times New Roman"/>
          <w:sz w:val="24"/>
          <w:szCs w:val="24"/>
        </w:rPr>
        <w:t xml:space="preserve">1.  Served as a qualified participant  between the age of 16-30 inclusive, on an appropriate conservation </w:t>
      </w:r>
      <w:r w:rsidRPr="00583DEF">
        <w:rPr>
          <w:rFonts w:ascii="Times New Roman" w:eastAsia="Times New Roman" w:hAnsi="Times New Roman" w:cs="Times New Roman"/>
          <w:sz w:val="24"/>
          <w:szCs w:val="24"/>
        </w:rPr>
        <w:t xml:space="preserve">project completing a minimum of 640 hours of satisfactory service that included at least 120 hours through PLC; </w:t>
      </w:r>
      <w:r w:rsidRPr="00583DEF">
        <w:rPr>
          <w:rFonts w:ascii="Times New Roman" w:eastAsia="Times New Roman" w:hAnsi="Times New Roman" w:cs="Times New Roman"/>
          <w:b/>
          <w:sz w:val="24"/>
          <w:szCs w:val="24"/>
          <w:u w:val="single"/>
        </w:rPr>
        <w:t>and</w:t>
      </w:r>
      <w:r w:rsidRPr="00583DEF">
        <w:rPr>
          <w:rFonts w:ascii="Times New Roman" w:eastAsia="Times New Roman" w:hAnsi="Times New Roman" w:cs="Times New Roman"/>
          <w:sz w:val="24"/>
          <w:szCs w:val="24"/>
        </w:rPr>
        <w:t xml:space="preserve"> </w:t>
      </w:r>
    </w:p>
    <w:p w14:paraId="5E1B7C2C" w14:textId="77777777" w:rsidR="000C559F" w:rsidRPr="00583DEF" w:rsidRDefault="000C559F" w:rsidP="000C559F">
      <w:pPr>
        <w:spacing w:after="0"/>
        <w:ind w:firstLine="720"/>
        <w:rPr>
          <w:rFonts w:ascii="Times New Roman" w:eastAsia="Times New Roman" w:hAnsi="Times New Roman" w:cs="Times New Roman"/>
          <w:sz w:val="24"/>
          <w:szCs w:val="24"/>
        </w:rPr>
      </w:pPr>
    </w:p>
    <w:p w14:paraId="5F778A8F" w14:textId="77777777" w:rsidR="000C559F" w:rsidRPr="00583DEF" w:rsidRDefault="000C559F" w:rsidP="000C559F">
      <w:pPr>
        <w:spacing w:after="0"/>
        <w:ind w:firstLine="720"/>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2.  Meet OPM Qualification Standards and any other qualification requirement(s) stated in the vacancy announcement for the position for which they are applying (including any selective placement factors, positive education requirements, physical requirements, etc). </w:t>
      </w:r>
    </w:p>
    <w:p w14:paraId="080B8358" w14:textId="77777777" w:rsidR="000C559F" w:rsidRPr="00583DEF" w:rsidRDefault="000C559F" w:rsidP="000C559F">
      <w:pPr>
        <w:spacing w:after="0"/>
        <w:ind w:firstLine="720"/>
        <w:rPr>
          <w:rFonts w:ascii="Times New Roman" w:eastAsia="Times New Roman" w:hAnsi="Times New Roman" w:cs="Times New Roman"/>
          <w:sz w:val="24"/>
          <w:szCs w:val="24"/>
        </w:rPr>
      </w:pPr>
    </w:p>
    <w:p w14:paraId="3CBA6FF4" w14:textId="77777777" w:rsidR="000C559F" w:rsidRPr="00583DEF" w:rsidRDefault="000C559F" w:rsidP="000C559F">
      <w:pPr>
        <w:spacing w:after="0"/>
        <w:ind w:firstLine="720"/>
        <w:rPr>
          <w:rFonts w:ascii="Times New Roman" w:eastAsia="Times New Roman" w:hAnsi="Times New Roman" w:cs="Times New Roman"/>
          <w:sz w:val="24"/>
          <w:szCs w:val="24"/>
        </w:rPr>
      </w:pPr>
      <w:r w:rsidRPr="00583DEF">
        <w:rPr>
          <w:rFonts w:ascii="Times New Roman" w:eastAsia="Times New Roman" w:hAnsi="Times New Roman" w:cs="Times New Roman"/>
          <w:b/>
          <w:sz w:val="24"/>
          <w:szCs w:val="24"/>
          <w:u w:val="single"/>
        </w:rPr>
        <w:t>Please note:</w:t>
      </w:r>
      <w:r w:rsidRPr="00583DEF">
        <w:rPr>
          <w:rFonts w:ascii="Times New Roman" w:eastAsia="Times New Roman" w:hAnsi="Times New Roman" w:cs="Times New Roman"/>
          <w:sz w:val="24"/>
          <w:szCs w:val="24"/>
        </w:rPr>
        <w:t xml:space="preserve">   </w:t>
      </w:r>
      <w:r w:rsidRPr="00583DEF">
        <w:rPr>
          <w:rFonts w:ascii="Times New Roman" w:eastAsia="Times New Roman" w:hAnsi="Times New Roman" w:cs="Times New Roman"/>
          <w:b/>
          <w:sz w:val="24"/>
          <w:szCs w:val="24"/>
          <w:u w:val="single"/>
        </w:rPr>
        <w:t xml:space="preserve">The Public Lands Corps - Certificate of Eligibility for Noncompetitive Hiring Status must be signed by the Line Officer when the PLC member is between 16-30 years of age (inclusive).  </w:t>
      </w:r>
      <w:r w:rsidRPr="00583DEF">
        <w:rPr>
          <w:rFonts w:ascii="Times New Roman" w:eastAsia="Times New Roman" w:hAnsi="Times New Roman" w:cs="Times New Roman"/>
          <w:sz w:val="24"/>
          <w:szCs w:val="24"/>
        </w:rPr>
        <w:t xml:space="preserve">  Eligibility for noncompetitive hiring status under this authority continues for not more than 2 years after completion of PLC service.  </w:t>
      </w:r>
      <w:r w:rsidRPr="00583DEF">
        <w:rPr>
          <w:rFonts w:ascii="Times New Roman" w:eastAsia="Times New Roman" w:hAnsi="Times New Roman" w:cs="Times New Roman"/>
          <w:b/>
          <w:sz w:val="24"/>
          <w:szCs w:val="24"/>
          <w:u w:val="single"/>
        </w:rPr>
        <w:t>The 2 year timeframe cannot be extended.  Appointment to the Federal service must be within 2 years of completion of the program.  The individual must be on-boarded before the expiration of the 2 years.  This authority cannot be used to hire an individual who is 33 years old or older.</w:t>
      </w:r>
    </w:p>
    <w:p w14:paraId="5765CB31" w14:textId="77777777" w:rsidR="000C559F" w:rsidRPr="00583DEF" w:rsidRDefault="000C559F" w:rsidP="000C559F">
      <w:pPr>
        <w:spacing w:after="0"/>
        <w:rPr>
          <w:rFonts w:ascii="Times New Roman" w:eastAsia="Times New Roman" w:hAnsi="Times New Roman" w:cs="Times New Roman"/>
          <w:sz w:val="24"/>
          <w:szCs w:val="24"/>
        </w:rPr>
      </w:pPr>
    </w:p>
    <w:p w14:paraId="7730F1B0"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Q7:  Do outreach activities apply to filling positions under this noncompetitive hiring authority?</w:t>
      </w:r>
    </w:p>
    <w:p w14:paraId="2BB4D371" w14:textId="77777777" w:rsidR="000C559F" w:rsidRPr="00583DEF" w:rsidRDefault="000C559F" w:rsidP="000C559F">
      <w:pPr>
        <w:spacing w:after="0" w:line="240" w:lineRule="auto"/>
        <w:rPr>
          <w:rFonts w:ascii="Times New Roman" w:hAnsi="Times New Roman" w:cs="Times New Roman"/>
          <w:sz w:val="24"/>
          <w:szCs w:val="24"/>
        </w:rPr>
      </w:pPr>
      <w:r w:rsidRPr="00583DEF">
        <w:rPr>
          <w:rFonts w:ascii="Times New Roman" w:eastAsia="Times New Roman" w:hAnsi="Times New Roman" w:cs="Times New Roman"/>
          <w:sz w:val="24"/>
          <w:szCs w:val="24"/>
        </w:rPr>
        <w:t>Yes, o</w:t>
      </w:r>
      <w:r w:rsidRPr="00583DEF">
        <w:rPr>
          <w:rFonts w:ascii="Times New Roman" w:hAnsi="Times New Roman" w:cs="Times New Roman"/>
          <w:sz w:val="24"/>
          <w:szCs w:val="24"/>
        </w:rPr>
        <w:t xml:space="preserve">utreach activities must be conducted in accordance with the direction set forth in Forest Service Manual 1720, Public Notification, and collective bargaining agreements.  </w:t>
      </w:r>
    </w:p>
    <w:p w14:paraId="53205C1C" w14:textId="77777777" w:rsidR="000C559F" w:rsidRPr="00583DEF" w:rsidRDefault="000C559F" w:rsidP="000C559F">
      <w:pPr>
        <w:spacing w:after="0" w:line="240" w:lineRule="auto"/>
        <w:rPr>
          <w:rFonts w:ascii="Times New Roman" w:hAnsi="Times New Roman" w:cs="Times New Roman"/>
          <w:sz w:val="24"/>
          <w:szCs w:val="24"/>
        </w:rPr>
      </w:pPr>
    </w:p>
    <w:p w14:paraId="1B7A71A5" w14:textId="77777777" w:rsidR="000C559F" w:rsidRPr="00583DEF" w:rsidRDefault="000C559F" w:rsidP="000C559F">
      <w:pPr>
        <w:spacing w:after="0" w:line="240" w:lineRule="auto"/>
        <w:rPr>
          <w:rFonts w:ascii="Times New Roman" w:hAnsi="Times New Roman" w:cs="Times New Roman"/>
          <w:b/>
          <w:sz w:val="24"/>
          <w:szCs w:val="24"/>
        </w:rPr>
      </w:pPr>
      <w:r w:rsidRPr="00583DEF">
        <w:rPr>
          <w:rFonts w:ascii="Times New Roman" w:hAnsi="Times New Roman" w:cs="Times New Roman"/>
          <w:b/>
          <w:sz w:val="24"/>
          <w:szCs w:val="24"/>
        </w:rPr>
        <w:t>Q8:  Does the Agency’s order of consideration provisions apply when filling positions under this non-competitive hiring authority?</w:t>
      </w:r>
    </w:p>
    <w:p w14:paraId="436687C1" w14:textId="77777777" w:rsidR="000C559F" w:rsidRPr="00583DEF" w:rsidRDefault="000C559F" w:rsidP="000C559F">
      <w:pPr>
        <w:spacing w:after="0" w:line="240" w:lineRule="auto"/>
        <w:rPr>
          <w:rFonts w:ascii="Times New Roman" w:hAnsi="Times New Roman" w:cs="Times New Roman"/>
          <w:sz w:val="24"/>
          <w:szCs w:val="24"/>
        </w:rPr>
      </w:pPr>
      <w:r w:rsidRPr="00583DEF">
        <w:rPr>
          <w:rFonts w:ascii="Times New Roman" w:hAnsi="Times New Roman" w:cs="Times New Roman"/>
          <w:sz w:val="24"/>
          <w:szCs w:val="24"/>
        </w:rPr>
        <w:t xml:space="preserve">Yes, all appointments are subject to the provisions of the agency order of consideration; to include, clearance of the </w:t>
      </w:r>
      <w:r w:rsidRPr="00583DEF">
        <w:rPr>
          <w:rFonts w:ascii="Times New Roman" w:eastAsia="Times New Roman" w:hAnsi="Times New Roman" w:cs="Times New Roman"/>
          <w:sz w:val="24"/>
          <w:szCs w:val="24"/>
        </w:rPr>
        <w:t xml:space="preserve">Reemployment Priority List (RPL), Career Transition Assistance Plan (CTAP), Workforce Restructuring and Placement System (WRAPS) and Interagency Career Transition Assistance Plan (ICTAP) provisions and applicable collective bargaining agreements.  </w:t>
      </w:r>
    </w:p>
    <w:p w14:paraId="4F72D586" w14:textId="77777777" w:rsidR="000C559F" w:rsidRPr="00583DEF" w:rsidRDefault="000C559F" w:rsidP="000C559F">
      <w:pPr>
        <w:spacing w:after="0"/>
        <w:rPr>
          <w:rFonts w:ascii="Times New Roman" w:eastAsia="Times New Roman" w:hAnsi="Times New Roman" w:cs="Times New Roman"/>
          <w:sz w:val="24"/>
          <w:szCs w:val="24"/>
        </w:rPr>
      </w:pPr>
    </w:p>
    <w:p w14:paraId="03764A6D"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Q9:  What documentation must a PLC eligible candidate submit in response to a vacancy announcement for consideration under this noncompetitive hiring authority?</w:t>
      </w:r>
    </w:p>
    <w:p w14:paraId="6C11FBC8"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Use the applicant’s resume, Public Lands Corps - Certificate of Eligibility for Noncompetitive Hiring Status (ex. 01), and transcripts (if the applicant is using education to qualify) to verify the qualifications of the applicant for the grade level being filled.  (Note:  if applicant does not have the Public Lands Corps - Certificate of Eligibility for Noncompetitive Hiring Status included in their application package, consider them ineligible).  </w:t>
      </w:r>
    </w:p>
    <w:p w14:paraId="08F50CBD" w14:textId="77777777" w:rsidR="000C559F" w:rsidRPr="00583DEF" w:rsidRDefault="000C559F" w:rsidP="000C559F">
      <w:pPr>
        <w:spacing w:after="0"/>
        <w:rPr>
          <w:rFonts w:ascii="Times New Roman" w:eastAsia="Times New Roman" w:hAnsi="Times New Roman" w:cs="Times New Roman"/>
          <w:sz w:val="24"/>
          <w:szCs w:val="24"/>
        </w:rPr>
      </w:pPr>
    </w:p>
    <w:p w14:paraId="3BF6637C" w14:textId="77777777" w:rsidR="000C559F" w:rsidRPr="00583DEF" w:rsidRDefault="000C559F" w:rsidP="000C559F">
      <w:pPr>
        <w:spacing w:after="0"/>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Q10:  Who is the approval authority responsible for signing the Public Lands Corps - Certificate of Eligibility for Noncompetitive Hiring Status?</w:t>
      </w:r>
    </w:p>
    <w:p w14:paraId="7653680E" w14:textId="77777777" w:rsidR="000C559F" w:rsidRPr="00583DEF" w:rsidRDefault="000C559F" w:rsidP="000C559F">
      <w:pPr>
        <w:spacing w:after="0"/>
        <w:rPr>
          <w:rFonts w:ascii="Times New Roman" w:hAnsi="Times New Roman" w:cs="Times New Roman"/>
          <w:sz w:val="24"/>
          <w:szCs w:val="24"/>
        </w:rPr>
      </w:pPr>
      <w:r w:rsidRPr="00583DEF">
        <w:rPr>
          <w:rFonts w:ascii="Times New Roman" w:eastAsia="Times New Roman" w:hAnsi="Times New Roman" w:cs="Times New Roman"/>
          <w:sz w:val="24"/>
          <w:szCs w:val="24"/>
        </w:rPr>
        <w:t xml:space="preserve">The </w:t>
      </w:r>
      <w:r w:rsidRPr="00583DEF">
        <w:rPr>
          <w:rFonts w:ascii="Times New Roman" w:hAnsi="Times New Roman" w:cs="Times New Roman"/>
          <w:sz w:val="24"/>
          <w:szCs w:val="24"/>
        </w:rPr>
        <w:t>line officer who oversees the work or signed the agreement which codified the PLC partnership for a Forest Service Unit.</w:t>
      </w:r>
    </w:p>
    <w:p w14:paraId="78CBE362" w14:textId="77777777" w:rsidR="000C559F" w:rsidRPr="00583DEF" w:rsidRDefault="000C559F" w:rsidP="000C559F">
      <w:pPr>
        <w:spacing w:after="0"/>
        <w:rPr>
          <w:rFonts w:ascii="Times New Roman" w:eastAsia="Times New Roman" w:hAnsi="Times New Roman" w:cs="Times New Roman"/>
          <w:sz w:val="24"/>
          <w:szCs w:val="24"/>
        </w:rPr>
      </w:pPr>
    </w:p>
    <w:p w14:paraId="40DF2202"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Q11:  Must individuals be U.S. citizens?</w:t>
      </w:r>
    </w:p>
    <w:p w14:paraId="4B2886DC"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Yes, an individual appointed under the PLC noncompetitive hiring authority must be a U.S. citizen. </w:t>
      </w:r>
    </w:p>
    <w:p w14:paraId="6CCA817B" w14:textId="77777777" w:rsidR="000C559F" w:rsidRPr="00583DEF" w:rsidRDefault="000C559F" w:rsidP="000C559F">
      <w:pPr>
        <w:spacing w:after="0"/>
        <w:rPr>
          <w:rFonts w:ascii="Times New Roman" w:eastAsia="Times New Roman" w:hAnsi="Times New Roman" w:cs="Times New Roman"/>
          <w:sz w:val="24"/>
          <w:szCs w:val="24"/>
        </w:rPr>
      </w:pPr>
    </w:p>
    <w:p w14:paraId="2FD64A8A" w14:textId="77777777" w:rsidR="000C559F" w:rsidRPr="00583DEF" w:rsidRDefault="000C559F" w:rsidP="000C559F">
      <w:pPr>
        <w:spacing w:after="0"/>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Q12:  Does Veterans’ Preference apply when issuing referrals under the PLC noncompetitive hiring authority?</w:t>
      </w:r>
    </w:p>
    <w:p w14:paraId="4AF6578A" w14:textId="77777777" w:rsidR="000C559F" w:rsidRPr="00583DEF" w:rsidRDefault="000C559F" w:rsidP="000C559F">
      <w:pPr>
        <w:spacing w:after="0"/>
        <w:rPr>
          <w:rFonts w:ascii="Times New Roman" w:eastAsia="Times New Roman" w:hAnsi="Times New Roman" w:cs="Times New Roman"/>
          <w:noProof/>
          <w:color w:val="000000"/>
          <w:sz w:val="24"/>
          <w:szCs w:val="24"/>
        </w:rPr>
      </w:pPr>
      <w:r w:rsidRPr="00583DEF">
        <w:rPr>
          <w:rFonts w:ascii="Times New Roman" w:eastAsia="Times New Roman" w:hAnsi="Times New Roman" w:cs="Times New Roman"/>
          <w:sz w:val="24"/>
          <w:szCs w:val="24"/>
        </w:rPr>
        <w:t xml:space="preserve">Yes, </w:t>
      </w:r>
      <w:r w:rsidRPr="00583DEF">
        <w:rPr>
          <w:rFonts w:ascii="Times New Roman" w:eastAsia="Times New Roman" w:hAnsi="Times New Roman" w:cs="Times New Roman"/>
          <w:b/>
          <w:sz w:val="24"/>
          <w:szCs w:val="24"/>
          <w:u w:val="single"/>
        </w:rPr>
        <w:t>within the PLC eligibles</w:t>
      </w:r>
      <w:r w:rsidRPr="00583DEF">
        <w:rPr>
          <w:rFonts w:ascii="Times New Roman" w:eastAsia="Times New Roman" w:hAnsi="Times New Roman" w:cs="Times New Roman"/>
          <w:sz w:val="24"/>
          <w:szCs w:val="24"/>
        </w:rPr>
        <w:t xml:space="preserve">, </w:t>
      </w:r>
      <w:r w:rsidRPr="00583DEF">
        <w:rPr>
          <w:rFonts w:ascii="Times New Roman" w:eastAsia="Times New Roman" w:hAnsi="Times New Roman" w:cs="Times New Roman"/>
          <w:noProof/>
          <w:color w:val="000000"/>
          <w:sz w:val="24"/>
          <w:szCs w:val="24"/>
        </w:rPr>
        <w:t xml:space="preserve">a non-preference eligible cannot be selected over a preference eligible. </w:t>
      </w:r>
    </w:p>
    <w:p w14:paraId="678926F1" w14:textId="77777777" w:rsidR="000C559F" w:rsidRPr="00583DEF" w:rsidRDefault="000C559F" w:rsidP="000C559F">
      <w:pPr>
        <w:spacing w:before="240"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b/>
          <w:sz w:val="24"/>
          <w:szCs w:val="24"/>
        </w:rPr>
        <w:t xml:space="preserve">Q13:  Are there any restrictions on the type of positions (occupational series and grade) that may be filled using the PLC noncompetitive hiring authority?  </w:t>
      </w:r>
      <w:r w:rsidRPr="00583DEF">
        <w:rPr>
          <w:rFonts w:ascii="Times New Roman" w:eastAsia="Times New Roman" w:hAnsi="Times New Roman" w:cs="Times New Roman"/>
          <w:sz w:val="24"/>
          <w:szCs w:val="24"/>
        </w:rPr>
        <w:t xml:space="preserve">No, managers may consider this noncompetitive recruitment source along with other recruitment sources when filling permanent General Schedule and Federal Wage System positions under merit promotion procedures.  </w:t>
      </w:r>
    </w:p>
    <w:p w14:paraId="13A7D547" w14:textId="77777777" w:rsidR="000C559F" w:rsidRPr="00583DEF" w:rsidRDefault="000C559F" w:rsidP="000C559F">
      <w:pPr>
        <w:spacing w:after="0" w:line="240" w:lineRule="auto"/>
        <w:rPr>
          <w:rFonts w:ascii="Times New Roman" w:eastAsia="Times New Roman" w:hAnsi="Times New Roman" w:cs="Times New Roman"/>
          <w:b/>
          <w:sz w:val="24"/>
          <w:szCs w:val="24"/>
        </w:rPr>
      </w:pPr>
    </w:p>
    <w:p w14:paraId="28ADC396"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Q14:  Can this authority be used to fill temporary or term positions?</w:t>
      </w:r>
    </w:p>
    <w:p w14:paraId="2D350D36"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No, this authority cannot be used to fill temporary or term positions.  It may only be used when filling permanent positions under merit promotion procedures.</w:t>
      </w:r>
    </w:p>
    <w:p w14:paraId="6748A18A" w14:textId="77777777" w:rsidR="000C559F" w:rsidRPr="00583DEF" w:rsidRDefault="000C559F" w:rsidP="000C559F">
      <w:pPr>
        <w:spacing w:after="0" w:line="240" w:lineRule="auto"/>
        <w:rPr>
          <w:rFonts w:ascii="Times New Roman" w:eastAsia="Times New Roman" w:hAnsi="Times New Roman" w:cs="Times New Roman"/>
          <w:sz w:val="24"/>
          <w:szCs w:val="24"/>
        </w:rPr>
      </w:pPr>
    </w:p>
    <w:p w14:paraId="686A0B90"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Q15: Must a vacancy announcement be posted for use of the PLC noncompetitive hiring authority?</w:t>
      </w:r>
    </w:p>
    <w:p w14:paraId="474A8AC0"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Yes, a merit vacancy announcement must be posted to the USAJOBS website and the Public Lands Corps Noncompetitive Hiring Authority must be included under the Special Hiring Authorities.  </w:t>
      </w:r>
    </w:p>
    <w:p w14:paraId="11B9AFC2" w14:textId="77777777" w:rsidR="000C559F" w:rsidRPr="00583DEF" w:rsidRDefault="000C559F" w:rsidP="000C559F">
      <w:pPr>
        <w:spacing w:after="0"/>
        <w:rPr>
          <w:rFonts w:ascii="Times New Roman" w:eastAsia="Times New Roman" w:hAnsi="Times New Roman" w:cs="Times New Roman"/>
          <w:sz w:val="24"/>
          <w:szCs w:val="24"/>
        </w:rPr>
      </w:pPr>
    </w:p>
    <w:p w14:paraId="1B986E4F" w14:textId="77777777" w:rsidR="000C559F" w:rsidRPr="00583DEF" w:rsidRDefault="000C559F" w:rsidP="000C559F">
      <w:pPr>
        <w:spacing w:after="0"/>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Q16:</w:t>
      </w:r>
      <w:r w:rsidRPr="00583DEF">
        <w:rPr>
          <w:rFonts w:ascii="Times New Roman" w:eastAsia="Times New Roman" w:hAnsi="Times New Roman" w:cs="Times New Roman"/>
          <w:sz w:val="24"/>
          <w:szCs w:val="24"/>
        </w:rPr>
        <w:t xml:space="preserve">  </w:t>
      </w:r>
      <w:r w:rsidRPr="00583DEF">
        <w:rPr>
          <w:rFonts w:ascii="Times New Roman" w:eastAsia="Times New Roman" w:hAnsi="Times New Roman" w:cs="Times New Roman"/>
          <w:b/>
          <w:sz w:val="24"/>
          <w:szCs w:val="24"/>
        </w:rPr>
        <w:t>Must a PLC be specifically included in the Area of Consideration?</w:t>
      </w:r>
    </w:p>
    <w:p w14:paraId="41CC9574" w14:textId="77777777" w:rsidR="000C559F" w:rsidRPr="00583DEF" w:rsidRDefault="000C559F" w:rsidP="000C559F">
      <w:pPr>
        <w:spacing w:after="0"/>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Yes, hiring managers should discuss with the HR staffer the various hiring strategies to most effectively meet their hiring needs.  Staffers should follow the current standard operating procedure “Who May Apply” for standard statements to use when describing the Area of Consideration.  </w:t>
      </w:r>
    </w:p>
    <w:p w14:paraId="608E6B4A" w14:textId="77777777" w:rsidR="000C559F" w:rsidRPr="00583DEF" w:rsidRDefault="000C559F" w:rsidP="000C559F">
      <w:pPr>
        <w:spacing w:after="0"/>
        <w:rPr>
          <w:rFonts w:ascii="Times New Roman" w:eastAsia="Times New Roman" w:hAnsi="Times New Roman" w:cs="Times New Roman"/>
          <w:sz w:val="24"/>
          <w:szCs w:val="24"/>
        </w:rPr>
      </w:pPr>
    </w:p>
    <w:p w14:paraId="52B6E227"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Q17:  Must an individual meet the Office of Personnel Management (OPM) requirements?</w:t>
      </w:r>
    </w:p>
    <w:p w14:paraId="4D0EDE10"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Yes, individuals must meet OPM qualification standards for competitive service positions and any other qualification requirement(s) stated in the vacancy announcement for the position for which they are applying (including any selective placement factors, positive education requirements, physical requirements, etc.).  </w:t>
      </w:r>
    </w:p>
    <w:p w14:paraId="4E69FB3B" w14:textId="77777777" w:rsidR="000C559F" w:rsidRPr="00583DEF" w:rsidRDefault="000C559F" w:rsidP="000C559F">
      <w:pPr>
        <w:spacing w:after="0" w:line="240" w:lineRule="auto"/>
        <w:rPr>
          <w:rFonts w:ascii="Times New Roman" w:eastAsia="Times New Roman" w:hAnsi="Times New Roman" w:cs="Times New Roman"/>
          <w:sz w:val="24"/>
          <w:szCs w:val="24"/>
        </w:rPr>
      </w:pPr>
    </w:p>
    <w:p w14:paraId="52D7E418"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Q18:  How are individuals appointed under the PLC noncompetitive hiring authority?</w:t>
      </w:r>
    </w:p>
    <w:p w14:paraId="3F564882"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 xml:space="preserve">Individuals are selected from a noncompetitive certificate for employment into the competitive service.  Although the PLC noncompetitive hiring authority is a noncompetitive recruitment source, individuals are appointed into the competitive service.  Compliance with the Office of Personnel Management (OPM) regulations, Merit Promotion Plan, collective bargaining agreements and other requirements regarding competitive service employment apply. </w:t>
      </w:r>
    </w:p>
    <w:p w14:paraId="6C286A42" w14:textId="77777777" w:rsidR="000C559F" w:rsidRPr="00583DEF" w:rsidRDefault="000C559F" w:rsidP="000C559F">
      <w:pPr>
        <w:spacing w:after="0" w:line="240" w:lineRule="auto"/>
        <w:rPr>
          <w:rFonts w:ascii="Times New Roman" w:eastAsia="Times New Roman" w:hAnsi="Times New Roman" w:cs="Times New Roman"/>
          <w:sz w:val="24"/>
          <w:szCs w:val="24"/>
        </w:rPr>
      </w:pPr>
    </w:p>
    <w:p w14:paraId="6581474E" w14:textId="77777777" w:rsidR="000C559F" w:rsidRPr="00583DEF" w:rsidRDefault="000C559F" w:rsidP="000C559F">
      <w:pPr>
        <w:spacing w:after="0" w:line="240" w:lineRule="auto"/>
        <w:rPr>
          <w:rFonts w:ascii="Times New Roman" w:eastAsia="Times New Roman" w:hAnsi="Times New Roman" w:cs="Times New Roman"/>
          <w:b/>
          <w:sz w:val="24"/>
          <w:szCs w:val="24"/>
        </w:rPr>
      </w:pPr>
      <w:r w:rsidRPr="00583DEF">
        <w:rPr>
          <w:rFonts w:ascii="Times New Roman" w:eastAsia="Times New Roman" w:hAnsi="Times New Roman" w:cs="Times New Roman"/>
          <w:b/>
          <w:sz w:val="24"/>
          <w:szCs w:val="24"/>
        </w:rPr>
        <w:t>Q19:  Does the 640 hours of satisfactory service count toward the competitive service requirement for career tenure or probationary period?</w:t>
      </w:r>
    </w:p>
    <w:p w14:paraId="2B9979BE" w14:textId="77777777" w:rsidR="000C559F" w:rsidRPr="00583DEF" w:rsidRDefault="000C559F" w:rsidP="000C559F">
      <w:pPr>
        <w:spacing w:after="0" w:line="240" w:lineRule="auto"/>
        <w:rPr>
          <w:rFonts w:ascii="Times New Roman" w:eastAsia="Times New Roman" w:hAnsi="Times New Roman" w:cs="Times New Roman"/>
          <w:sz w:val="24"/>
          <w:szCs w:val="24"/>
        </w:rPr>
      </w:pPr>
      <w:r w:rsidRPr="00583DEF">
        <w:rPr>
          <w:rFonts w:ascii="Times New Roman" w:eastAsia="Times New Roman" w:hAnsi="Times New Roman" w:cs="Times New Roman"/>
          <w:sz w:val="24"/>
          <w:szCs w:val="24"/>
        </w:rPr>
        <w:t>No, although time served in the PLC is creditable experience for qualification purposes, it is not creditable for purposes of computations for retirement, time-in-grade, leave or the Thrift Savings Plan; does not count towards probationary period or career tenure; and does not accrue a</w:t>
      </w:r>
      <w:r>
        <w:rPr>
          <w:rFonts w:ascii="Times New Roman" w:eastAsia="Times New Roman" w:hAnsi="Times New Roman" w:cs="Times New Roman"/>
          <w:sz w:val="24"/>
          <w:szCs w:val="24"/>
        </w:rPr>
        <w:t>dverse appeal rights.</w:t>
      </w:r>
    </w:p>
    <w:p w14:paraId="6B25279A" w14:textId="77777777" w:rsidR="00D24DD3" w:rsidRDefault="00D24DD3">
      <w:pPr>
        <w:rPr>
          <w:rFonts w:ascii="Times New Roman" w:hAnsi="Times New Roman" w:cs="Times New Roman"/>
          <w:sz w:val="24"/>
          <w:szCs w:val="24"/>
        </w:rPr>
      </w:pPr>
      <w:r>
        <w:rPr>
          <w:rFonts w:ascii="Times New Roman" w:hAnsi="Times New Roman" w:cs="Times New Roman"/>
          <w:sz w:val="24"/>
          <w:szCs w:val="24"/>
        </w:rPr>
        <w:br w:type="page"/>
      </w:r>
    </w:p>
    <w:p w14:paraId="0B6D22FA" w14:textId="4867D9DA" w:rsidR="00D24DD3" w:rsidRPr="00D24DD3" w:rsidRDefault="000E1315" w:rsidP="00D24DD3">
      <w:pPr>
        <w:spacing w:before="100" w:beforeAutospacing="1" w:after="100" w:afterAutospacing="1" w:line="240" w:lineRule="auto"/>
        <w:rPr>
          <w:rFonts w:ascii="Times New Roman" w:hAnsi="Times New Roman" w:cs="Times New Roman"/>
          <w:b/>
          <w:sz w:val="24"/>
          <w:szCs w:val="24"/>
        </w:rPr>
      </w:pPr>
      <w:r>
        <w:rPr>
          <w:rFonts w:ascii="Times New Roman" w:hAnsi="Times New Roman" w:cs="Times New Roman"/>
          <w:b/>
          <w:sz w:val="24"/>
          <w:szCs w:val="24"/>
        </w:rPr>
        <w:t xml:space="preserve">EXHIBIT C: </w:t>
      </w:r>
      <w:r w:rsidR="00D24DD3" w:rsidRPr="00D24DD3">
        <w:rPr>
          <w:rFonts w:ascii="Times New Roman" w:hAnsi="Times New Roman" w:cs="Times New Roman"/>
          <w:b/>
          <w:sz w:val="24"/>
          <w:szCs w:val="24"/>
        </w:rPr>
        <w:t>Job Corp Civilian Conservation Center Public Land Corps Student Request Form</w:t>
      </w:r>
    </w:p>
    <w:p w14:paraId="74E3972D" w14:textId="65234162" w:rsidR="00D24DD3" w:rsidRDefault="00D24DD3" w:rsidP="00D24DD3">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In order to better understand and address your project work needs, please complete the following project request form and submit it to Cyndi Szymanski, Job Corps National Office Natural Resource Liaison at: </w:t>
      </w:r>
      <w:r w:rsidRPr="00D24DD3">
        <w:rPr>
          <w:rStyle w:val="Hyperlink"/>
          <w:rFonts w:ascii="Times New Roman" w:hAnsi="Times New Roman" w:cs="Times New Roman"/>
          <w:sz w:val="24"/>
          <w:szCs w:val="24"/>
        </w:rPr>
        <w:t>cynthia.sz</w:t>
      </w:r>
      <w:r>
        <w:rPr>
          <w:rStyle w:val="Hyperlink"/>
          <w:rFonts w:ascii="Times New Roman" w:hAnsi="Times New Roman" w:cs="Times New Roman"/>
          <w:sz w:val="24"/>
          <w:szCs w:val="24"/>
        </w:rPr>
        <w:t>ymanski@usda.gov</w:t>
      </w:r>
      <w:r>
        <w:rPr>
          <w:rFonts w:ascii="Times New Roman" w:hAnsi="Times New Roman" w:cs="Times New Roman"/>
          <w:sz w:val="24"/>
          <w:szCs w:val="24"/>
        </w:rPr>
        <w:t>.  Your designated point of contact will receive a response about the possibility of Job Corps assistance.  Thank you.</w:t>
      </w:r>
    </w:p>
    <w:p w14:paraId="5A2B88B1" w14:textId="77777777" w:rsidR="00D24DD3"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Please describe the position you need filled: attach a PD if available or provide a general job description. Please include specific job skills, certifications or other need you must have for the position.</w:t>
      </w:r>
    </w:p>
    <w:p w14:paraId="5327C524" w14:textId="77777777" w:rsidR="00D24DD3" w:rsidRPr="00EE55A7" w:rsidRDefault="00D24DD3" w:rsidP="00D24DD3">
      <w:pPr>
        <w:spacing w:before="100" w:beforeAutospacing="1" w:after="100" w:afterAutospacing="1" w:line="240" w:lineRule="auto"/>
        <w:rPr>
          <w:rFonts w:ascii="Times New Roman" w:hAnsi="Times New Roman" w:cs="Times New Roman"/>
          <w:sz w:val="24"/>
          <w:szCs w:val="24"/>
        </w:rPr>
      </w:pPr>
    </w:p>
    <w:p w14:paraId="37C2E3EC" w14:textId="77777777" w:rsidR="00D24DD3"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What is the job location?  Please include the office location and the housing location?</w:t>
      </w:r>
    </w:p>
    <w:p w14:paraId="4AAEB983" w14:textId="77777777" w:rsidR="00D24DD3" w:rsidRPr="00EE55A7" w:rsidRDefault="00D24DD3" w:rsidP="00D24DD3">
      <w:pPr>
        <w:pStyle w:val="ListParagraph"/>
        <w:rPr>
          <w:rFonts w:ascii="Times New Roman" w:hAnsi="Times New Roman" w:cs="Times New Roman"/>
          <w:sz w:val="24"/>
          <w:szCs w:val="24"/>
        </w:rPr>
      </w:pPr>
    </w:p>
    <w:p w14:paraId="2C0FBC32" w14:textId="77777777" w:rsidR="00D24DD3" w:rsidRDefault="00D24DD3" w:rsidP="00D24DD3">
      <w:pPr>
        <w:pStyle w:val="ListParagraph"/>
        <w:spacing w:before="100" w:beforeAutospacing="1" w:after="100" w:afterAutospacing="1" w:line="240" w:lineRule="auto"/>
        <w:rPr>
          <w:rFonts w:ascii="Times New Roman" w:hAnsi="Times New Roman" w:cs="Times New Roman"/>
          <w:sz w:val="24"/>
          <w:szCs w:val="24"/>
        </w:rPr>
      </w:pPr>
    </w:p>
    <w:p w14:paraId="72B38953" w14:textId="77777777" w:rsidR="00D24DD3"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What are the desired dates for the internship? Are the dates negotiable?</w:t>
      </w:r>
      <w:r>
        <w:rPr>
          <w:rFonts w:ascii="Times New Roman" w:hAnsi="Times New Roman" w:cs="Times New Roman"/>
          <w:sz w:val="24"/>
          <w:szCs w:val="24"/>
        </w:rPr>
        <w:br/>
      </w:r>
      <w:r>
        <w:rPr>
          <w:rFonts w:ascii="Times New Roman" w:hAnsi="Times New Roman" w:cs="Times New Roman"/>
          <w:sz w:val="24"/>
          <w:szCs w:val="24"/>
        </w:rPr>
        <w:br/>
      </w:r>
    </w:p>
    <w:p w14:paraId="6CA83A13" w14:textId="77777777" w:rsidR="00D24DD3" w:rsidRPr="007B1594"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Who is the point of contact for this work? Please include a mailing address, phone number and email address</w:t>
      </w:r>
      <w:r>
        <w:rPr>
          <w:rFonts w:ascii="Times New Roman" w:hAnsi="Times New Roman" w:cs="Times New Roman"/>
          <w:sz w:val="24"/>
          <w:szCs w:val="24"/>
        </w:rPr>
        <w:br/>
      </w:r>
      <w:r>
        <w:rPr>
          <w:rFonts w:ascii="Times New Roman" w:hAnsi="Times New Roman" w:cs="Times New Roman"/>
          <w:sz w:val="24"/>
          <w:szCs w:val="24"/>
        </w:rPr>
        <w:br/>
      </w:r>
    </w:p>
    <w:p w14:paraId="0CC8CDBC" w14:textId="642983DB" w:rsidR="00D24DD3"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What is the weekly stipend available for this position?  The pay range is between $340 and $472/40 hour work week.  Overtime is possible but the weekly stipend cannot exceed $472.  </w:t>
      </w:r>
      <w:r w:rsidRPr="00AB5F04">
        <w:rPr>
          <w:rFonts w:ascii="Times New Roman" w:hAnsi="Times New Roman" w:cs="Times New Roman"/>
          <w:sz w:val="24"/>
          <w:szCs w:val="24"/>
        </w:rPr>
        <w:t>Housing should be provided in addition to this salary allotment.</w:t>
      </w:r>
      <w:r>
        <w:rPr>
          <w:rFonts w:ascii="Times New Roman" w:hAnsi="Times New Roman" w:cs="Times New Roman"/>
          <w:sz w:val="24"/>
          <w:szCs w:val="24"/>
        </w:rPr>
        <w:br/>
      </w:r>
      <w:r>
        <w:rPr>
          <w:rFonts w:ascii="Times New Roman" w:hAnsi="Times New Roman" w:cs="Times New Roman"/>
          <w:sz w:val="24"/>
          <w:szCs w:val="24"/>
        </w:rPr>
        <w:br/>
      </w:r>
    </w:p>
    <w:p w14:paraId="0E896F41" w14:textId="77777777" w:rsidR="00D24DD3" w:rsidRPr="00EE55A7" w:rsidRDefault="00D24DD3" w:rsidP="00D24DD3">
      <w:pPr>
        <w:pStyle w:val="ListParagraph"/>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Provide other relevant details or questions you have about this position.</w:t>
      </w:r>
    </w:p>
    <w:p w14:paraId="010AE464" w14:textId="5AEA5754" w:rsidR="000C559F" w:rsidRDefault="00FA2F6A" w:rsidP="000C559F">
      <w:pPr>
        <w:rPr>
          <w:rFonts w:ascii="Times New Roman" w:hAnsi="Times New Roman" w:cs="Times New Roman"/>
          <w:sz w:val="24"/>
          <w:szCs w:val="24"/>
        </w:rPr>
      </w:pPr>
      <w:r w:rsidRPr="00AB5F04">
        <w:rPr>
          <w:rFonts w:ascii="Times New Roman" w:hAnsi="Times New Roman" w:cs="Times New Roman"/>
          <w:sz w:val="24"/>
          <w:szCs w:val="24"/>
        </w:rPr>
        <w:br w:type="page"/>
      </w:r>
    </w:p>
    <w:p w14:paraId="1446F06F" w14:textId="19E879B2" w:rsidR="000C559F" w:rsidRPr="000C559F" w:rsidRDefault="00977CE7" w:rsidP="000C559F">
      <w:pPr>
        <w:rPr>
          <w:rFonts w:ascii="Times New Roman" w:hAnsi="Times New Roman" w:cs="Times New Roman"/>
          <w:sz w:val="24"/>
          <w:szCs w:val="24"/>
        </w:rPr>
      </w:pPr>
      <w:r>
        <w:rPr>
          <w:rFonts w:ascii="Times New Roman" w:hAnsi="Times New Roman" w:cs="Times New Roman"/>
          <w:sz w:val="24"/>
          <w:szCs w:val="24"/>
        </w:rPr>
        <w:object w:dxaOrig="1440" w:dyaOrig="1440" w14:anchorId="3E93A6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alt="" style="position:absolute;margin-left:415.95pt;margin-top:-7.9pt;width:35.3pt;height:39.2pt;z-index:251658752;mso-position-horizontal-relative:text;mso-position-vertical-relative:text">
            <v:imagedata r:id="rId18" o:title=""/>
          </v:shape>
          <o:OLEObject Type="Embed" ProgID="Word.Picture.8" ShapeID="_x0000_s1028" DrawAspect="Content" ObjectID="_1641290278" r:id="rId19"/>
        </w:object>
      </w:r>
    </w:p>
    <w:p w14:paraId="65CA2919" w14:textId="531D62E0" w:rsidR="003B555B" w:rsidRPr="00AB5F04" w:rsidRDefault="000E1315" w:rsidP="00FA2F6A">
      <w:pPr>
        <w:pStyle w:val="Header"/>
        <w:pBdr>
          <w:bottom w:val="thickThinSmallGap" w:sz="24" w:space="1" w:color="622423"/>
        </w:pBd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EXHIBIT D: </w:t>
      </w:r>
      <w:r w:rsidR="003B555B" w:rsidRPr="00AB5F04">
        <w:rPr>
          <w:rFonts w:ascii="Times New Roman" w:eastAsia="Times New Roman" w:hAnsi="Times New Roman" w:cs="Times New Roman"/>
          <w:b/>
          <w:sz w:val="24"/>
          <w:szCs w:val="24"/>
        </w:rPr>
        <w:t>Forest Service Job Corps</w:t>
      </w:r>
      <w:r w:rsidR="000C559F">
        <w:rPr>
          <w:rFonts w:ascii="Times New Roman" w:eastAsia="Times New Roman" w:hAnsi="Times New Roman" w:cs="Times New Roman"/>
          <w:b/>
          <w:sz w:val="24"/>
          <w:szCs w:val="24"/>
        </w:rPr>
        <w:t xml:space="preserve"> Work-Based Learning Agreement</w:t>
      </w:r>
    </w:p>
    <w:p w14:paraId="29D4F7C3" w14:textId="77777777" w:rsidR="00FA2F6A" w:rsidRPr="00AB5F04" w:rsidRDefault="00FA2F6A" w:rsidP="00FA2F6A">
      <w:pPr>
        <w:pStyle w:val="Header"/>
        <w:rPr>
          <w:rFonts w:ascii="Times New Roman" w:hAnsi="Times New Roman" w:cs="Times New Roman"/>
          <w:sz w:val="24"/>
          <w:szCs w:val="24"/>
        </w:rPr>
      </w:pPr>
    </w:p>
    <w:p w14:paraId="6A31B89F" w14:textId="77777777" w:rsidR="00FA2F6A" w:rsidRPr="00AB5F04" w:rsidRDefault="00FA2F6A" w:rsidP="00FA2F6A">
      <w:pPr>
        <w:spacing w:after="0" w:line="240" w:lineRule="auto"/>
        <w:ind w:left="-720" w:firstLine="720"/>
        <w:jc w:val="center"/>
        <w:rPr>
          <w:rFonts w:ascii="Times New Roman" w:eastAsia="Times New Roman" w:hAnsi="Times New Roman" w:cs="Times New Roman"/>
          <w:sz w:val="24"/>
          <w:szCs w:val="24"/>
        </w:rPr>
      </w:pPr>
      <w:r w:rsidRPr="00AB5F04">
        <w:rPr>
          <w:rFonts w:ascii="Times New Roman" w:eastAsia="Times New Roman" w:hAnsi="Times New Roman" w:cs="Times New Roman"/>
          <w:b/>
          <w:i/>
          <w:sz w:val="24"/>
          <w:szCs w:val="24"/>
        </w:rPr>
        <w:tab/>
      </w:r>
      <w:r w:rsidRPr="00AB5F04">
        <w:rPr>
          <w:rFonts w:ascii="Times New Roman" w:eastAsia="Times New Roman" w:hAnsi="Times New Roman" w:cs="Times New Roman"/>
          <w:b/>
          <w:i/>
          <w:sz w:val="24"/>
          <w:szCs w:val="24"/>
        </w:rPr>
        <w:tab/>
      </w:r>
      <w:r w:rsidRPr="00AB5F04">
        <w:rPr>
          <w:rFonts w:ascii="Times New Roman" w:eastAsia="Times New Roman" w:hAnsi="Times New Roman" w:cs="Times New Roman"/>
          <w:b/>
          <w:i/>
          <w:sz w:val="24"/>
          <w:szCs w:val="24"/>
        </w:rPr>
        <w:tab/>
      </w:r>
      <w:r w:rsidRPr="00AB5F04">
        <w:rPr>
          <w:rFonts w:ascii="Times New Roman" w:eastAsia="Times New Roman" w:hAnsi="Times New Roman" w:cs="Times New Roman"/>
          <w:b/>
          <w:i/>
          <w:sz w:val="24"/>
          <w:szCs w:val="24"/>
        </w:rPr>
        <w:tab/>
      </w:r>
      <w:r w:rsidRPr="00AB5F04">
        <w:rPr>
          <w:rFonts w:ascii="Times New Roman" w:eastAsia="Times New Roman" w:hAnsi="Times New Roman" w:cs="Times New Roman"/>
          <w:b/>
          <w:i/>
          <w:sz w:val="24"/>
          <w:szCs w:val="24"/>
        </w:rPr>
        <w:tab/>
      </w:r>
      <w:r w:rsidRPr="00AB5F04">
        <w:rPr>
          <w:rFonts w:ascii="Times New Roman" w:eastAsia="Times New Roman" w:hAnsi="Times New Roman" w:cs="Times New Roman"/>
          <w:b/>
          <w:i/>
          <w:sz w:val="24"/>
          <w:szCs w:val="24"/>
        </w:rPr>
        <w:tab/>
      </w:r>
    </w:p>
    <w:p w14:paraId="1084A23A" w14:textId="77777777" w:rsidR="00FA2F6A" w:rsidRPr="00AB5F04" w:rsidRDefault="00FA2F6A" w:rsidP="00FA2F6A">
      <w:pPr>
        <w:spacing w:after="0" w:line="240" w:lineRule="auto"/>
        <w:ind w:left="-720" w:firstLine="720"/>
        <w:jc w:val="center"/>
        <w:rPr>
          <w:rFonts w:ascii="Times New Roman" w:eastAsia="Times New Roman" w:hAnsi="Times New Roman" w:cs="Times New Roman"/>
          <w:b/>
          <w:i/>
          <w:sz w:val="24"/>
          <w:szCs w:val="24"/>
        </w:rPr>
      </w:pPr>
      <w:r w:rsidRPr="00AB5F04">
        <w:rPr>
          <w:rFonts w:ascii="Times New Roman" w:eastAsia="Times New Roman" w:hAnsi="Times New Roman" w:cs="Times New Roman"/>
          <w:b/>
          <w:i/>
          <w:sz w:val="24"/>
          <w:szCs w:val="24"/>
        </w:rPr>
        <w:t>WORK-BASED LEARNING PROGRAM AGREEMENT</w:t>
      </w:r>
    </w:p>
    <w:p w14:paraId="4B504537" w14:textId="77777777" w:rsidR="00FA2F6A" w:rsidRPr="00AB5F04" w:rsidRDefault="00FA2F6A" w:rsidP="00FA2F6A">
      <w:pPr>
        <w:spacing w:after="0" w:line="240" w:lineRule="auto"/>
        <w:ind w:left="-720" w:firstLine="720"/>
        <w:jc w:val="center"/>
        <w:rPr>
          <w:rFonts w:ascii="Times New Roman" w:eastAsia="Times New Roman" w:hAnsi="Times New Roman" w:cs="Times New Roman"/>
          <w:b/>
          <w:i/>
          <w:sz w:val="24"/>
          <w:szCs w:val="24"/>
        </w:rPr>
      </w:pPr>
      <w:r w:rsidRPr="00AB5F04">
        <w:rPr>
          <w:rFonts w:ascii="Times New Roman" w:eastAsia="Times New Roman" w:hAnsi="Times New Roman" w:cs="Times New Roman"/>
          <w:b/>
          <w:i/>
          <w:sz w:val="24"/>
          <w:szCs w:val="24"/>
        </w:rPr>
        <w:t xml:space="preserve">BETWEEN </w:t>
      </w:r>
    </w:p>
    <w:p w14:paraId="617C2705"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p>
    <w:p w14:paraId="72F1D510" w14:textId="77777777" w:rsidR="00FA2F6A" w:rsidRPr="00AB5F04" w:rsidRDefault="00FA2F6A" w:rsidP="00FA2F6A">
      <w:pPr>
        <w:spacing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Center Name:</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highlight w:val="yellow"/>
        </w:rPr>
        <w:t>XXX Job Corps</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rPr>
        <w:tab/>
        <w:t xml:space="preserve">                                     </w:t>
      </w:r>
    </w:p>
    <w:p w14:paraId="4287B662"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Address:              </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highlight w:val="yellow"/>
        </w:rPr>
        <w:t>xxx</w:t>
      </w:r>
    </w:p>
    <w:p w14:paraId="6B6C92E8"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Telephone:       </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highlight w:val="yellow"/>
        </w:rPr>
        <w:t>xxx</w:t>
      </w:r>
    </w:p>
    <w:p w14:paraId="3F4CCF29"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p>
    <w:p w14:paraId="00B41B8F" w14:textId="77777777" w:rsidR="00FA2F6A" w:rsidRPr="00AB5F04" w:rsidRDefault="00FA2F6A" w:rsidP="00FA2F6A">
      <w:pPr>
        <w:spacing w:after="0" w:line="240" w:lineRule="auto"/>
        <w:ind w:left="-720" w:firstLine="720"/>
        <w:jc w:val="center"/>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and</w:t>
      </w:r>
    </w:p>
    <w:p w14:paraId="1891F140"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p>
    <w:p w14:paraId="31E0F5D9"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highlight w:val="yellow"/>
        </w:rPr>
        <w:t>XXX</w:t>
      </w:r>
    </w:p>
    <w:p w14:paraId="1E4463C2" w14:textId="77777777" w:rsidR="00FA2F6A" w:rsidRPr="00AB5F04" w:rsidRDefault="00FA2F6A" w:rsidP="00FA2F6A">
      <w:pPr>
        <w:spacing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Address:              </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highlight w:val="yellow"/>
        </w:rPr>
        <w:t>xxx</w:t>
      </w:r>
    </w:p>
    <w:p w14:paraId="40B3C41C" w14:textId="77777777" w:rsidR="00FA2F6A" w:rsidRPr="00AB5F04" w:rsidRDefault="00FA2F6A" w:rsidP="00FA2F6A">
      <w:pPr>
        <w:spacing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Telephone</w:t>
      </w:r>
      <w:r w:rsidRPr="00AB5F04">
        <w:rPr>
          <w:rFonts w:ascii="Times New Roman" w:eastAsia="Times New Roman" w:hAnsi="Times New Roman" w:cs="Times New Roman"/>
          <w:sz w:val="24"/>
          <w:szCs w:val="24"/>
          <w:highlight w:val="yellow"/>
        </w:rPr>
        <w:t>:            xxx</w:t>
      </w:r>
    </w:p>
    <w:p w14:paraId="4B7731F6"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p>
    <w:p w14:paraId="36C48CF9" w14:textId="77777777" w:rsidR="00FA2F6A" w:rsidRPr="00AB5F04" w:rsidRDefault="00FA2F6A" w:rsidP="00FA2F6A">
      <w:pPr>
        <w:spacing w:after="0" w:line="240" w:lineRule="auto"/>
        <w:ind w:left="-720" w:firstLine="720"/>
        <w:rPr>
          <w:rFonts w:ascii="Times New Roman" w:eastAsia="Times New Roman" w:hAnsi="Times New Roman" w:cs="Times New Roman"/>
          <w:sz w:val="24"/>
          <w:szCs w:val="24"/>
        </w:rPr>
      </w:pPr>
    </w:p>
    <w:p w14:paraId="2D6107CC" w14:textId="77777777" w:rsidR="00FA2F6A" w:rsidRPr="00AB5F04" w:rsidRDefault="00FA2F6A" w:rsidP="00FA2F6A">
      <w:pPr>
        <w:spacing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The above-mentioned organizations are entering into an AGREEMENT to establish a Work-Based Learning (WBL) Program with the stipulations outlined below.  This document is not a contract or a legally binding document; rather, it is a Memorandum of Understanding (MOU) between the above-mentioned parties.</w:t>
      </w:r>
    </w:p>
    <w:p w14:paraId="7E74E0B1"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Job Corps students are considered employees of the federal government for purposes of medical coverage under the Federal Employees’ Compensation Act (FECA).  Section 8143 of FECA states, “While students are enrolled in Job Corps, students are considered employees of the Federal Government for purposes of medical coverage under FECA.  The ‘performance of duty’ does not include an act of an enrollee while absent from his assigned post of duty, except while participating in an activity (including an activity while on pass or during travel to or from the post duty) authorized by or under the direction and supervision of Job Corps.”</w:t>
      </w:r>
    </w:p>
    <w:p w14:paraId="64DCE05B"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There is no provision stated or implied in the Act that employers must provide additional insurance coverage for federal employees.  While students are assigned to the work site, the WBL coordinator is responsible for monitoring and working closely with the students and employers to provide training, weekly evaluations, and conflict resolution.  The WBL employer should be advised to report all accidents and injuries that occur during the “performance of duty” directly to the Center Director or WBL coordinator.  In the event a student is injured while assigned to a WBL site, the student is covered under FECA. WBL employer shall record the incident in accordance with their established injury record keeping system and report the incident to the WBL coordinator.</w:t>
      </w:r>
    </w:p>
    <w:p w14:paraId="0897FF38"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There are no specific general industry Occupational Safety and Health Administration (OSHA) standards for accident investigation.  However, Job Corps centers are required to conduct accident investigations in the event of a fatality, major property damage or injuries, including serious injuries resulting in hospitalization in accordance with 29CFR 1960.29, “Basic Program Elements for Federal Employees OSHA.” In the event of a student fatality or serious injury, the work site and the WBL coordinator are responsible for contacting OSHA and the Job Corps center with 8 hours.  Job Corps and the work site should conduct an accident investigation to determine the root cause in order to implement corrective actions to prevent future occurrences.  The work site employer, Job Corps center, or Sovereign Nation is required to provide immediate access to OSHA Inspectors after an incident. (OSHA Act of 1970, Sec. 8 Inspections, Investigations, and Recordkeeping)</w:t>
      </w:r>
    </w:p>
    <w:p w14:paraId="4A26B9FF" w14:textId="77777777" w:rsidR="00FA2F6A" w:rsidRPr="00AB5F04" w:rsidRDefault="00FA2F6A" w:rsidP="00FA2F6A">
      <w:pPr>
        <w:spacing w:before="120" w:after="0" w:line="240" w:lineRule="auto"/>
        <w:rPr>
          <w:rFonts w:ascii="Times New Roman" w:eastAsia="Times New Roman" w:hAnsi="Times New Roman" w:cs="Times New Roman"/>
          <w:b/>
          <w:bCs/>
          <w:i/>
          <w:iCs/>
          <w:sz w:val="24"/>
          <w:szCs w:val="24"/>
        </w:rPr>
      </w:pPr>
    </w:p>
    <w:p w14:paraId="4ABA3D62" w14:textId="77777777" w:rsidR="00FA2F6A" w:rsidRPr="00AB5F04" w:rsidRDefault="00FA2F6A" w:rsidP="00FA2F6A">
      <w:pPr>
        <w:spacing w:before="120" w:after="0" w:line="240" w:lineRule="auto"/>
        <w:rPr>
          <w:rFonts w:ascii="Times New Roman" w:eastAsia="Times New Roman" w:hAnsi="Times New Roman" w:cs="Times New Roman"/>
          <w:b/>
          <w:bCs/>
          <w:i/>
          <w:iCs/>
          <w:sz w:val="24"/>
          <w:szCs w:val="24"/>
        </w:rPr>
      </w:pPr>
      <w:r w:rsidRPr="00AB5F04">
        <w:rPr>
          <w:rFonts w:ascii="Times New Roman" w:eastAsia="Times New Roman" w:hAnsi="Times New Roman" w:cs="Times New Roman"/>
          <w:b/>
          <w:bCs/>
          <w:i/>
          <w:iCs/>
          <w:sz w:val="24"/>
          <w:szCs w:val="24"/>
        </w:rPr>
        <w:t>Work-Based Learning Agreements</w:t>
      </w:r>
    </w:p>
    <w:p w14:paraId="65D1B8F5" w14:textId="77777777" w:rsidR="00FA2F6A" w:rsidRPr="00AB5F04" w:rsidRDefault="00FA2F6A" w:rsidP="00FA2F6A">
      <w:pPr>
        <w:spacing w:before="120" w:after="0" w:line="240" w:lineRule="auto"/>
        <w:ind w:left="-720" w:firstLine="720"/>
        <w:rPr>
          <w:rFonts w:ascii="Times New Roman" w:eastAsia="Times New Roman" w:hAnsi="Times New Roman" w:cs="Times New Roman"/>
          <w:b/>
          <w:sz w:val="24"/>
          <w:szCs w:val="24"/>
          <w:u w:val="single"/>
        </w:rPr>
      </w:pPr>
    </w:p>
    <w:p w14:paraId="39B17F79" w14:textId="77777777" w:rsidR="00FA2F6A" w:rsidRPr="00AB5F04" w:rsidRDefault="00FA2F6A" w:rsidP="00FA2F6A">
      <w:pPr>
        <w:spacing w:before="120" w:after="0" w:line="240" w:lineRule="auto"/>
        <w:ind w:left="-720" w:firstLine="720"/>
        <w:rPr>
          <w:rFonts w:ascii="Times New Roman" w:eastAsia="Times New Roman" w:hAnsi="Times New Roman" w:cs="Times New Roman"/>
          <w:b/>
          <w:sz w:val="24"/>
          <w:szCs w:val="24"/>
        </w:rPr>
      </w:pPr>
      <w:r w:rsidRPr="00AB5F04">
        <w:rPr>
          <w:rFonts w:ascii="Times New Roman" w:eastAsia="Times New Roman" w:hAnsi="Times New Roman" w:cs="Times New Roman"/>
          <w:b/>
          <w:sz w:val="24"/>
          <w:szCs w:val="24"/>
          <w:u w:val="single"/>
        </w:rPr>
        <w:t>Job Corps center agrees to</w:t>
      </w:r>
      <w:r w:rsidRPr="00AB5F04">
        <w:rPr>
          <w:rFonts w:ascii="Times New Roman" w:eastAsia="Times New Roman" w:hAnsi="Times New Roman" w:cs="Times New Roman"/>
          <w:b/>
          <w:sz w:val="24"/>
          <w:szCs w:val="24"/>
        </w:rPr>
        <w:t>:</w:t>
      </w:r>
    </w:p>
    <w:p w14:paraId="69741115" w14:textId="77777777" w:rsidR="00FA2F6A" w:rsidRPr="00AB5F04" w:rsidRDefault="00FA2F6A" w:rsidP="00FA2F6A">
      <w:pPr>
        <w:spacing w:before="120" w:after="0" w:line="240" w:lineRule="auto"/>
        <w:ind w:left="-720" w:firstLine="720"/>
        <w:rPr>
          <w:rFonts w:ascii="Times New Roman" w:eastAsia="Times New Roman" w:hAnsi="Times New Roman" w:cs="Times New Roman"/>
          <w:sz w:val="24"/>
          <w:szCs w:val="24"/>
        </w:rPr>
      </w:pPr>
    </w:p>
    <w:p w14:paraId="24C04173" w14:textId="77777777" w:rsidR="00FA2F6A" w:rsidRPr="00AB5F04" w:rsidRDefault="00FA2F6A" w:rsidP="00F52298">
      <w:pPr>
        <w:numPr>
          <w:ilvl w:val="0"/>
          <w:numId w:val="2"/>
        </w:numPr>
        <w:spacing w:before="120" w:after="0" w:line="240" w:lineRule="auto"/>
        <w:contextualSpacing/>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Request a copy of the WBL site’s last federal and/or state OSHA inspection to review violations.  WBL coordinator will contact site to determine if the identified hazards have been abated;</w:t>
      </w:r>
    </w:p>
    <w:p w14:paraId="7E9BA50D" w14:textId="77777777" w:rsidR="00FA2F6A" w:rsidRPr="00AB5F04" w:rsidRDefault="00FA2F6A" w:rsidP="00F52298">
      <w:pPr>
        <w:numPr>
          <w:ilvl w:val="0"/>
          <w:numId w:val="3"/>
        </w:numPr>
        <w:spacing w:before="120" w:after="0" w:line="240" w:lineRule="auto"/>
        <w:contextualSpacing/>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If site refuses to provide copy of inspection results, WBL coordinator will obtain general inspection and/or accident inspection data from the federal OSHA website at </w:t>
      </w:r>
      <w:hyperlink r:id="rId20" w:history="1">
        <w:r w:rsidRPr="00AB5F04">
          <w:rPr>
            <w:rStyle w:val="Hyperlink"/>
            <w:rFonts w:ascii="Times New Roman" w:eastAsia="Times New Roman" w:hAnsi="Times New Roman" w:cs="Times New Roman"/>
            <w:sz w:val="24"/>
            <w:szCs w:val="24"/>
          </w:rPr>
          <w:t>http://www.osha.gov/oshstats/index.html</w:t>
        </w:r>
      </w:hyperlink>
      <w:r w:rsidRPr="00AB5F04">
        <w:rPr>
          <w:rFonts w:ascii="Times New Roman" w:eastAsia="Times New Roman" w:hAnsi="Times New Roman" w:cs="Times New Roman"/>
          <w:sz w:val="24"/>
          <w:szCs w:val="24"/>
        </w:rPr>
        <w:t xml:space="preserve"> or the state OSHA website.</w:t>
      </w:r>
    </w:p>
    <w:p w14:paraId="3417E07B"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Monitor all active WBL sites at least monthly to ensure that students are receiving quality training in a safe environment.  Center instructors, safety officer(s), and other staff shall visit active work sites on a regular basis to:</w:t>
      </w:r>
    </w:p>
    <w:p w14:paraId="130B92CC" w14:textId="77777777" w:rsidR="00FA2F6A" w:rsidRPr="00AB5F04" w:rsidRDefault="00FA2F6A" w:rsidP="00F52298">
      <w:pPr>
        <w:numPr>
          <w:ilvl w:val="0"/>
          <w:numId w:val="4"/>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Observe and counsel students;</w:t>
      </w:r>
    </w:p>
    <w:p w14:paraId="3E0B53DB" w14:textId="77777777" w:rsidR="00FA2F6A" w:rsidRPr="00AB5F04" w:rsidRDefault="00FA2F6A" w:rsidP="00F52298">
      <w:pPr>
        <w:numPr>
          <w:ilvl w:val="0"/>
          <w:numId w:val="4"/>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Observe working environment for potential hazards;</w:t>
      </w:r>
    </w:p>
    <w:p w14:paraId="539CD7CB" w14:textId="77777777" w:rsidR="00FA2F6A" w:rsidRPr="00AB5F04" w:rsidRDefault="00FA2F6A" w:rsidP="00F52298">
      <w:pPr>
        <w:numPr>
          <w:ilvl w:val="0"/>
          <w:numId w:val="4"/>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Observe students’ use of safety work practices including use of proper protective equipment; </w:t>
      </w:r>
    </w:p>
    <w:p w14:paraId="430F5B6A" w14:textId="77777777" w:rsidR="00FA2F6A" w:rsidRPr="00AB5F04" w:rsidRDefault="00FA2F6A" w:rsidP="00F52298">
      <w:pPr>
        <w:numPr>
          <w:ilvl w:val="0"/>
          <w:numId w:val="4"/>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Ensure that the training needs of the students are being met; and</w:t>
      </w:r>
    </w:p>
    <w:p w14:paraId="3F32D516" w14:textId="77777777" w:rsidR="00FA2F6A" w:rsidRPr="00AB5F04" w:rsidRDefault="00FA2F6A" w:rsidP="00F52298">
      <w:pPr>
        <w:numPr>
          <w:ilvl w:val="0"/>
          <w:numId w:val="4"/>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Determine, in collaboration with the work-site supervisor, what on-center activities might be needed to support training at the work site.</w:t>
      </w:r>
    </w:p>
    <w:p w14:paraId="1C259632"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Implement a process for notifying the employer in the case of student absence (i.e., winter/summer break, unexpected student absence, center function);</w:t>
      </w:r>
    </w:p>
    <w:p w14:paraId="68FFB089"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Record all accidents and injuries in the Safety and Health Information Management System (SHIMS) within 7 days of supervisor notification;</w:t>
      </w:r>
    </w:p>
    <w:p w14:paraId="342476B3"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Record and report all serious injuries or illnesses with 24 hours to the SHIMS coordinator, Center Director and Center Safety Officer;</w:t>
      </w:r>
    </w:p>
    <w:p w14:paraId="75EA7F53"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Implement a process for notifying the employer of potential safety hazards identified by students and/or center staff;</w:t>
      </w:r>
    </w:p>
    <w:p w14:paraId="40238C3D"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Coordinate with the employer to conduct an investigation of accidents results in serious injuries and/or fatalities involving Job Corps students;</w:t>
      </w:r>
    </w:p>
    <w:p w14:paraId="2EC7C805" w14:textId="77777777" w:rsidR="00FA2F6A" w:rsidRPr="00AB5F04" w:rsidRDefault="00FA2F6A" w:rsidP="00F52298">
      <w:pPr>
        <w:numPr>
          <w:ilvl w:val="0"/>
          <w:numId w:val="2"/>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Document and record student WBL assignments and progress.</w:t>
      </w:r>
    </w:p>
    <w:p w14:paraId="415122B6" w14:textId="77777777" w:rsidR="00FA2F6A" w:rsidRPr="00AB5F04" w:rsidRDefault="00FA2F6A" w:rsidP="00FA2F6A">
      <w:pPr>
        <w:spacing w:before="120" w:after="0" w:line="240" w:lineRule="auto"/>
        <w:ind w:left="-720" w:firstLine="720"/>
        <w:rPr>
          <w:rFonts w:ascii="Times New Roman" w:eastAsia="Times New Roman" w:hAnsi="Times New Roman" w:cs="Times New Roman"/>
          <w:b/>
          <w:sz w:val="24"/>
          <w:szCs w:val="24"/>
        </w:rPr>
      </w:pPr>
    </w:p>
    <w:p w14:paraId="60AD711D" w14:textId="77777777" w:rsidR="00FA2F6A" w:rsidRPr="00AB5F04" w:rsidRDefault="00FA2F6A" w:rsidP="00FA2F6A">
      <w:pPr>
        <w:spacing w:before="120" w:after="0" w:line="240" w:lineRule="auto"/>
        <w:ind w:left="-360" w:firstLine="720"/>
        <w:rPr>
          <w:rFonts w:ascii="Times New Roman" w:eastAsia="Times New Roman" w:hAnsi="Times New Roman" w:cs="Times New Roman"/>
          <w:b/>
          <w:sz w:val="24"/>
          <w:szCs w:val="24"/>
        </w:rPr>
      </w:pPr>
      <w:r w:rsidRPr="00AB5F04">
        <w:rPr>
          <w:rFonts w:ascii="Times New Roman" w:eastAsia="Times New Roman" w:hAnsi="Times New Roman" w:cs="Times New Roman"/>
          <w:b/>
          <w:sz w:val="24"/>
          <w:szCs w:val="24"/>
          <w:u w:val="single"/>
        </w:rPr>
        <w:t>WBL employer agrees to</w:t>
      </w:r>
      <w:r w:rsidRPr="00AB5F04">
        <w:rPr>
          <w:rFonts w:ascii="Times New Roman" w:eastAsia="Times New Roman" w:hAnsi="Times New Roman" w:cs="Times New Roman"/>
          <w:b/>
          <w:sz w:val="24"/>
          <w:szCs w:val="24"/>
        </w:rPr>
        <w:t>:</w:t>
      </w:r>
    </w:p>
    <w:p w14:paraId="78D94CEF" w14:textId="77777777" w:rsidR="00FA2F6A" w:rsidRPr="00AB5F04" w:rsidRDefault="00FA2F6A" w:rsidP="00FA2F6A">
      <w:pPr>
        <w:spacing w:before="120" w:after="0" w:line="240" w:lineRule="auto"/>
        <w:ind w:left="-360" w:firstLine="720"/>
        <w:rPr>
          <w:rFonts w:ascii="Times New Roman" w:eastAsia="Times New Roman" w:hAnsi="Times New Roman" w:cs="Times New Roman"/>
          <w:b/>
          <w:sz w:val="24"/>
          <w:szCs w:val="24"/>
        </w:rPr>
      </w:pPr>
    </w:p>
    <w:p w14:paraId="43696024"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Provide the center WBL coordinator with a copy of the latest federal and/or state OSHA inspection results upon request;</w:t>
      </w:r>
    </w:p>
    <w:p w14:paraId="3C9A0D89"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Provide direct supervision and workplace mentors to students;</w:t>
      </w:r>
    </w:p>
    <w:p w14:paraId="7D060D0B"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Assist students in achieving agreed upon career technical and academic skills;</w:t>
      </w:r>
      <w:r w:rsidRPr="00AB5F04">
        <w:rPr>
          <w:rFonts w:ascii="Times New Roman" w:eastAsia="Times New Roman" w:hAnsi="Times New Roman" w:cs="Times New Roman"/>
          <w:sz w:val="24"/>
          <w:szCs w:val="24"/>
        </w:rPr>
        <w:tab/>
      </w:r>
    </w:p>
    <w:p w14:paraId="6C2F5BC0" w14:textId="77777777" w:rsidR="00FA2F6A" w:rsidRPr="00AB5F04" w:rsidRDefault="00FA2F6A" w:rsidP="00F52298">
      <w:pPr>
        <w:numPr>
          <w:ilvl w:val="0"/>
          <w:numId w:val="5"/>
        </w:numPr>
        <w:spacing w:before="120" w:after="0" w:line="240" w:lineRule="auto"/>
        <w:ind w:hanging="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Document student achievements and competencies;</w:t>
      </w:r>
    </w:p>
    <w:p w14:paraId="6FDFBF38"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Provide Center Safety Officer or other staff with routine escorted or unescorted access to student work areas to observe working/training conditions;</w:t>
      </w:r>
    </w:p>
    <w:p w14:paraId="75B7CBE4"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Adhere to all applicable federal and state laws and regulations regarding employment and applicable safety and occupational health;</w:t>
      </w:r>
    </w:p>
    <w:p w14:paraId="2715D01B"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Coordinate with </w:t>
      </w:r>
      <w:r w:rsidRPr="00AB5F04">
        <w:rPr>
          <w:rFonts w:ascii="Times New Roman" w:eastAsia="Times New Roman" w:hAnsi="Times New Roman" w:cs="Times New Roman"/>
          <w:sz w:val="24"/>
          <w:szCs w:val="24"/>
          <w:highlight w:val="yellow"/>
        </w:rPr>
        <w:t>xxx</w:t>
      </w:r>
      <w:r w:rsidRPr="00AB5F04">
        <w:rPr>
          <w:rFonts w:ascii="Times New Roman" w:eastAsia="Times New Roman" w:hAnsi="Times New Roman" w:cs="Times New Roman"/>
          <w:sz w:val="24"/>
          <w:szCs w:val="24"/>
        </w:rPr>
        <w:t xml:space="preserve">,  Center Safety Officer, to conduct an investigation of accidents resulting in serious injuries and/or fatalities involving Job Corps students; </w:t>
      </w:r>
    </w:p>
    <w:p w14:paraId="0ADD7367"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Provide the Occupational Safety and Health Administration (OSHA) with immediate access to the worksite in the event of a student fatality or serious injury;</w:t>
      </w:r>
    </w:p>
    <w:p w14:paraId="6CA0F6DB" w14:textId="77777777" w:rsidR="00FA2F6A" w:rsidRPr="00AB5F04" w:rsidRDefault="00FA2F6A" w:rsidP="00F52298">
      <w:pPr>
        <w:numPr>
          <w:ilvl w:val="0"/>
          <w:numId w:val="5"/>
        </w:num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Provide all equipment, tools, and personal protective equipment and clothing needed to perform the assigned duties that would normally be provided to employees;</w:t>
      </w:r>
    </w:p>
    <w:p w14:paraId="762B117D" w14:textId="77777777" w:rsidR="00FA2F6A" w:rsidRPr="00AB5F04" w:rsidRDefault="00FA2F6A" w:rsidP="00FA2F6A">
      <w:pPr>
        <w:tabs>
          <w:tab w:val="left" w:pos="1530"/>
        </w:tabs>
        <w:spacing w:before="120" w:after="0" w:line="240" w:lineRule="auto"/>
        <w:ind w:left="1530"/>
        <w:contextualSpacing/>
        <w:rPr>
          <w:rFonts w:ascii="Times New Roman" w:eastAsia="Times New Roman" w:hAnsi="Times New Roman" w:cs="Times New Roman"/>
          <w:sz w:val="24"/>
          <w:szCs w:val="24"/>
        </w:rPr>
      </w:pPr>
    </w:p>
    <w:p w14:paraId="6D4AD1D5" w14:textId="77777777" w:rsidR="00FA2F6A" w:rsidRPr="00AB5F04" w:rsidRDefault="00FA2F6A" w:rsidP="00F52298">
      <w:pPr>
        <w:numPr>
          <w:ilvl w:val="0"/>
          <w:numId w:val="5"/>
        </w:numPr>
        <w:tabs>
          <w:tab w:val="left" w:pos="1530"/>
        </w:tabs>
        <w:spacing w:before="120" w:after="0" w:line="240" w:lineRule="auto"/>
        <w:ind w:hanging="450"/>
        <w:contextualSpacing/>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Inform the Center Director, or designee, of all accidents and injuries within 24 hours;</w:t>
      </w:r>
    </w:p>
    <w:p w14:paraId="6A60C818"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Adhere to the provision of the Fair Labor Standards Act if an employment relationship exists between the employer and the student;</w:t>
      </w:r>
    </w:p>
    <w:p w14:paraId="1DE93A54" w14:textId="77777777" w:rsidR="00FA2F6A" w:rsidRPr="00AB5F04" w:rsidRDefault="00FA2F6A" w:rsidP="00F52298">
      <w:pPr>
        <w:numPr>
          <w:ilvl w:val="0"/>
          <w:numId w:val="5"/>
        </w:numPr>
        <w:spacing w:before="120" w:after="0" w:line="240" w:lineRule="auto"/>
        <w:ind w:hanging="45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Report all accidents, damage, loss or destruction of property, or emergency immediately to </w:t>
      </w:r>
      <w:r w:rsidRPr="00AB5F04">
        <w:rPr>
          <w:rFonts w:ascii="Times New Roman" w:eastAsia="Times New Roman" w:hAnsi="Times New Roman" w:cs="Times New Roman"/>
          <w:sz w:val="24"/>
          <w:szCs w:val="24"/>
          <w:highlight w:val="yellow"/>
        </w:rPr>
        <w:t xml:space="preserve">XXXX, XXX Job Corps                                      </w:t>
      </w:r>
      <w:r w:rsidRPr="00AB5F04">
        <w:rPr>
          <w:rFonts w:ascii="Times New Roman" w:eastAsia="Times New Roman" w:hAnsi="Times New Roman" w:cs="Times New Roman"/>
          <w:sz w:val="24"/>
          <w:szCs w:val="24"/>
        </w:rPr>
        <w:t xml:space="preserve">Center Director /designee </w:t>
      </w:r>
      <w:r w:rsidRPr="00AB5F04">
        <w:rPr>
          <w:rFonts w:ascii="Times New Roman" w:eastAsia="Times New Roman" w:hAnsi="Times New Roman" w:cs="Times New Roman"/>
          <w:sz w:val="24"/>
          <w:szCs w:val="24"/>
          <w:highlight w:val="yellow"/>
        </w:rPr>
        <w:t>xxx;</w:t>
      </w:r>
      <w:r w:rsidRPr="00AB5F04">
        <w:rPr>
          <w:rFonts w:ascii="Times New Roman" w:eastAsia="Times New Roman" w:hAnsi="Times New Roman" w:cs="Times New Roman"/>
          <w:sz w:val="24"/>
          <w:szCs w:val="24"/>
        </w:rPr>
        <w:t xml:space="preserve">                                            </w:t>
      </w:r>
    </w:p>
    <w:p w14:paraId="176F7ACA" w14:textId="77777777" w:rsidR="00FA2F6A" w:rsidRPr="00AB5F04" w:rsidRDefault="00FA2F6A" w:rsidP="00FA2F6A">
      <w:pPr>
        <w:spacing w:before="120" w:after="0" w:line="240" w:lineRule="auto"/>
        <w:ind w:left="1080"/>
        <w:rPr>
          <w:rFonts w:ascii="Times New Roman" w:eastAsia="Times New Roman" w:hAnsi="Times New Roman" w:cs="Times New Roman"/>
          <w:sz w:val="24"/>
          <w:szCs w:val="24"/>
        </w:rPr>
      </w:pPr>
    </w:p>
    <w:p w14:paraId="2AC65BCB"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16BC4E5E"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51173AE6"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Center Director:                                                          Date:                                </w:t>
      </w:r>
    </w:p>
    <w:p w14:paraId="033B5FBA"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17D411B4"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WBL Coordinator:                                                         Date:                               </w:t>
      </w:r>
    </w:p>
    <w:p w14:paraId="3DB7E389"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52A0D1A4"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Center Safety Officer:                                                    Date:                              </w:t>
      </w:r>
    </w:p>
    <w:p w14:paraId="7E97565E"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0ED95388" w14:textId="77777777" w:rsidR="00FA2F6A" w:rsidRPr="00AB5F04" w:rsidRDefault="00FA2F6A" w:rsidP="00FA2F6A">
      <w:pPr>
        <w:spacing w:before="120" w:after="0" w:line="240" w:lineRule="auto"/>
        <w:jc w:val="center"/>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w:t>
      </w:r>
    </w:p>
    <w:p w14:paraId="426633CA"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65DDACBD"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Manager**:                                                    Date:                              </w:t>
      </w:r>
    </w:p>
    <w:p w14:paraId="0438BF22"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1009211E"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WBL Supervisor:                                             Date:                              </w:t>
      </w:r>
    </w:p>
    <w:p w14:paraId="4948445B" w14:textId="77777777" w:rsidR="00FA2F6A" w:rsidRPr="00AB5F04" w:rsidRDefault="00FA2F6A" w:rsidP="00FA2F6A">
      <w:pPr>
        <w:spacing w:before="120" w:after="0" w:line="240" w:lineRule="auto"/>
        <w:rPr>
          <w:rFonts w:ascii="Times New Roman" w:eastAsia="Times New Roman" w:hAnsi="Times New Roman" w:cs="Times New Roman"/>
          <w:sz w:val="24"/>
          <w:szCs w:val="24"/>
        </w:rPr>
      </w:pPr>
    </w:p>
    <w:p w14:paraId="74732355" w14:textId="77777777" w:rsidR="00FA2F6A" w:rsidRPr="00AB5F04" w:rsidRDefault="00FA2F6A" w:rsidP="00FA2F6A">
      <w:pPr>
        <w:spacing w:before="120" w:after="0" w:line="240" w:lineRule="auto"/>
        <w:ind w:left="-720" w:firstLine="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Safety Officer:                                                Date:                               </w:t>
      </w:r>
    </w:p>
    <w:p w14:paraId="001F70A4" w14:textId="77777777" w:rsidR="00FA2F6A" w:rsidRPr="00AB5F04" w:rsidRDefault="00FA2F6A" w:rsidP="00FA2F6A">
      <w:pPr>
        <w:spacing w:before="120" w:after="0" w:line="240" w:lineRule="auto"/>
        <w:ind w:left="-720" w:firstLine="720"/>
        <w:rPr>
          <w:rFonts w:ascii="Times New Roman" w:eastAsia="Times New Roman" w:hAnsi="Times New Roman" w:cs="Times New Roman"/>
          <w:sz w:val="24"/>
          <w:szCs w:val="24"/>
        </w:rPr>
      </w:pPr>
    </w:p>
    <w:p w14:paraId="5130E153" w14:textId="77777777" w:rsidR="00FA2F6A" w:rsidRPr="00AB5F04" w:rsidRDefault="00FA2F6A" w:rsidP="00FA2F6A">
      <w:pPr>
        <w:tabs>
          <w:tab w:val="left" w:pos="1260"/>
        </w:tabs>
        <w:spacing w:before="120" w:after="0" w:line="240" w:lineRule="auto"/>
        <w:ind w:left="1260" w:hanging="126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 NOTE:  </w:t>
      </w:r>
      <w:r w:rsidRPr="00AB5F04">
        <w:rPr>
          <w:rFonts w:ascii="Times New Roman" w:eastAsia="Times New Roman" w:hAnsi="Times New Roman" w:cs="Times New Roman"/>
          <w:sz w:val="24"/>
          <w:szCs w:val="24"/>
        </w:rPr>
        <w:tab/>
        <w:t>Employer Manager is the person who is authorized to execute this agreement on behalf of the employer whether a Government agency or private employer.</w:t>
      </w:r>
    </w:p>
    <w:p w14:paraId="5B410B43" w14:textId="77777777" w:rsidR="00FA2F6A" w:rsidRPr="00AB5F04" w:rsidRDefault="00FA2F6A" w:rsidP="00FA2F6A">
      <w:pPr>
        <w:rPr>
          <w:rFonts w:ascii="Times New Roman" w:hAnsi="Times New Roman" w:cs="Times New Roman"/>
          <w:sz w:val="24"/>
          <w:szCs w:val="24"/>
        </w:rPr>
      </w:pPr>
    </w:p>
    <w:p w14:paraId="6959F6F5" w14:textId="77777777" w:rsidR="003B555B" w:rsidRPr="00AB5F04" w:rsidRDefault="003B555B">
      <w:pPr>
        <w:rPr>
          <w:rFonts w:ascii="Times New Roman" w:hAnsi="Times New Roman" w:cs="Times New Roman"/>
          <w:sz w:val="24"/>
          <w:szCs w:val="24"/>
        </w:rPr>
      </w:pPr>
      <w:r w:rsidRPr="00AB5F04">
        <w:rPr>
          <w:rFonts w:ascii="Times New Roman" w:hAnsi="Times New Roman" w:cs="Times New Roman"/>
          <w:sz w:val="24"/>
          <w:szCs w:val="24"/>
        </w:rPr>
        <w:br w:type="page"/>
      </w:r>
    </w:p>
    <w:p w14:paraId="7A198AB3" w14:textId="59C8ED8B" w:rsidR="000C559F" w:rsidRPr="00AB5F04" w:rsidRDefault="00977CE7" w:rsidP="000C559F">
      <w:pPr>
        <w:pStyle w:val="Header"/>
        <w:pBdr>
          <w:bottom w:val="thickThinSmallGap" w:sz="24" w:space="1" w:color="622423"/>
        </w:pBdr>
        <w:rPr>
          <w:rFonts w:ascii="Times New Roman" w:eastAsia="Times New Roman" w:hAnsi="Times New Roman" w:cs="Times New Roman"/>
          <w:b/>
          <w:sz w:val="24"/>
          <w:szCs w:val="24"/>
        </w:rPr>
      </w:pPr>
      <w:r>
        <w:rPr>
          <w:rFonts w:ascii="Times New Roman" w:hAnsi="Times New Roman" w:cs="Times New Roman"/>
          <w:sz w:val="24"/>
          <w:szCs w:val="24"/>
        </w:rPr>
        <w:object w:dxaOrig="1440" w:dyaOrig="1440" w14:anchorId="4170ACDA">
          <v:shape id="_x0000_s1029" type="#_x0000_t75" alt="" style="position:absolute;margin-left:416.7pt;margin-top:-3.75pt;width:35.3pt;height:39.2pt;z-index:251660800;mso-position-horizontal-relative:text;mso-position-vertical-relative:text">
            <v:imagedata r:id="rId18" o:title=""/>
          </v:shape>
          <o:OLEObject Type="Embed" ProgID="Word.Picture.8" ShapeID="_x0000_s1029" DrawAspect="Content" ObjectID="_1641290279" r:id="rId21"/>
        </w:object>
      </w:r>
      <w:r w:rsidR="000E1315">
        <w:rPr>
          <w:rFonts w:ascii="Times New Roman" w:eastAsia="Times New Roman" w:hAnsi="Times New Roman" w:cs="Times New Roman"/>
          <w:b/>
          <w:sz w:val="24"/>
          <w:szCs w:val="24"/>
        </w:rPr>
        <w:t>EXHIBIT</w:t>
      </w:r>
      <w:r w:rsidR="00B05636">
        <w:rPr>
          <w:rFonts w:ascii="Times New Roman" w:eastAsia="Times New Roman" w:hAnsi="Times New Roman" w:cs="Times New Roman"/>
          <w:b/>
          <w:sz w:val="24"/>
          <w:szCs w:val="24"/>
        </w:rPr>
        <w:t xml:space="preserve"> D</w:t>
      </w:r>
      <w:r w:rsidR="000E1315">
        <w:rPr>
          <w:rFonts w:ascii="Times New Roman" w:eastAsia="Times New Roman" w:hAnsi="Times New Roman" w:cs="Times New Roman"/>
          <w:b/>
          <w:sz w:val="24"/>
          <w:szCs w:val="24"/>
        </w:rPr>
        <w:t xml:space="preserve">: </w:t>
      </w:r>
      <w:r w:rsidR="003B555B" w:rsidRPr="00AB5F04">
        <w:rPr>
          <w:rFonts w:ascii="Times New Roman" w:eastAsia="Times New Roman" w:hAnsi="Times New Roman" w:cs="Times New Roman"/>
          <w:b/>
          <w:sz w:val="24"/>
          <w:szCs w:val="24"/>
        </w:rPr>
        <w:t xml:space="preserve">Forest Service Job Corps </w:t>
      </w:r>
      <w:r w:rsidR="000C559F" w:rsidRPr="00AB5F04">
        <w:rPr>
          <w:rFonts w:ascii="Times New Roman" w:eastAsia="Times New Roman" w:hAnsi="Times New Roman" w:cs="Times New Roman"/>
          <w:b/>
          <w:sz w:val="24"/>
          <w:szCs w:val="24"/>
        </w:rPr>
        <w:t>Work-Based Learning Supplemental Agreement</w:t>
      </w:r>
    </w:p>
    <w:p w14:paraId="3B640B3E" w14:textId="06914FF8" w:rsidR="003B555B" w:rsidRPr="00AB5F04" w:rsidRDefault="003B555B" w:rsidP="003B555B">
      <w:pPr>
        <w:pStyle w:val="Header"/>
        <w:pBdr>
          <w:bottom w:val="thickThinSmallGap" w:sz="24" w:space="1" w:color="622423"/>
        </w:pBdr>
        <w:rPr>
          <w:rFonts w:ascii="Times New Roman" w:eastAsia="Times New Roman" w:hAnsi="Times New Roman" w:cs="Times New Roman"/>
          <w:b/>
          <w:sz w:val="24"/>
          <w:szCs w:val="24"/>
        </w:rPr>
      </w:pPr>
    </w:p>
    <w:p w14:paraId="6C075107" w14:textId="77777777" w:rsidR="003B555B" w:rsidRPr="00AB5F04" w:rsidRDefault="003B555B" w:rsidP="003B555B">
      <w:pPr>
        <w:jc w:val="center"/>
        <w:rPr>
          <w:rFonts w:ascii="Times New Roman" w:eastAsia="Times New Roman" w:hAnsi="Times New Roman" w:cs="Times New Roman"/>
          <w:b/>
          <w:i/>
          <w:sz w:val="24"/>
          <w:szCs w:val="24"/>
          <w:highlight w:val="yellow"/>
        </w:rPr>
      </w:pPr>
    </w:p>
    <w:p w14:paraId="15EE0475" w14:textId="5DF04B6D" w:rsidR="00640BC9" w:rsidRDefault="003B555B" w:rsidP="003B555B">
      <w:pPr>
        <w:jc w:val="center"/>
        <w:rPr>
          <w:rFonts w:ascii="Times New Roman" w:eastAsia="Times New Roman" w:hAnsi="Times New Roman" w:cs="Times New Roman"/>
          <w:sz w:val="24"/>
          <w:szCs w:val="24"/>
        </w:rPr>
      </w:pPr>
      <w:r w:rsidRPr="00AB5F04">
        <w:rPr>
          <w:rFonts w:ascii="Times New Roman" w:eastAsia="Times New Roman" w:hAnsi="Times New Roman" w:cs="Times New Roman"/>
          <w:b/>
          <w:i/>
          <w:sz w:val="24"/>
          <w:szCs w:val="24"/>
          <w:highlight w:val="yellow"/>
        </w:rPr>
        <w:t xml:space="preserve">Agreement number: </w:t>
      </w:r>
      <w:r w:rsidR="00640BC9">
        <w:rPr>
          <w:rFonts w:ascii="Times New Roman" w:eastAsia="Times New Roman" w:hAnsi="Times New Roman" w:cs="Times New Roman"/>
          <w:sz w:val="24"/>
          <w:szCs w:val="24"/>
          <w:highlight w:val="yellow"/>
        </w:rPr>
        <w:t xml:space="preserve">16-WB-1122-XXXX-xxx1* </w:t>
      </w:r>
    </w:p>
    <w:p w14:paraId="6FBC62AA" w14:textId="672DAA6F" w:rsidR="003B555B" w:rsidRPr="00AB5F04" w:rsidRDefault="00640BC9" w:rsidP="003B55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640BC9">
        <w:rPr>
          <w:rFonts w:ascii="Times New Roman" w:eastAsia="Times New Roman" w:hAnsi="Times New Roman" w:cs="Times New Roman"/>
          <w:sz w:val="24"/>
          <w:szCs w:val="24"/>
        </w:rPr>
        <w:t>This agreement number is established by the Forest.</w:t>
      </w:r>
    </w:p>
    <w:p w14:paraId="29220DF8" w14:textId="77777777" w:rsidR="003B555B" w:rsidRPr="00AB5F04" w:rsidRDefault="003B555B" w:rsidP="003B555B">
      <w:pPr>
        <w:rPr>
          <w:rFonts w:ascii="Times New Roman" w:hAnsi="Times New Roman" w:cs="Times New Roman"/>
          <w:sz w:val="24"/>
          <w:szCs w:val="24"/>
        </w:rPr>
      </w:pPr>
      <w:r w:rsidRPr="00AB5F04">
        <w:rPr>
          <w:rFonts w:ascii="Times New Roman" w:hAnsi="Times New Roman" w:cs="Times New Roman"/>
          <w:sz w:val="24"/>
          <w:szCs w:val="24"/>
        </w:rPr>
        <w:br/>
        <w:t xml:space="preserve">Purpose: U.S. Forest Service Job Corps Civilian Conservation Centers (JCCCC) are uniquely located and qualified to provide JCCCC students Work-based Learning (WBL) opportunities with public land agencies.  The Public Land Corps (PLC) Act of 1993 (and amended by the Public Lands Corps Healthy Forest Restoration Act of 2005) allows public land management agencies in the Department of Agriculture (Forest Service) and the Department of the Interior (National Park Service, Bureau of Land Management, Bureau of Indian Affairs, Fish and Wildlife Service) to create work based learning opportunities for youth aged 16 to 30.  Upon successful completion of a 640 hour work experience, PLC participants are eligible for non-competitive hiring into Federal positions.   </w:t>
      </w:r>
    </w:p>
    <w:p w14:paraId="1A7EA076" w14:textId="77777777" w:rsidR="003B555B" w:rsidRPr="00AB5F04" w:rsidRDefault="003B555B" w:rsidP="003B555B">
      <w:pPr>
        <w:rPr>
          <w:rFonts w:ascii="Times New Roman" w:hAnsi="Times New Roman" w:cs="Times New Roman"/>
          <w:sz w:val="24"/>
          <w:szCs w:val="24"/>
        </w:rPr>
      </w:pPr>
      <w:r w:rsidRPr="00AB5F04">
        <w:rPr>
          <w:rFonts w:ascii="Times New Roman" w:hAnsi="Times New Roman" w:cs="Times New Roman"/>
          <w:sz w:val="24"/>
          <w:szCs w:val="24"/>
        </w:rPr>
        <w:t>Under the Workforce Investment Opportunity Act (WIOA), U.S. Forest Service Job Corps Civilian Conservation Centers (JCCCC) are also eligible to assist with national emergencies, including firefighting.  To this end, JCCCCs have established fire training opportunities at all JCCCCs so students can learn skills in firefighting, fire camp crew assistance and other fire support activities such as dispatch.  These unique work experiences result in paid WBL and lead to good paying work assignments within the Forest Service and other Federal, state and local entities.  These fire opportunities can be also be categorized as PLC work assignments and lead towards non-competitive employment with Federal agencies.</w:t>
      </w:r>
    </w:p>
    <w:p w14:paraId="06DE9FA5" w14:textId="5865117E" w:rsidR="003B555B" w:rsidRPr="00AB5F04" w:rsidRDefault="003B555B" w:rsidP="003B555B">
      <w:pPr>
        <w:autoSpaceDE w:val="0"/>
        <w:autoSpaceDN w:val="0"/>
        <w:adjustRightInd w:val="0"/>
        <w:spacing w:after="0" w:line="240" w:lineRule="auto"/>
        <w:rPr>
          <w:rFonts w:ascii="Times New Roman" w:hAnsi="Times New Roman" w:cs="Times New Roman"/>
          <w:sz w:val="24"/>
          <w:szCs w:val="24"/>
          <w:highlight w:val="yellow"/>
        </w:rPr>
      </w:pPr>
      <w:r w:rsidRPr="00AB5F04">
        <w:rPr>
          <w:rFonts w:ascii="Times New Roman" w:hAnsi="Times New Roman" w:cs="Times New Roman"/>
          <w:sz w:val="24"/>
          <w:szCs w:val="24"/>
        </w:rPr>
        <w:t>In order to allow JCCCC students to participate in these PLC and natural emergency (including fire) assignments, this supplemental agreement adds to the existing DOL WBL Agreement outlined in the Policy and Requirements Handbook (PRH).  These PLC assignments are viewed as a variation or extension of work based learning allowed for in the PRH. This will include, but not be limited to, home-work based learning, internships, special projects, and cooperative education.   WBL shall consist of multiple assignments that progressively vary in duration and complexity as the student completes established benchmarks in their CTT.  JCCCCs are seeking to assign WBL activities that meet Appendix 308 and exceed it.  Those existing regulations will be followed for all FS WBL/PLC Agreements in addition to the items addressed in this supplemental agreement. Student</w:t>
      </w:r>
      <w:r w:rsidR="008D5675">
        <w:rPr>
          <w:rFonts w:ascii="Times New Roman" w:hAnsi="Times New Roman" w:cs="Times New Roman"/>
          <w:sz w:val="24"/>
          <w:szCs w:val="24"/>
        </w:rPr>
        <w:t xml:space="preserve"> time should be coded as </w:t>
      </w:r>
      <w:r w:rsidR="008D5675" w:rsidRPr="008D5675">
        <w:rPr>
          <w:rFonts w:ascii="Times New Roman" w:hAnsi="Times New Roman" w:cs="Times New Roman"/>
          <w:bCs/>
          <w:u w:val="single"/>
        </w:rPr>
        <w:t xml:space="preserve">Advanced Career Training/Apprenticeship – APPRE-700-ACT-17 </w:t>
      </w:r>
      <w:r w:rsidR="008D5675" w:rsidRPr="008D5675">
        <w:rPr>
          <w:rFonts w:ascii="Times New Roman" w:hAnsi="Times New Roman" w:cs="Times New Roman"/>
        </w:rPr>
        <w:t> </w:t>
      </w:r>
      <w:r w:rsidR="008D5675" w:rsidRPr="008D5675">
        <w:rPr>
          <w:rFonts w:ascii="Times New Roman" w:hAnsi="Times New Roman" w:cs="Times New Roman"/>
          <w:bCs/>
        </w:rPr>
        <w:t>E-TAR in CIS3G</w:t>
      </w:r>
      <w:r w:rsidRPr="008D5675">
        <w:rPr>
          <w:rFonts w:ascii="Times New Roman" w:hAnsi="Times New Roman" w:cs="Times New Roman"/>
          <w:sz w:val="24"/>
          <w:szCs w:val="24"/>
        </w:rPr>
        <w:t>s</w:t>
      </w:r>
      <w:r w:rsidR="008D5675">
        <w:rPr>
          <w:rFonts w:ascii="Times New Roman" w:hAnsi="Times New Roman" w:cs="Times New Roman"/>
          <w:sz w:val="24"/>
          <w:szCs w:val="24"/>
        </w:rPr>
        <w:t xml:space="preserve">. </w:t>
      </w:r>
    </w:p>
    <w:p w14:paraId="65F79737" w14:textId="67F615AF" w:rsidR="003B555B" w:rsidRPr="00AB5F04" w:rsidRDefault="0089675E" w:rsidP="003B555B">
      <w:pPr>
        <w:rPr>
          <w:rFonts w:ascii="Times New Roman" w:hAnsi="Times New Roman" w:cs="Times New Roman"/>
          <w:sz w:val="24"/>
          <w:szCs w:val="24"/>
        </w:rPr>
      </w:pPr>
      <w:r>
        <w:rPr>
          <w:rFonts w:ascii="Times New Roman" w:hAnsi="Times New Roman" w:cs="Times New Roman"/>
          <w:sz w:val="24"/>
          <w:szCs w:val="24"/>
        </w:rPr>
        <w:br/>
      </w:r>
      <w:r w:rsidR="003B555B" w:rsidRPr="00AB5F04">
        <w:rPr>
          <w:rFonts w:ascii="Times New Roman" w:hAnsi="Times New Roman" w:cs="Times New Roman"/>
          <w:sz w:val="24"/>
          <w:szCs w:val="24"/>
        </w:rPr>
        <w:t>Many National Forests and public lands are in remote locations and require additional considerations related to student work, living arrangements, and safety. This supplement arrangement outlines the processes for addressing those topics and should be reviewed and signed by the JCCCC Center Director or WBL coordinator, the WBL Supervisor and a Safety Officer and/or Forest Supervisor (for purposes of fire assignments).</w:t>
      </w:r>
      <w:r w:rsidR="003B555B" w:rsidRPr="00AB5F04">
        <w:rPr>
          <w:rFonts w:ascii="Times New Roman" w:hAnsi="Times New Roman" w:cs="Times New Roman"/>
          <w:sz w:val="24"/>
          <w:szCs w:val="24"/>
        </w:rPr>
        <w:br/>
      </w:r>
    </w:p>
    <w:p w14:paraId="66710699" w14:textId="77777777" w:rsidR="003B555B" w:rsidRPr="00AB5F04" w:rsidRDefault="003B555B" w:rsidP="00F52298">
      <w:pPr>
        <w:pStyle w:val="ListParagraph"/>
        <w:numPr>
          <w:ilvl w:val="0"/>
          <w:numId w:val="6"/>
        </w:numPr>
        <w:autoSpaceDE w:val="0"/>
        <w:autoSpaceDN w:val="0"/>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 xml:space="preserve">Documentation:  </w:t>
      </w:r>
      <w:r w:rsidRPr="00AB5F04">
        <w:rPr>
          <w:rFonts w:ascii="Times New Roman" w:hAnsi="Times New Roman" w:cs="Times New Roman"/>
          <w:sz w:val="24"/>
          <w:szCs w:val="24"/>
        </w:rPr>
        <w:t>Center-specific criteria and procedures for student participation in WBL and assigned staff to support the center’s WBL activities should be documented in the center’s Career Development Plan.</w:t>
      </w:r>
    </w:p>
    <w:p w14:paraId="191711D2" w14:textId="77777777" w:rsidR="003B555B" w:rsidRPr="00AB5F04" w:rsidRDefault="003B555B" w:rsidP="003B555B">
      <w:pPr>
        <w:pStyle w:val="ListParagraph"/>
        <w:ind w:left="360"/>
        <w:rPr>
          <w:rFonts w:ascii="Times New Roman" w:hAnsi="Times New Roman" w:cs="Times New Roman"/>
          <w:sz w:val="24"/>
          <w:szCs w:val="24"/>
        </w:rPr>
      </w:pPr>
    </w:p>
    <w:p w14:paraId="251370E5"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Medical Coverage:</w:t>
      </w:r>
      <w:r w:rsidRPr="00AB5F04">
        <w:rPr>
          <w:rFonts w:ascii="Times New Roman" w:hAnsi="Times New Roman" w:cs="Times New Roman"/>
          <w:sz w:val="24"/>
          <w:szCs w:val="24"/>
        </w:rPr>
        <w:t xml:space="preserve"> Per the Policy and Requirements Handbook (PRH), JC students are covered for medical and liability coverage when in transit to and from JCCCC Centers, over breaks and during homebased work-based learning.  Therefore, DOL retains responsibility for student liability and medical coverage when JCCCC students participate in FS WBL as is similarly provided for at all other times of JCCCC enrollment.</w:t>
      </w:r>
    </w:p>
    <w:p w14:paraId="75DEBF3B" w14:textId="77777777" w:rsidR="003B555B" w:rsidRPr="00AB5F04" w:rsidRDefault="003B555B" w:rsidP="003B555B">
      <w:pPr>
        <w:pStyle w:val="ListParagraph"/>
        <w:rPr>
          <w:rFonts w:ascii="Times New Roman" w:hAnsi="Times New Roman" w:cs="Times New Roman"/>
          <w:sz w:val="24"/>
          <w:szCs w:val="24"/>
          <w:u w:val="single"/>
        </w:rPr>
      </w:pPr>
    </w:p>
    <w:p w14:paraId="7D5B238E"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Student transportation and driving:</w:t>
      </w:r>
      <w:r w:rsidRPr="00AB5F04">
        <w:rPr>
          <w:rFonts w:ascii="Times New Roman" w:hAnsi="Times New Roman" w:cs="Times New Roman"/>
          <w:sz w:val="24"/>
          <w:szCs w:val="24"/>
        </w:rPr>
        <w:t xml:space="preserve">  Per Section 6.6 of the PRH on Student Transportation, the JCCCC will provide student transportation to and from the WBL location.  Local (day to day) transportation at the WBL site will be provided by the WBL employer and must be negotiated and agreed to in advance of student arrival at the WBL site.  </w:t>
      </w:r>
    </w:p>
    <w:p w14:paraId="2C6FF8CC" w14:textId="77777777" w:rsidR="003B555B" w:rsidRPr="00AB5F04" w:rsidRDefault="003B555B" w:rsidP="00B57FFB">
      <w:pPr>
        <w:pStyle w:val="NumberLista"/>
      </w:pPr>
      <w:r w:rsidRPr="00AB5F04">
        <w:t>JCCCC students are allowed to drive Forest Service vehicles as permitted in CFR, Title 5, Volume 2, revised on January 1, 2010.  Per this provision, JCCCC enrollees may drive Forest Service vehicles if they meet the minimum requirements required in the CFR and further outlined in the Forest Service Handbook 7109.19.  Those items include:</w:t>
      </w:r>
    </w:p>
    <w:p w14:paraId="5EA86779" w14:textId="416A2F0E" w:rsidR="003B555B" w:rsidRPr="00AB5F04" w:rsidRDefault="0089675E" w:rsidP="00B57FFB">
      <w:pPr>
        <w:pStyle w:val="NumberLista"/>
      </w:pPr>
      <w:r>
        <w:t xml:space="preserve">a. </w:t>
      </w:r>
      <w:r w:rsidR="003B555B" w:rsidRPr="00AB5F04">
        <w:t>The short-term employee shall have a valid State driver license for the size and type of motor vehicle to be driven.  The State license must be carried with the short-term employee at all times while driving a Government-owned, -rented, or -leased motor vehicle.</w:t>
      </w:r>
    </w:p>
    <w:p w14:paraId="7D968417" w14:textId="789F3226" w:rsidR="003B555B" w:rsidRPr="00AB5F04" w:rsidRDefault="0089675E" w:rsidP="00B57FFB">
      <w:pPr>
        <w:pStyle w:val="NumberLista"/>
      </w:pPr>
      <w:r>
        <w:t>b. </w:t>
      </w:r>
      <w:r w:rsidR="003B555B" w:rsidRPr="00AB5F04">
        <w:t>The short-term employee shall complete a defensive driving course prior to authorization to operate Forest Service fleet equipment and within the last four (4) years.</w:t>
      </w:r>
    </w:p>
    <w:p w14:paraId="168F9A5F" w14:textId="4E5CE78A" w:rsidR="003B555B" w:rsidRPr="00AB5F04" w:rsidRDefault="003B555B" w:rsidP="0089675E">
      <w:pPr>
        <w:pStyle w:val="NumberLista"/>
      </w:pPr>
      <w:r w:rsidRPr="00AB5F04">
        <w:t>c.  Short-term employees shall have an orientation on operating fleet equipment, which  includes information on:  defensive and distracted driving, official use policies, the appropriate use of the fleet credit card, retaining fleet credit card receipts and invoices, log books, appropriate behavior when driving, seatbelt use, accident reporting procedures, driving conditions in the Forest Service environment, preventative maintenance, daily and monthly fleet equipment inspections, emergency repair process, and so on.  A written exam may be used to document</w:t>
      </w:r>
      <w:r w:rsidR="0089675E">
        <w:t xml:space="preserve"> this orientation (EM-7130-2). </w:t>
      </w:r>
    </w:p>
    <w:p w14:paraId="1E21FCBD" w14:textId="5D2B6F13" w:rsidR="003B555B" w:rsidRPr="00AB5F04" w:rsidRDefault="0089675E" w:rsidP="0089675E">
      <w:pPr>
        <w:ind w:left="360"/>
        <w:rPr>
          <w:rFonts w:ascii="Times New Roman" w:hAnsi="Times New Roman" w:cs="Times New Roman"/>
          <w:sz w:val="24"/>
          <w:szCs w:val="24"/>
        </w:rPr>
      </w:pPr>
      <w:r>
        <w:rPr>
          <w:rFonts w:ascii="Times New Roman" w:hAnsi="Times New Roman" w:cs="Times New Roman"/>
          <w:sz w:val="24"/>
          <w:szCs w:val="24"/>
        </w:rPr>
        <w:tab/>
        <w:t>d. </w:t>
      </w:r>
      <w:r w:rsidR="003B555B" w:rsidRPr="00AB5F04">
        <w:rPr>
          <w:rFonts w:ascii="Times New Roman" w:hAnsi="Times New Roman" w:cs="Times New Roman"/>
          <w:sz w:val="24"/>
          <w:szCs w:val="24"/>
        </w:rPr>
        <w:t xml:space="preserve">The operation of specialized equipment (trailers, forklifts, UTVs, ATVs, and so forth) by short-term employees can occur only after successfully completing mandatory training and written/operational testing.  A qualified authorized operator of this type of equipment shall administer these tests.  </w:t>
      </w:r>
    </w:p>
    <w:p w14:paraId="18E9AA6A" w14:textId="77777777" w:rsidR="003B555B" w:rsidRPr="00AB5F04" w:rsidRDefault="003B555B" w:rsidP="003B555B">
      <w:pPr>
        <w:pStyle w:val="ListParagraph"/>
        <w:ind w:left="360"/>
        <w:rPr>
          <w:rFonts w:ascii="Times New Roman" w:hAnsi="Times New Roman" w:cs="Times New Roman"/>
          <w:sz w:val="24"/>
          <w:szCs w:val="24"/>
          <w:u w:val="single"/>
        </w:rPr>
      </w:pPr>
    </w:p>
    <w:p w14:paraId="573B707C"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Housing Provision and Inspection</w:t>
      </w:r>
      <w:r w:rsidRPr="00AB5F04">
        <w:rPr>
          <w:rFonts w:ascii="Times New Roman" w:hAnsi="Times New Roman" w:cs="Times New Roman"/>
          <w:sz w:val="24"/>
          <w:szCs w:val="24"/>
        </w:rPr>
        <w:t>:  Under WBL, JCCCC student housing is provided by the Forest Service (FS) or WBL employer.  Prior to student occupancy, the housing will be inspected by a safety officer to ensure it abides by OSHA standards.  Necessary supplies for cooking and other independent living should also be provided by the WBL employer, unless alternatives are agreed to in advance of student arrival at the work site.</w:t>
      </w:r>
      <w:r w:rsidRPr="00AB5F04">
        <w:rPr>
          <w:rFonts w:ascii="Times New Roman" w:hAnsi="Times New Roman" w:cs="Times New Roman"/>
          <w:sz w:val="24"/>
          <w:szCs w:val="24"/>
        </w:rPr>
        <w:br/>
      </w:r>
    </w:p>
    <w:p w14:paraId="1E5725EE"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Food:</w:t>
      </w:r>
      <w:r w:rsidRPr="00AB5F04">
        <w:rPr>
          <w:rFonts w:ascii="Times New Roman" w:hAnsi="Times New Roman" w:cs="Times New Roman"/>
          <w:sz w:val="24"/>
          <w:szCs w:val="24"/>
        </w:rPr>
        <w:t xml:space="preserve">  Per Section 6.7 of the PRH, JCCCC Centers are required to provide meals to their students.  In WBL situations, JCCCC Centers will provide students with an initial food supplement to begin work at their new duty location and until the time when student pay from the WBL employer is received. It is anticipated that students will need food for the first month of their assignment due to payment processing time of 2-4 weeks.</w:t>
      </w:r>
    </w:p>
    <w:p w14:paraId="1056EFFC" w14:textId="77777777" w:rsidR="003B555B" w:rsidRPr="00AB5F04" w:rsidRDefault="003B555B" w:rsidP="003B555B">
      <w:pPr>
        <w:pStyle w:val="ListParagraph"/>
        <w:ind w:left="360"/>
        <w:rPr>
          <w:rFonts w:ascii="Times New Roman" w:hAnsi="Times New Roman" w:cs="Times New Roman"/>
          <w:sz w:val="24"/>
          <w:szCs w:val="24"/>
        </w:rPr>
      </w:pPr>
    </w:p>
    <w:p w14:paraId="724145D3"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Supervision:</w:t>
      </w:r>
      <w:r w:rsidRPr="00AB5F04">
        <w:rPr>
          <w:rFonts w:ascii="Times New Roman" w:hAnsi="Times New Roman" w:cs="Times New Roman"/>
          <w:sz w:val="24"/>
          <w:szCs w:val="24"/>
        </w:rPr>
        <w:t xml:space="preserve"> Per Section 3.8 of the PRH, JCCCC students will be assigned a WBL supervisor.  The WBL supervisor will: 1) provide direct supervision and workplace mentors to students; 2)  assist students in achieving agreed upon career technical and academic skills; 3)  document student achievements and competencies, and provide an evaluation of the student’s career success skills; 4) provide a safe environment 5) support industry-specific certification requirements, as applicable; and 6) not discriminate against students with disabilities and to provide reasonable accommodation as determined by applicable state and federal law. </w:t>
      </w:r>
    </w:p>
    <w:p w14:paraId="4D20A118" w14:textId="77777777" w:rsidR="003B555B" w:rsidRPr="00AB5F04" w:rsidRDefault="003B555B" w:rsidP="003B555B">
      <w:pPr>
        <w:pStyle w:val="ListParagraph"/>
        <w:ind w:left="360"/>
        <w:rPr>
          <w:rFonts w:ascii="Times New Roman" w:hAnsi="Times New Roman" w:cs="Times New Roman"/>
          <w:sz w:val="24"/>
          <w:szCs w:val="24"/>
        </w:rPr>
      </w:pPr>
    </w:p>
    <w:p w14:paraId="77D0EFDB"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After-Hour Supervision</w:t>
      </w:r>
      <w:r w:rsidRPr="00AB5F04">
        <w:rPr>
          <w:rFonts w:ascii="Times New Roman" w:hAnsi="Times New Roman" w:cs="Times New Roman"/>
          <w:sz w:val="24"/>
          <w:szCs w:val="24"/>
        </w:rPr>
        <w:t xml:space="preserve">: As with home based work based learning, FS WBL is set up to prepare students for work readiness and independent living skills.   FS WBL will include viable housing and living locations where students can practice those skills learned on center, such as cooking, cleaning, arranging their own transportation, shopping, etc.  All FS WBL settings will provide JCCCC students with living and working locations where they can successfully practice these skills.    Internships are appropriate for local and home-based work base learning assignments that help determine student’s career transition readiness.  </w:t>
      </w:r>
    </w:p>
    <w:p w14:paraId="258E921B" w14:textId="77777777" w:rsidR="003B555B" w:rsidRPr="00AB5F04" w:rsidRDefault="003B555B" w:rsidP="003B555B">
      <w:pPr>
        <w:pStyle w:val="ListParagraph"/>
        <w:rPr>
          <w:rFonts w:ascii="Times New Roman" w:hAnsi="Times New Roman" w:cs="Times New Roman"/>
          <w:sz w:val="24"/>
          <w:szCs w:val="24"/>
        </w:rPr>
      </w:pPr>
    </w:p>
    <w:p w14:paraId="6987DEDD" w14:textId="1721F075"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Pay:</w:t>
      </w:r>
      <w:r w:rsidRPr="00AB5F04">
        <w:rPr>
          <w:rFonts w:ascii="Times New Roman" w:hAnsi="Times New Roman" w:cs="Times New Roman"/>
          <w:sz w:val="24"/>
          <w:szCs w:val="24"/>
        </w:rPr>
        <w:t xml:space="preserve"> For JCCCC students completing WBL as a part of a Public Land Corps assignment, students will receive a living allowance during their PLC enrollment.  The maximum living allowance is authorized by section 140(a)(3) of the National and Community Service Act of 1990 (42 U.S.C. 12594(a)(31)).  PLC students may receive up to 200% of the Vista volunteer rates.  Rates vary by County, and can be found at: https://www.vistacampus.gov/sites/default/files/LivingAllowanceRatesByCounty.pdf.  </w:t>
      </w:r>
      <w:r w:rsidR="0089675E">
        <w:rPr>
          <w:rFonts w:ascii="Times New Roman" w:hAnsi="Times New Roman" w:cs="Times New Roman"/>
          <w:sz w:val="24"/>
          <w:szCs w:val="24"/>
        </w:rPr>
        <w:t>Generally speaking, students</w:t>
      </w:r>
      <w:r w:rsidRPr="00AB5F04">
        <w:rPr>
          <w:rFonts w:ascii="Times New Roman" w:hAnsi="Times New Roman" w:cs="Times New Roman"/>
          <w:sz w:val="24"/>
          <w:szCs w:val="24"/>
        </w:rPr>
        <w:t xml:space="preserve"> receive </w:t>
      </w:r>
      <w:r w:rsidR="0089675E">
        <w:rPr>
          <w:rFonts w:ascii="Times New Roman" w:hAnsi="Times New Roman" w:cs="Times New Roman"/>
          <w:sz w:val="24"/>
          <w:szCs w:val="24"/>
        </w:rPr>
        <w:t>$350 a week or $70/day striving to provide comparable pay with other FS internship programs such as Student Conservation Association, Greening Youth Foundation, etc.</w:t>
      </w:r>
      <w:r w:rsidRPr="00AB5F04">
        <w:rPr>
          <w:rFonts w:ascii="Times New Roman" w:hAnsi="Times New Roman" w:cs="Times New Roman"/>
          <w:sz w:val="24"/>
          <w:szCs w:val="24"/>
        </w:rPr>
        <w:t xml:space="preserve">  An alternative rate can be negotiated between the FS JCCCC and the WBL employer. </w:t>
      </w:r>
      <w:r w:rsidR="0089675E">
        <w:rPr>
          <w:rFonts w:ascii="Times New Roman" w:hAnsi="Times New Roman" w:cs="Times New Roman"/>
          <w:sz w:val="24"/>
          <w:szCs w:val="24"/>
        </w:rPr>
        <w:t>The agreed</w:t>
      </w:r>
      <w:r w:rsidRPr="00AB5F04">
        <w:rPr>
          <w:rFonts w:ascii="Times New Roman" w:hAnsi="Times New Roman" w:cs="Times New Roman"/>
          <w:sz w:val="24"/>
          <w:szCs w:val="24"/>
        </w:rPr>
        <w:t xml:space="preserve"> weekly pay rate is:</w:t>
      </w:r>
      <w:r w:rsidR="0089675E">
        <w:rPr>
          <w:rFonts w:ascii="Times New Roman" w:hAnsi="Times New Roman" w:cs="Times New Roman"/>
          <w:sz w:val="24"/>
          <w:szCs w:val="24"/>
        </w:rPr>
        <w:t xml:space="preserve"> ____</w:t>
      </w:r>
      <w:r w:rsidRPr="00AB5F04">
        <w:rPr>
          <w:rFonts w:ascii="Times New Roman" w:hAnsi="Times New Roman" w:cs="Times New Roman"/>
          <w:sz w:val="24"/>
          <w:szCs w:val="24"/>
        </w:rPr>
        <w:t>(</w:t>
      </w:r>
      <w:r w:rsidRPr="00AB5F04">
        <w:rPr>
          <w:rFonts w:ascii="Times New Roman" w:hAnsi="Times New Roman" w:cs="Times New Roman"/>
          <w:sz w:val="24"/>
          <w:szCs w:val="24"/>
          <w:highlight w:val="yellow"/>
        </w:rPr>
        <w:t>insert weekly amount).</w:t>
      </w:r>
      <w:r w:rsidRPr="00AB5F04">
        <w:rPr>
          <w:rFonts w:ascii="Times New Roman" w:hAnsi="Times New Roman" w:cs="Times New Roman"/>
          <w:sz w:val="24"/>
          <w:szCs w:val="24"/>
        </w:rPr>
        <w:t xml:space="preserve">  Student payment will be received bi-monthly and directly deposited into student bank accounts</w:t>
      </w:r>
      <w:r w:rsidR="0089675E">
        <w:rPr>
          <w:rFonts w:ascii="Times New Roman" w:hAnsi="Times New Roman" w:cs="Times New Roman"/>
          <w:sz w:val="24"/>
          <w:szCs w:val="24"/>
        </w:rPr>
        <w:t xml:space="preserve"> via the FS Employee Miscellaneous Payments Program</w:t>
      </w:r>
      <w:r w:rsidRPr="00AB5F04">
        <w:rPr>
          <w:rFonts w:ascii="Times New Roman" w:hAnsi="Times New Roman" w:cs="Times New Roman"/>
          <w:sz w:val="24"/>
          <w:szCs w:val="24"/>
        </w:rPr>
        <w:t>.</w:t>
      </w:r>
      <w:r w:rsidRPr="00AB5F04">
        <w:rPr>
          <w:rFonts w:ascii="Times New Roman" w:hAnsi="Times New Roman" w:cs="Times New Roman"/>
          <w:sz w:val="24"/>
          <w:szCs w:val="24"/>
        </w:rPr>
        <w:br/>
      </w:r>
    </w:p>
    <w:p w14:paraId="1C7DA1F3" w14:textId="0A973056"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WBL extensions for PLC projects:</w:t>
      </w:r>
      <w:r w:rsidRPr="00AB5F04">
        <w:rPr>
          <w:rFonts w:ascii="Times New Roman" w:hAnsi="Times New Roman" w:cs="Times New Roman"/>
          <w:sz w:val="24"/>
          <w:szCs w:val="24"/>
        </w:rPr>
        <w:t xml:space="preserve">  With DOL’s approval, JCCCC students enrolled in </w:t>
      </w:r>
      <w:r w:rsidR="0089675E">
        <w:rPr>
          <w:rFonts w:ascii="Times New Roman" w:hAnsi="Times New Roman" w:cs="Times New Roman"/>
          <w:sz w:val="24"/>
          <w:szCs w:val="24"/>
        </w:rPr>
        <w:t xml:space="preserve">APPRN bridge category, allowing them up to one year of </w:t>
      </w:r>
      <w:r w:rsidRPr="00AB5F04">
        <w:rPr>
          <w:rFonts w:ascii="Times New Roman" w:hAnsi="Times New Roman" w:cs="Times New Roman"/>
          <w:sz w:val="24"/>
          <w:szCs w:val="24"/>
        </w:rPr>
        <w:t xml:space="preserve"> work-based learning status.  Students who complete 640 hours of WBL on a PLC project will be eligible for non-competitive Federal hiring.  This eligibility is valid for two years and significantly increases the likelihood of Federal employee for all PLC completers. This extension request will include a letter from the National Forest.</w:t>
      </w:r>
    </w:p>
    <w:p w14:paraId="1ABA9CB4" w14:textId="41930767" w:rsidR="003B555B" w:rsidRPr="00AB5F04" w:rsidRDefault="003B555B" w:rsidP="003B555B">
      <w:pPr>
        <w:ind w:left="360"/>
        <w:rPr>
          <w:rFonts w:ascii="Times New Roman" w:hAnsi="Times New Roman" w:cs="Times New Roman"/>
          <w:sz w:val="24"/>
          <w:szCs w:val="24"/>
        </w:rPr>
      </w:pPr>
      <w:r w:rsidRPr="00AB5F04">
        <w:rPr>
          <w:rFonts w:ascii="Times New Roman" w:hAnsi="Times New Roman" w:cs="Times New Roman"/>
          <w:sz w:val="24"/>
          <w:szCs w:val="24"/>
        </w:rPr>
        <w:t xml:space="preserve">Fire students should </w:t>
      </w:r>
      <w:r w:rsidR="0089675E">
        <w:rPr>
          <w:rFonts w:ascii="Times New Roman" w:hAnsi="Times New Roman" w:cs="Times New Roman"/>
          <w:sz w:val="24"/>
          <w:szCs w:val="24"/>
        </w:rPr>
        <w:t xml:space="preserve">also </w:t>
      </w:r>
      <w:r w:rsidRPr="00AB5F04">
        <w:rPr>
          <w:rFonts w:ascii="Times New Roman" w:hAnsi="Times New Roman" w:cs="Times New Roman"/>
          <w:sz w:val="24"/>
          <w:szCs w:val="24"/>
        </w:rPr>
        <w:t xml:space="preserve">be eligible for the </w:t>
      </w:r>
      <w:r w:rsidR="0089675E">
        <w:rPr>
          <w:rFonts w:ascii="Times New Roman" w:hAnsi="Times New Roman" w:cs="Times New Roman"/>
          <w:sz w:val="24"/>
          <w:szCs w:val="24"/>
        </w:rPr>
        <w:t>APPRN category</w:t>
      </w:r>
      <w:r w:rsidRPr="00AB5F04">
        <w:rPr>
          <w:rFonts w:ascii="Times New Roman" w:hAnsi="Times New Roman" w:cs="Times New Roman"/>
          <w:sz w:val="24"/>
          <w:szCs w:val="24"/>
        </w:rPr>
        <w:t>.  As discussed in item 10 below, this is the allowable length of time for Fire students to be in WBL per calendar year.  Additional hours may be coded as Present of Duty Off Center for national disasters and firefighting as explained below.</w:t>
      </w:r>
    </w:p>
    <w:p w14:paraId="041A6C6D" w14:textId="77777777" w:rsidR="003B555B" w:rsidRPr="00AB5F04" w:rsidRDefault="003B555B" w:rsidP="003B555B">
      <w:pPr>
        <w:pStyle w:val="ListParagraph"/>
        <w:ind w:left="360"/>
        <w:rPr>
          <w:rFonts w:ascii="Times New Roman" w:hAnsi="Times New Roman" w:cs="Times New Roman"/>
          <w:sz w:val="24"/>
          <w:szCs w:val="24"/>
        </w:rPr>
      </w:pPr>
      <w:r w:rsidRPr="00AB5F04">
        <w:rPr>
          <w:rFonts w:ascii="Times New Roman" w:hAnsi="Times New Roman" w:cs="Times New Roman"/>
          <w:sz w:val="24"/>
          <w:szCs w:val="24"/>
        </w:rPr>
        <w:t xml:space="preserve">Occasionally, 6 month or longer WBL are requested by the Forest Service or other land management entities.  Exemptions for additional WBL should be negotiated between the JCCCC and their regional DOL PM on a case by case basis and viewed favorably for approval when full time federal employment will occur at the end of the WBL. </w:t>
      </w:r>
    </w:p>
    <w:p w14:paraId="04BE4C92" w14:textId="77777777" w:rsidR="003B555B" w:rsidRPr="00AB5F04" w:rsidRDefault="003B555B" w:rsidP="003B555B">
      <w:pPr>
        <w:pStyle w:val="ListParagraph"/>
        <w:ind w:left="360"/>
        <w:rPr>
          <w:rFonts w:ascii="Times New Roman" w:hAnsi="Times New Roman" w:cs="Times New Roman"/>
          <w:sz w:val="24"/>
          <w:szCs w:val="24"/>
        </w:rPr>
      </w:pPr>
    </w:p>
    <w:p w14:paraId="138C2EA5" w14:textId="77777777" w:rsidR="003B555B" w:rsidRPr="00AB5F04" w:rsidRDefault="003B555B" w:rsidP="003B555B">
      <w:pPr>
        <w:pStyle w:val="ListParagraph"/>
        <w:ind w:left="360"/>
        <w:rPr>
          <w:rFonts w:ascii="Times New Roman" w:hAnsi="Times New Roman" w:cs="Times New Roman"/>
          <w:sz w:val="24"/>
          <w:szCs w:val="24"/>
        </w:rPr>
      </w:pPr>
      <w:r w:rsidRPr="00AB5F04">
        <w:rPr>
          <w:rFonts w:ascii="Times New Roman" w:hAnsi="Times New Roman" w:cs="Times New Roman"/>
          <w:sz w:val="24"/>
          <w:szCs w:val="24"/>
        </w:rPr>
        <w:t>Per PRH Chapter 6: Administrative Support Exhibit 6-1, students on PLC should be coded as CTST/WBL/OCT; CIS Leave Reason Home-based WBL.</w:t>
      </w:r>
    </w:p>
    <w:p w14:paraId="03E62CDD" w14:textId="77777777" w:rsidR="003B555B" w:rsidRPr="00AB5F04" w:rsidRDefault="003B555B" w:rsidP="003B555B">
      <w:pPr>
        <w:pStyle w:val="ListParagraph"/>
        <w:ind w:left="360"/>
        <w:rPr>
          <w:rFonts w:ascii="Times New Roman" w:hAnsi="Times New Roman" w:cs="Times New Roman"/>
          <w:sz w:val="24"/>
          <w:szCs w:val="24"/>
        </w:rPr>
      </w:pPr>
    </w:p>
    <w:p w14:paraId="3053C140" w14:textId="77777777" w:rsidR="003B555B" w:rsidRPr="00AB5F04" w:rsidRDefault="003B555B" w:rsidP="003B555B">
      <w:pPr>
        <w:pStyle w:val="ListParagraph"/>
        <w:ind w:left="360"/>
        <w:rPr>
          <w:rFonts w:ascii="Times New Roman" w:hAnsi="Times New Roman" w:cs="Times New Roman"/>
          <w:sz w:val="24"/>
          <w:szCs w:val="24"/>
        </w:rPr>
      </w:pPr>
    </w:p>
    <w:p w14:paraId="1829791D" w14:textId="77777777" w:rsidR="003B555B" w:rsidRPr="00AB5F04" w:rsidRDefault="003B555B" w:rsidP="00F52298">
      <w:pPr>
        <w:pStyle w:val="ListParagraph"/>
        <w:numPr>
          <w:ilvl w:val="0"/>
          <w:numId w:val="6"/>
        </w:numPr>
        <w:autoSpaceDE w:val="0"/>
        <w:autoSpaceDN w:val="0"/>
        <w:adjustRightInd w:val="0"/>
        <w:spacing w:after="0" w:line="240" w:lineRule="auto"/>
        <w:rPr>
          <w:rFonts w:ascii="Times New Roman" w:hAnsi="Times New Roman" w:cs="Times New Roman"/>
          <w:sz w:val="24"/>
          <w:szCs w:val="24"/>
        </w:rPr>
      </w:pPr>
      <w:r w:rsidRPr="00AB5F04">
        <w:rPr>
          <w:rFonts w:ascii="Times New Roman" w:hAnsi="Times New Roman" w:cs="Times New Roman"/>
          <w:sz w:val="24"/>
          <w:szCs w:val="24"/>
          <w:u w:val="single"/>
        </w:rPr>
        <w:t>National Disasters/Fire Fighting:</w:t>
      </w:r>
      <w:r w:rsidRPr="00AB5F04">
        <w:rPr>
          <w:rFonts w:ascii="Times New Roman" w:hAnsi="Times New Roman" w:cs="Times New Roman"/>
          <w:sz w:val="24"/>
          <w:szCs w:val="24"/>
        </w:rPr>
        <w:t xml:space="preserve">  Per the WIOA, JCCCC students are permitted to assist with national disasters such as firefighting.  Students on Fire assignments should be coded as Present for Duty Off Center (PDOF); CIS Firefighting or Emergency Service as appropriate.  Students are permitted eight weeks of firefighting with an additional four week extension.  During times of high national demand for firefighters (as defined as National Preparedness Levels 4 and 5, see attachment), additional extensions should be requested of and approved by DOL to provide assistance during these national disasters.  These extensions should be sent via email from the JCCCC CD to their PM and include documentation of the National Preparedness Levels 4 and 5.</w:t>
      </w:r>
    </w:p>
    <w:p w14:paraId="0A17FE3E" w14:textId="77777777" w:rsidR="003B555B" w:rsidRPr="00AB5F04" w:rsidRDefault="003B555B" w:rsidP="003B555B">
      <w:pPr>
        <w:autoSpaceDE w:val="0"/>
        <w:autoSpaceDN w:val="0"/>
        <w:adjustRightInd w:val="0"/>
        <w:spacing w:after="0" w:line="240" w:lineRule="auto"/>
        <w:rPr>
          <w:rFonts w:ascii="Times New Roman" w:hAnsi="Times New Roman" w:cs="Times New Roman"/>
          <w:sz w:val="24"/>
          <w:szCs w:val="24"/>
        </w:rPr>
      </w:pPr>
    </w:p>
    <w:p w14:paraId="5581468C" w14:textId="77777777" w:rsidR="003B555B" w:rsidRPr="00AB5F04" w:rsidRDefault="003B555B" w:rsidP="003B555B">
      <w:pPr>
        <w:ind w:left="360"/>
        <w:rPr>
          <w:rFonts w:ascii="Times New Roman" w:hAnsi="Times New Roman" w:cs="Times New Roman"/>
          <w:sz w:val="24"/>
          <w:szCs w:val="24"/>
        </w:rPr>
      </w:pPr>
      <w:r w:rsidRPr="00AB5F04">
        <w:rPr>
          <w:rFonts w:ascii="Times New Roman" w:hAnsi="Times New Roman" w:cs="Times New Roman"/>
          <w:sz w:val="24"/>
          <w:szCs w:val="24"/>
        </w:rPr>
        <w:t>During the initial 12 weeks of firefighting, students should be coded as Present for Duty Off Center (PDOF); CIS Firefighting or Emergency Service as appropriate.  In times of high demand, if additional firefighting hours are to be pursued, students should be coded as PFOC.</w:t>
      </w:r>
    </w:p>
    <w:p w14:paraId="5B7C4146" w14:textId="77777777" w:rsidR="003B555B" w:rsidRPr="00AB5F04" w:rsidRDefault="003B555B" w:rsidP="003B555B">
      <w:pPr>
        <w:pStyle w:val="ListParagraph"/>
        <w:ind w:left="360"/>
        <w:rPr>
          <w:rFonts w:ascii="Times New Roman" w:hAnsi="Times New Roman" w:cs="Times New Roman"/>
          <w:sz w:val="24"/>
          <w:szCs w:val="24"/>
        </w:rPr>
      </w:pPr>
    </w:p>
    <w:p w14:paraId="48E10128" w14:textId="77777777" w:rsidR="003B555B" w:rsidRPr="00AB5F04" w:rsidRDefault="003B555B" w:rsidP="00F52298">
      <w:pPr>
        <w:pStyle w:val="ListParagraph"/>
        <w:numPr>
          <w:ilvl w:val="0"/>
          <w:numId w:val="6"/>
        </w:numPr>
        <w:spacing w:line="256" w:lineRule="auto"/>
        <w:rPr>
          <w:rFonts w:ascii="Times New Roman" w:hAnsi="Times New Roman" w:cs="Times New Roman"/>
          <w:sz w:val="24"/>
          <w:szCs w:val="24"/>
        </w:rPr>
      </w:pPr>
      <w:r w:rsidRPr="00AB5F04">
        <w:rPr>
          <w:rFonts w:ascii="Times New Roman" w:hAnsi="Times New Roman" w:cs="Times New Roman"/>
          <w:sz w:val="24"/>
          <w:szCs w:val="24"/>
          <w:u w:val="single"/>
        </w:rPr>
        <w:t>Non-competitive Federal hiring eligibility:</w:t>
      </w:r>
      <w:r w:rsidRPr="00AB5F04">
        <w:rPr>
          <w:rFonts w:ascii="Times New Roman" w:hAnsi="Times New Roman" w:cs="Times New Roman"/>
          <w:sz w:val="24"/>
          <w:szCs w:val="24"/>
        </w:rPr>
        <w:t xml:space="preserve">  JCCCC students that successfully complete PLC internships, including 640 work hours, receive non-competitive eligibility certificates for Federal employment.  Non-competitive eligibility means JCCCC students who apply for entry level Federal positions have the advantage of applying to an internal applicant list and being directly selected for positions for which they are qualified.  The employment advantages for JCCCC students are substantial and available for two years upon receipt of the non-competitive certificate.</w:t>
      </w:r>
    </w:p>
    <w:p w14:paraId="7AF6367E" w14:textId="77777777" w:rsidR="003B555B" w:rsidRPr="00AB5F04" w:rsidRDefault="003B555B" w:rsidP="003B555B">
      <w:pPr>
        <w:pStyle w:val="ListParagraph"/>
        <w:rPr>
          <w:rFonts w:ascii="Times New Roman" w:hAnsi="Times New Roman" w:cs="Times New Roman"/>
          <w:sz w:val="24"/>
          <w:szCs w:val="24"/>
        </w:rPr>
      </w:pPr>
    </w:p>
    <w:p w14:paraId="52956D3E" w14:textId="77777777" w:rsidR="003B555B" w:rsidRPr="00AB5F04" w:rsidRDefault="003B555B" w:rsidP="003B555B">
      <w:pPr>
        <w:rPr>
          <w:rFonts w:ascii="Times New Roman" w:hAnsi="Times New Roman" w:cs="Times New Roman"/>
          <w:sz w:val="24"/>
          <w:szCs w:val="24"/>
        </w:rPr>
      </w:pPr>
      <w:r w:rsidRPr="00AB5F04">
        <w:rPr>
          <w:rFonts w:ascii="Times New Roman" w:hAnsi="Times New Roman" w:cs="Times New Roman"/>
          <w:sz w:val="24"/>
          <w:szCs w:val="24"/>
        </w:rPr>
        <w:t>Signatures:</w:t>
      </w:r>
    </w:p>
    <w:p w14:paraId="498CCBE6" w14:textId="77777777" w:rsidR="003B555B" w:rsidRPr="00AB5F04" w:rsidRDefault="003B555B" w:rsidP="003B555B">
      <w:pPr>
        <w:rPr>
          <w:rFonts w:ascii="Times New Roman" w:hAnsi="Times New Roman" w:cs="Times New Roman"/>
          <w:sz w:val="24"/>
          <w:szCs w:val="24"/>
        </w:rPr>
      </w:pPr>
    </w:p>
    <w:p w14:paraId="3977115E"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Center Director:                                                          </w:t>
      </w:r>
      <w:r w:rsidRPr="00AB5F04">
        <w:rPr>
          <w:rFonts w:ascii="Times New Roman" w:eastAsia="Times New Roman" w:hAnsi="Times New Roman" w:cs="Times New Roman"/>
          <w:sz w:val="24"/>
          <w:szCs w:val="24"/>
        </w:rPr>
        <w:tab/>
        <w:t xml:space="preserve">Date:                                </w:t>
      </w:r>
    </w:p>
    <w:p w14:paraId="27E222AF"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29595DC1"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WBL Coordinator:                                                         </w:t>
      </w:r>
      <w:r w:rsidRPr="00AB5F04">
        <w:rPr>
          <w:rFonts w:ascii="Times New Roman" w:eastAsia="Times New Roman" w:hAnsi="Times New Roman" w:cs="Times New Roman"/>
          <w:sz w:val="24"/>
          <w:szCs w:val="24"/>
        </w:rPr>
        <w:tab/>
        <w:t xml:space="preserve">Date:                               </w:t>
      </w:r>
    </w:p>
    <w:p w14:paraId="646E8835"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7F6C43F3"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Center Safety Officer:                                                    </w:t>
      </w:r>
      <w:r w:rsidRPr="00AB5F04">
        <w:rPr>
          <w:rFonts w:ascii="Times New Roman" w:eastAsia="Times New Roman" w:hAnsi="Times New Roman" w:cs="Times New Roman"/>
          <w:sz w:val="24"/>
          <w:szCs w:val="24"/>
        </w:rPr>
        <w:tab/>
        <w:t xml:space="preserve">Date:                              </w:t>
      </w:r>
    </w:p>
    <w:p w14:paraId="7777B44A"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464C7431" w14:textId="77777777" w:rsidR="003B555B" w:rsidRPr="00AB5F04" w:rsidRDefault="003B555B" w:rsidP="003B555B">
      <w:pPr>
        <w:spacing w:before="120" w:after="0" w:line="240" w:lineRule="auto"/>
        <w:jc w:val="center"/>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w:t>
      </w:r>
    </w:p>
    <w:p w14:paraId="7E1258A2"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20DF4114"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Manager:                                                 </w:t>
      </w:r>
      <w:r w:rsidRPr="00AB5F04">
        <w:rPr>
          <w:rFonts w:ascii="Times New Roman" w:eastAsia="Times New Roman" w:hAnsi="Times New Roman" w:cs="Times New Roman"/>
          <w:sz w:val="24"/>
          <w:szCs w:val="24"/>
        </w:rPr>
        <w:tab/>
      </w:r>
      <w:r w:rsidRPr="00AB5F04">
        <w:rPr>
          <w:rFonts w:ascii="Times New Roman" w:eastAsia="Times New Roman" w:hAnsi="Times New Roman" w:cs="Times New Roman"/>
          <w:sz w:val="24"/>
          <w:szCs w:val="24"/>
        </w:rPr>
        <w:tab/>
        <w:t xml:space="preserve">Date:                              </w:t>
      </w:r>
    </w:p>
    <w:p w14:paraId="2FD06A6B"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698F4FA7"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WBL Supervisor:                                             </w:t>
      </w:r>
      <w:r w:rsidRPr="00AB5F04">
        <w:rPr>
          <w:rFonts w:ascii="Times New Roman" w:eastAsia="Times New Roman" w:hAnsi="Times New Roman" w:cs="Times New Roman"/>
          <w:sz w:val="24"/>
          <w:szCs w:val="24"/>
        </w:rPr>
        <w:tab/>
        <w:t xml:space="preserve">Date:                              </w:t>
      </w:r>
    </w:p>
    <w:p w14:paraId="39EFB021" w14:textId="77777777" w:rsidR="003B555B" w:rsidRPr="00AB5F04" w:rsidRDefault="003B555B" w:rsidP="003B555B">
      <w:pPr>
        <w:spacing w:before="120" w:after="0" w:line="240" w:lineRule="auto"/>
        <w:rPr>
          <w:rFonts w:ascii="Times New Roman" w:eastAsia="Times New Roman" w:hAnsi="Times New Roman" w:cs="Times New Roman"/>
          <w:sz w:val="24"/>
          <w:szCs w:val="24"/>
        </w:rPr>
      </w:pPr>
    </w:p>
    <w:p w14:paraId="3B44C27F" w14:textId="77777777" w:rsidR="003B555B" w:rsidRPr="00AB5F04" w:rsidRDefault="003B555B" w:rsidP="003B555B">
      <w:pPr>
        <w:spacing w:before="120" w:after="0" w:line="240" w:lineRule="auto"/>
        <w:ind w:left="-720" w:firstLine="720"/>
        <w:rPr>
          <w:rFonts w:ascii="Times New Roman" w:eastAsia="Times New Roman" w:hAnsi="Times New Roman" w:cs="Times New Roman"/>
          <w:sz w:val="24"/>
          <w:szCs w:val="24"/>
        </w:rPr>
      </w:pPr>
      <w:r w:rsidRPr="00AB5F04">
        <w:rPr>
          <w:rFonts w:ascii="Times New Roman" w:eastAsia="Times New Roman" w:hAnsi="Times New Roman" w:cs="Times New Roman"/>
          <w:sz w:val="24"/>
          <w:szCs w:val="24"/>
        </w:rPr>
        <w:t xml:space="preserve">Employer Safety Officer:                                                </w:t>
      </w:r>
      <w:r w:rsidRPr="00AB5F04">
        <w:rPr>
          <w:rFonts w:ascii="Times New Roman" w:eastAsia="Times New Roman" w:hAnsi="Times New Roman" w:cs="Times New Roman"/>
          <w:sz w:val="24"/>
          <w:szCs w:val="24"/>
        </w:rPr>
        <w:tab/>
        <w:t xml:space="preserve">Date:                               </w:t>
      </w:r>
    </w:p>
    <w:p w14:paraId="57E65A2D" w14:textId="77777777" w:rsidR="003B555B" w:rsidRPr="00AB5F04" w:rsidRDefault="003B555B" w:rsidP="003B555B">
      <w:pPr>
        <w:spacing w:before="120" w:after="0" w:line="240" w:lineRule="auto"/>
        <w:ind w:left="-720" w:firstLine="720"/>
        <w:rPr>
          <w:rFonts w:ascii="Times New Roman" w:eastAsia="Times New Roman" w:hAnsi="Times New Roman" w:cs="Times New Roman"/>
          <w:sz w:val="24"/>
          <w:szCs w:val="24"/>
        </w:rPr>
      </w:pPr>
    </w:p>
    <w:p w14:paraId="3B1E5A99" w14:textId="77777777" w:rsidR="003B555B" w:rsidRPr="00AB5F04" w:rsidRDefault="003B555B" w:rsidP="003B555B">
      <w:pPr>
        <w:pStyle w:val="ListParagraph"/>
        <w:rPr>
          <w:rFonts w:ascii="Times New Roman" w:hAnsi="Times New Roman" w:cs="Times New Roman"/>
          <w:sz w:val="24"/>
          <w:szCs w:val="24"/>
        </w:rPr>
      </w:pPr>
    </w:p>
    <w:p w14:paraId="168668CA" w14:textId="77777777" w:rsidR="003B555B" w:rsidRPr="00AB5F04" w:rsidRDefault="003B555B" w:rsidP="003B555B">
      <w:pPr>
        <w:autoSpaceDE w:val="0"/>
        <w:autoSpaceDN w:val="0"/>
        <w:adjustRightInd w:val="0"/>
        <w:spacing w:after="0" w:line="240" w:lineRule="auto"/>
        <w:rPr>
          <w:rFonts w:ascii="Times New Roman" w:hAnsi="Times New Roman" w:cs="Times New Roman"/>
          <w:sz w:val="24"/>
          <w:szCs w:val="24"/>
        </w:rPr>
      </w:pPr>
      <w:r w:rsidRPr="00AB5F04">
        <w:rPr>
          <w:rFonts w:ascii="Times New Roman" w:hAnsi="Times New Roman" w:cs="Times New Roman"/>
          <w:sz w:val="24"/>
          <w:szCs w:val="24"/>
        </w:rPr>
        <w:t xml:space="preserve"> </w:t>
      </w:r>
    </w:p>
    <w:p w14:paraId="0507B4EE" w14:textId="77777777" w:rsidR="009026B2" w:rsidRPr="00AB5F04" w:rsidRDefault="009026B2" w:rsidP="003B555B">
      <w:pPr>
        <w:rPr>
          <w:rFonts w:ascii="Times New Roman" w:hAnsi="Times New Roman" w:cs="Times New Roman"/>
          <w:sz w:val="24"/>
          <w:szCs w:val="24"/>
        </w:rPr>
      </w:pPr>
    </w:p>
    <w:p w14:paraId="0B1465AE" w14:textId="47836FD6" w:rsidR="009026B2" w:rsidRPr="00AB5F04" w:rsidRDefault="009026B2">
      <w:pPr>
        <w:rPr>
          <w:rFonts w:ascii="Times New Roman" w:hAnsi="Times New Roman" w:cs="Times New Roman"/>
          <w:sz w:val="24"/>
          <w:szCs w:val="24"/>
        </w:rPr>
      </w:pPr>
      <w:r w:rsidRPr="00AB5F04">
        <w:rPr>
          <w:rFonts w:ascii="Times New Roman" w:hAnsi="Times New Roman" w:cs="Times New Roman"/>
          <w:sz w:val="24"/>
          <w:szCs w:val="24"/>
        </w:rPr>
        <w:br w:type="page"/>
      </w:r>
    </w:p>
    <w:p w14:paraId="4D39696F" w14:textId="24BE34CB" w:rsidR="00CE0A50" w:rsidRPr="00AB5F04" w:rsidRDefault="000E1315" w:rsidP="00CE0A50">
      <w:pPr>
        <w:rPr>
          <w:rFonts w:ascii="Times New Roman" w:hAnsi="Times New Roman" w:cs="Times New Roman"/>
          <w:b/>
          <w:sz w:val="24"/>
          <w:szCs w:val="24"/>
        </w:rPr>
      </w:pPr>
      <w:r>
        <w:rPr>
          <w:rFonts w:ascii="Times New Roman" w:hAnsi="Times New Roman" w:cs="Times New Roman"/>
          <w:b/>
          <w:sz w:val="24"/>
          <w:szCs w:val="24"/>
        </w:rPr>
        <w:t xml:space="preserve">EXHIBIT </w:t>
      </w:r>
      <w:r w:rsidR="00B05636">
        <w:rPr>
          <w:rFonts w:ascii="Times New Roman" w:hAnsi="Times New Roman" w:cs="Times New Roman"/>
          <w:b/>
          <w:sz w:val="24"/>
          <w:szCs w:val="24"/>
        </w:rPr>
        <w:t>E</w:t>
      </w:r>
      <w:r>
        <w:rPr>
          <w:rFonts w:ascii="Times New Roman" w:hAnsi="Times New Roman" w:cs="Times New Roman"/>
          <w:b/>
          <w:sz w:val="24"/>
          <w:szCs w:val="24"/>
        </w:rPr>
        <w:t xml:space="preserve">: </w:t>
      </w:r>
      <w:r w:rsidR="000C559F">
        <w:rPr>
          <w:rFonts w:ascii="Times New Roman" w:hAnsi="Times New Roman" w:cs="Times New Roman"/>
          <w:b/>
          <w:sz w:val="24"/>
          <w:szCs w:val="24"/>
        </w:rPr>
        <w:t>Suggested</w:t>
      </w:r>
      <w:r w:rsidR="00D24DD3">
        <w:rPr>
          <w:rFonts w:ascii="Times New Roman" w:hAnsi="Times New Roman" w:cs="Times New Roman"/>
          <w:b/>
          <w:sz w:val="24"/>
          <w:szCs w:val="24"/>
        </w:rPr>
        <w:t xml:space="preserve"> JCCCC I</w:t>
      </w:r>
      <w:r w:rsidR="00CE0A50" w:rsidRPr="00AB5F04">
        <w:rPr>
          <w:rFonts w:ascii="Times New Roman" w:hAnsi="Times New Roman" w:cs="Times New Roman"/>
          <w:b/>
          <w:sz w:val="24"/>
          <w:szCs w:val="24"/>
        </w:rPr>
        <w:t xml:space="preserve">nterview </w:t>
      </w:r>
      <w:r w:rsidR="00D24DD3">
        <w:rPr>
          <w:rFonts w:ascii="Times New Roman" w:hAnsi="Times New Roman" w:cs="Times New Roman"/>
          <w:b/>
          <w:sz w:val="24"/>
          <w:szCs w:val="24"/>
        </w:rPr>
        <w:t>Process and Q</w:t>
      </w:r>
      <w:r w:rsidR="00CE0A50" w:rsidRPr="00AB5F04">
        <w:rPr>
          <w:rFonts w:ascii="Times New Roman" w:hAnsi="Times New Roman" w:cs="Times New Roman"/>
          <w:b/>
          <w:sz w:val="24"/>
          <w:szCs w:val="24"/>
        </w:rPr>
        <w:t>uestions</w:t>
      </w:r>
    </w:p>
    <w:p w14:paraId="2E8EA06A" w14:textId="3E297579" w:rsidR="00CE0A50" w:rsidRPr="00AB5F04" w:rsidRDefault="000C559F" w:rsidP="00CE0A50">
      <w:pPr>
        <w:pStyle w:val="Heading2"/>
        <w:rPr>
          <w:rFonts w:ascii="Times New Roman" w:hAnsi="Times New Roman" w:cs="Times New Roman"/>
          <w:color w:val="auto"/>
          <w:szCs w:val="24"/>
        </w:rPr>
      </w:pPr>
      <w:r>
        <w:rPr>
          <w:rFonts w:ascii="Times New Roman" w:hAnsi="Times New Roman" w:cs="Times New Roman"/>
          <w:color w:val="auto"/>
          <w:szCs w:val="24"/>
        </w:rPr>
        <w:t>Suggested</w:t>
      </w:r>
      <w:r w:rsidR="00CE0A50" w:rsidRPr="00AB5F04">
        <w:rPr>
          <w:rFonts w:ascii="Times New Roman" w:hAnsi="Times New Roman" w:cs="Times New Roman"/>
          <w:color w:val="auto"/>
          <w:szCs w:val="24"/>
        </w:rPr>
        <w:t xml:space="preserve"> interview </w:t>
      </w:r>
      <w:r>
        <w:rPr>
          <w:rFonts w:ascii="Times New Roman" w:hAnsi="Times New Roman" w:cs="Times New Roman"/>
          <w:color w:val="auto"/>
          <w:szCs w:val="24"/>
        </w:rPr>
        <w:t>process, usually lasts 20-30 minutes and conducted over the phone by a panel of Job Corps and Forest Service staff</w:t>
      </w:r>
      <w:r w:rsidR="00CE0A50" w:rsidRPr="00AB5F04">
        <w:rPr>
          <w:rFonts w:ascii="Times New Roman" w:hAnsi="Times New Roman" w:cs="Times New Roman"/>
          <w:color w:val="auto"/>
          <w:szCs w:val="24"/>
        </w:rPr>
        <w:t>:</w:t>
      </w:r>
      <w:r>
        <w:rPr>
          <w:rFonts w:ascii="Times New Roman" w:hAnsi="Times New Roman" w:cs="Times New Roman"/>
          <w:color w:val="auto"/>
          <w:szCs w:val="24"/>
        </w:rPr>
        <w:br/>
      </w:r>
      <w:r w:rsidR="00CE0A50" w:rsidRPr="00AB5F04">
        <w:rPr>
          <w:rFonts w:ascii="Times New Roman" w:hAnsi="Times New Roman" w:cs="Times New Roman"/>
          <w:color w:val="auto"/>
          <w:szCs w:val="24"/>
        </w:rPr>
        <w:t xml:space="preserve"> </w:t>
      </w:r>
    </w:p>
    <w:p w14:paraId="30ACDB39" w14:textId="77777777" w:rsidR="00CE0A50" w:rsidRPr="00AB5F04" w:rsidRDefault="00CE0A50" w:rsidP="00F52298">
      <w:pPr>
        <w:pStyle w:val="ListParagraph"/>
        <w:numPr>
          <w:ilvl w:val="0"/>
          <w:numId w:val="15"/>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Describe the PLC position focusing on work schedule, types of duties, and timing.</w:t>
      </w:r>
    </w:p>
    <w:p w14:paraId="7262F5F1" w14:textId="77777777" w:rsidR="00CE0A50" w:rsidRPr="00AB5F04" w:rsidRDefault="00CE0A50" w:rsidP="00F52298">
      <w:pPr>
        <w:pStyle w:val="ListParagraph"/>
        <w:numPr>
          <w:ilvl w:val="0"/>
          <w:numId w:val="15"/>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Discuss skills and attributes being sought in candidate.</w:t>
      </w:r>
    </w:p>
    <w:p w14:paraId="59820F64" w14:textId="77777777" w:rsidR="00CE0A50" w:rsidRPr="00AB5F04" w:rsidRDefault="00CE0A50" w:rsidP="00F52298">
      <w:pPr>
        <w:pStyle w:val="ListParagraph"/>
        <w:numPr>
          <w:ilvl w:val="0"/>
          <w:numId w:val="15"/>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Check on level of interest and enthusiasm for position. Discuss date of availability and length of availability.</w:t>
      </w:r>
    </w:p>
    <w:p w14:paraId="56144C3D" w14:textId="77777777" w:rsidR="000C559F" w:rsidRDefault="000C559F" w:rsidP="00CE0A50">
      <w:pPr>
        <w:pStyle w:val="Heading2"/>
        <w:rPr>
          <w:rFonts w:ascii="Times New Roman" w:hAnsi="Times New Roman" w:cs="Times New Roman"/>
          <w:color w:val="auto"/>
          <w:szCs w:val="24"/>
        </w:rPr>
      </w:pPr>
    </w:p>
    <w:p w14:paraId="6D955E72" w14:textId="77777777" w:rsidR="00CE0A50" w:rsidRPr="00AB5F04" w:rsidRDefault="00CE0A50" w:rsidP="00CE0A50">
      <w:pPr>
        <w:pStyle w:val="Heading2"/>
        <w:rPr>
          <w:rFonts w:ascii="Times New Roman" w:hAnsi="Times New Roman" w:cs="Times New Roman"/>
          <w:color w:val="auto"/>
          <w:szCs w:val="24"/>
        </w:rPr>
      </w:pPr>
      <w:r w:rsidRPr="00AB5F04">
        <w:rPr>
          <w:rFonts w:ascii="Times New Roman" w:hAnsi="Times New Roman" w:cs="Times New Roman"/>
          <w:color w:val="auto"/>
          <w:szCs w:val="24"/>
        </w:rPr>
        <w:t xml:space="preserve">Interview questions for all positions: </w:t>
      </w:r>
    </w:p>
    <w:p w14:paraId="16552391" w14:textId="40EAE113"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Tell us a little about yourself?</w:t>
      </w:r>
      <w:r w:rsidR="000C559F">
        <w:rPr>
          <w:rFonts w:ascii="Times New Roman" w:hAnsi="Times New Roman" w:cs="Times New Roman"/>
          <w:sz w:val="24"/>
          <w:szCs w:val="24"/>
        </w:rPr>
        <w:br/>
      </w:r>
    </w:p>
    <w:p w14:paraId="5B4237BB" w14:textId="0DC96D0C"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 xml:space="preserve">Why do you want to work with the Forest Service and how do you see this position helping you reach your future goals? </w:t>
      </w:r>
      <w:r w:rsidR="000C559F">
        <w:rPr>
          <w:rFonts w:ascii="Times New Roman" w:hAnsi="Times New Roman" w:cs="Times New Roman"/>
          <w:sz w:val="24"/>
          <w:szCs w:val="24"/>
        </w:rPr>
        <w:br/>
      </w:r>
    </w:p>
    <w:p w14:paraId="1660FAC5" w14:textId="0369225B"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 xml:space="preserve">Describe your experience related to this position? </w:t>
      </w:r>
      <w:r w:rsidR="000C559F">
        <w:rPr>
          <w:rFonts w:ascii="Times New Roman" w:hAnsi="Times New Roman" w:cs="Times New Roman"/>
          <w:sz w:val="24"/>
          <w:szCs w:val="24"/>
        </w:rPr>
        <w:br/>
      </w:r>
    </w:p>
    <w:p w14:paraId="21811862" w14:textId="7357AAFD"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What strengths or positive contributions do you feel you would bring into this position?</w:t>
      </w:r>
      <w:r w:rsidR="000C559F">
        <w:rPr>
          <w:rFonts w:ascii="Times New Roman" w:hAnsi="Times New Roman" w:cs="Times New Roman"/>
          <w:sz w:val="24"/>
          <w:szCs w:val="24"/>
        </w:rPr>
        <w:br/>
      </w:r>
    </w:p>
    <w:p w14:paraId="70911FA5" w14:textId="05479304"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 xml:space="preserve">How do you interact with people who are different from you? </w:t>
      </w:r>
      <w:r w:rsidR="000C559F">
        <w:rPr>
          <w:rFonts w:ascii="Times New Roman" w:hAnsi="Times New Roman" w:cs="Times New Roman"/>
          <w:sz w:val="24"/>
          <w:szCs w:val="24"/>
        </w:rPr>
        <w:br/>
      </w:r>
    </w:p>
    <w:p w14:paraId="0A77F80D" w14:textId="25DFB188" w:rsidR="00CE0A50" w:rsidRPr="00AB5F04" w:rsidRDefault="00CE0A50" w:rsidP="00F52298">
      <w:pPr>
        <w:pStyle w:val="ListParagraph"/>
        <w:numPr>
          <w:ilvl w:val="0"/>
          <w:numId w:val="14"/>
        </w:numPr>
        <w:spacing w:after="0" w:line="240" w:lineRule="auto"/>
        <w:rPr>
          <w:rFonts w:ascii="Times New Roman" w:hAnsi="Times New Roman" w:cs="Times New Roman"/>
          <w:sz w:val="24"/>
          <w:szCs w:val="24"/>
        </w:rPr>
      </w:pPr>
      <w:r w:rsidRPr="00AB5F04">
        <w:rPr>
          <w:rFonts w:ascii="Times New Roman" w:hAnsi="Times New Roman" w:cs="Times New Roman"/>
          <w:sz w:val="24"/>
          <w:szCs w:val="24"/>
        </w:rPr>
        <w:t>Give an example of how you resolve a conflict in a group setting?</w:t>
      </w:r>
      <w:r w:rsidR="000C559F">
        <w:rPr>
          <w:rFonts w:ascii="Times New Roman" w:hAnsi="Times New Roman" w:cs="Times New Roman"/>
          <w:sz w:val="24"/>
          <w:szCs w:val="24"/>
        </w:rPr>
        <w:br/>
      </w:r>
    </w:p>
    <w:p w14:paraId="3773CEFC" w14:textId="11AA8746" w:rsidR="00CE0A50" w:rsidRPr="00AB5F04" w:rsidRDefault="00CE0A50" w:rsidP="00F52298">
      <w:pPr>
        <w:pStyle w:val="Default"/>
        <w:numPr>
          <w:ilvl w:val="0"/>
          <w:numId w:val="14"/>
        </w:numPr>
        <w:contextualSpacing/>
        <w:rPr>
          <w:color w:val="auto"/>
        </w:rPr>
      </w:pPr>
      <w:r w:rsidRPr="00AB5F04">
        <w:rPr>
          <w:color w:val="auto"/>
        </w:rPr>
        <w:t xml:space="preserve">Has there been a situation at home, school, or work where something was unsafe and what, if anything, did you do about it? </w:t>
      </w:r>
      <w:r w:rsidR="000C559F">
        <w:rPr>
          <w:color w:val="auto"/>
        </w:rPr>
        <w:br/>
      </w:r>
    </w:p>
    <w:p w14:paraId="70D85F3A" w14:textId="77777777" w:rsidR="00CE0A50" w:rsidRPr="00AB5F04" w:rsidRDefault="00CE0A50" w:rsidP="00F52298">
      <w:pPr>
        <w:pStyle w:val="ListParagraph"/>
        <w:numPr>
          <w:ilvl w:val="0"/>
          <w:numId w:val="14"/>
        </w:numPr>
        <w:spacing w:after="0" w:line="240" w:lineRule="auto"/>
        <w:rPr>
          <w:rFonts w:ascii="Times New Roman" w:hAnsi="Times New Roman" w:cs="Times New Roman"/>
          <w:color w:val="000000" w:themeColor="text1"/>
          <w:sz w:val="24"/>
          <w:szCs w:val="24"/>
        </w:rPr>
      </w:pPr>
      <w:r w:rsidRPr="00AB5F04">
        <w:rPr>
          <w:rFonts w:ascii="Times New Roman" w:hAnsi="Times New Roman" w:cs="Times New Roman"/>
          <w:color w:val="000000" w:themeColor="text1"/>
          <w:sz w:val="24"/>
          <w:szCs w:val="24"/>
        </w:rPr>
        <w:t>Do you have any questions for us at this time?</w:t>
      </w:r>
    </w:p>
    <w:p w14:paraId="643B46BD" w14:textId="3185A619" w:rsidR="00D10BD3" w:rsidRPr="00AB5F04" w:rsidRDefault="00D10BD3">
      <w:pPr>
        <w:rPr>
          <w:rFonts w:ascii="Times New Roman" w:hAnsi="Times New Roman" w:cs="Times New Roman"/>
          <w:sz w:val="24"/>
          <w:szCs w:val="24"/>
        </w:rPr>
      </w:pPr>
      <w:r w:rsidRPr="00AB5F04">
        <w:rPr>
          <w:rFonts w:ascii="Times New Roman" w:hAnsi="Times New Roman" w:cs="Times New Roman"/>
          <w:sz w:val="24"/>
          <w:szCs w:val="24"/>
        </w:rPr>
        <w:br w:type="page"/>
      </w:r>
    </w:p>
    <w:p w14:paraId="5115AB95" w14:textId="171F86D5" w:rsidR="00D10BD3" w:rsidRPr="00AB5F04" w:rsidRDefault="000E1315" w:rsidP="00D10BD3">
      <w:pPr>
        <w:rPr>
          <w:rFonts w:ascii="Times New Roman" w:hAnsi="Times New Roman" w:cs="Times New Roman"/>
          <w:sz w:val="24"/>
          <w:szCs w:val="24"/>
        </w:rPr>
      </w:pPr>
      <w:r>
        <w:rPr>
          <w:rFonts w:ascii="Times New Roman" w:hAnsi="Times New Roman" w:cs="Times New Roman"/>
          <w:b/>
          <w:bCs/>
          <w:color w:val="000000"/>
          <w:sz w:val="24"/>
          <w:szCs w:val="24"/>
        </w:rPr>
        <w:t xml:space="preserve">EXHIBIT </w:t>
      </w:r>
      <w:r w:rsidR="00B05636">
        <w:rPr>
          <w:rFonts w:ascii="Times New Roman" w:hAnsi="Times New Roman" w:cs="Times New Roman"/>
          <w:b/>
          <w:bCs/>
          <w:color w:val="000000"/>
          <w:sz w:val="24"/>
          <w:szCs w:val="24"/>
        </w:rPr>
        <w:t>F</w:t>
      </w:r>
      <w:r>
        <w:rPr>
          <w:rFonts w:ascii="Times New Roman" w:hAnsi="Times New Roman" w:cs="Times New Roman"/>
          <w:b/>
          <w:bCs/>
          <w:color w:val="000000"/>
          <w:sz w:val="24"/>
          <w:szCs w:val="24"/>
        </w:rPr>
        <w:t xml:space="preserve">: </w:t>
      </w:r>
      <w:r w:rsidR="00D10BD3" w:rsidRPr="00AB5F04">
        <w:rPr>
          <w:rFonts w:ascii="Times New Roman" w:hAnsi="Times New Roman" w:cs="Times New Roman"/>
          <w:b/>
          <w:bCs/>
          <w:color w:val="000000"/>
          <w:sz w:val="24"/>
          <w:szCs w:val="24"/>
        </w:rPr>
        <w:t>USDA Forest Service Public Land Corps Intern Student Expectations</w:t>
      </w:r>
    </w:p>
    <w:p w14:paraId="476454AF" w14:textId="77777777" w:rsidR="00D10BD3" w:rsidRPr="00AB5F04" w:rsidRDefault="00D10BD3" w:rsidP="00D10BD3">
      <w:pPr>
        <w:rPr>
          <w:rFonts w:ascii="Times New Roman" w:hAnsi="Times New Roman" w:cs="Times New Roman"/>
          <w:sz w:val="24"/>
          <w:szCs w:val="24"/>
        </w:rPr>
      </w:pPr>
      <w:r w:rsidRPr="00AB5F04">
        <w:rPr>
          <w:rFonts w:ascii="Times New Roman" w:hAnsi="Times New Roman" w:cs="Times New Roman"/>
          <w:sz w:val="24"/>
          <w:szCs w:val="24"/>
        </w:rPr>
        <w:t>Location:  XXXX</w:t>
      </w:r>
    </w:p>
    <w:p w14:paraId="6F11AA71" w14:textId="77777777" w:rsidR="00D10BD3" w:rsidRPr="00AB5F04" w:rsidRDefault="00D10BD3" w:rsidP="00D10BD3">
      <w:pPr>
        <w:rPr>
          <w:rFonts w:ascii="Times New Roman" w:hAnsi="Times New Roman" w:cs="Times New Roman"/>
          <w:sz w:val="24"/>
          <w:szCs w:val="24"/>
        </w:rPr>
      </w:pPr>
      <w:r w:rsidRPr="00AB5F04">
        <w:rPr>
          <w:rFonts w:ascii="Times New Roman" w:hAnsi="Times New Roman" w:cs="Times New Roman"/>
          <w:sz w:val="24"/>
          <w:szCs w:val="24"/>
        </w:rPr>
        <w:t>Duration: Summer Internship</w:t>
      </w:r>
    </w:p>
    <w:p w14:paraId="13C4AE55" w14:textId="77777777" w:rsidR="00D10BD3" w:rsidRPr="00AB5F04" w:rsidRDefault="00D10BD3" w:rsidP="00D10BD3">
      <w:pPr>
        <w:pStyle w:val="Default"/>
      </w:pPr>
      <w:r w:rsidRPr="00AB5F04">
        <w:t xml:space="preserve"> </w:t>
      </w:r>
      <w:r w:rsidRPr="00AB5F04">
        <w:rPr>
          <w:b/>
          <w:bCs/>
        </w:rPr>
        <w:t xml:space="preserve">Expectations for Interns </w:t>
      </w:r>
    </w:p>
    <w:p w14:paraId="7B60C153" w14:textId="77777777" w:rsidR="00D10BD3" w:rsidRPr="00AB5F04" w:rsidRDefault="00D10BD3" w:rsidP="00D10BD3">
      <w:pPr>
        <w:pStyle w:val="Default"/>
      </w:pPr>
    </w:p>
    <w:p w14:paraId="49E5942C" w14:textId="32A4C92A" w:rsidR="00D10BD3" w:rsidRPr="00AB5F04" w:rsidRDefault="00D10BD3" w:rsidP="00D10BD3">
      <w:pPr>
        <w:pStyle w:val="Default"/>
      </w:pPr>
      <w:r w:rsidRPr="00AB5F04">
        <w:t xml:space="preserve">1. Duration: Your start day is </w:t>
      </w:r>
      <w:r w:rsidR="000C559F">
        <w:t>XX/</w:t>
      </w:r>
      <w:r w:rsidRPr="00AB5F04">
        <w:t xml:space="preserve"> XX, 201</w:t>
      </w:r>
      <w:r w:rsidR="000C559F">
        <w:t>X</w:t>
      </w:r>
      <w:r w:rsidRPr="00AB5F04">
        <w:t xml:space="preserve">.  You will work for XX weeks until </w:t>
      </w:r>
      <w:r w:rsidR="000C559F">
        <w:t>XX/</w:t>
      </w:r>
      <w:r w:rsidRPr="00AB5F04">
        <w:t>XX, 201</w:t>
      </w:r>
      <w:r w:rsidR="000C559F">
        <w:t>X</w:t>
      </w:r>
      <w:r w:rsidRPr="00AB5F04">
        <w:t>.</w:t>
      </w:r>
    </w:p>
    <w:p w14:paraId="0772421E" w14:textId="77777777" w:rsidR="00D10BD3" w:rsidRPr="00AB5F04" w:rsidRDefault="00D10BD3" w:rsidP="00F52298">
      <w:pPr>
        <w:pStyle w:val="Default"/>
        <w:numPr>
          <w:ilvl w:val="0"/>
          <w:numId w:val="17"/>
        </w:numPr>
      </w:pPr>
      <w:r w:rsidRPr="00AB5F04">
        <w:t>Hours: Monday – Friday 8:30am -5:30pm</w:t>
      </w:r>
    </w:p>
    <w:p w14:paraId="455F1C1D" w14:textId="77777777" w:rsidR="00D10BD3" w:rsidRPr="00AB5F04" w:rsidRDefault="00D10BD3" w:rsidP="00F52298">
      <w:pPr>
        <w:pStyle w:val="Default"/>
        <w:numPr>
          <w:ilvl w:val="0"/>
          <w:numId w:val="17"/>
        </w:numPr>
      </w:pPr>
      <w:r w:rsidRPr="00AB5F04">
        <w:t xml:space="preserve">Holidays: </w:t>
      </w:r>
    </w:p>
    <w:p w14:paraId="6CC66C9C" w14:textId="77777777" w:rsidR="00D10BD3" w:rsidRPr="00AB5F04" w:rsidRDefault="00D10BD3" w:rsidP="00F52298">
      <w:pPr>
        <w:pStyle w:val="Default"/>
        <w:numPr>
          <w:ilvl w:val="0"/>
          <w:numId w:val="17"/>
        </w:numPr>
      </w:pPr>
      <w:r w:rsidRPr="00AB5F04">
        <w:t xml:space="preserve">Time off: Be sure to discuss any time off with your supervisor at least XXX in advance. </w:t>
      </w:r>
    </w:p>
    <w:p w14:paraId="134181FA" w14:textId="77777777" w:rsidR="00D10BD3" w:rsidRPr="00AB5F04" w:rsidRDefault="00D10BD3" w:rsidP="00F52298">
      <w:pPr>
        <w:pStyle w:val="Default"/>
        <w:numPr>
          <w:ilvl w:val="0"/>
          <w:numId w:val="17"/>
        </w:numPr>
      </w:pPr>
      <w:r w:rsidRPr="00AB5F04">
        <w:t>Sick Days: Ask your supervisor what protocol you should follow if you are sick and are unable to come to work.</w:t>
      </w:r>
    </w:p>
    <w:p w14:paraId="53241D79" w14:textId="77777777" w:rsidR="00D10BD3" w:rsidRPr="00AB5F04" w:rsidRDefault="00D10BD3" w:rsidP="00D10BD3">
      <w:pPr>
        <w:pStyle w:val="Default"/>
        <w:ind w:left="720"/>
      </w:pPr>
    </w:p>
    <w:p w14:paraId="2B8B9A01" w14:textId="77777777" w:rsidR="00D10BD3" w:rsidRPr="00AB5F04" w:rsidRDefault="00D10BD3" w:rsidP="00F52298">
      <w:pPr>
        <w:pStyle w:val="Default"/>
        <w:numPr>
          <w:ilvl w:val="0"/>
          <w:numId w:val="18"/>
        </w:numPr>
      </w:pPr>
      <w:r w:rsidRPr="00AB5F04">
        <w:t>Communication: We want you to communicate clearly and effectively with your supervisor. While you have well defined duties, you are also part of a team. Take the time to learn how others communicate in the Forest Service. Do they prefer email or face-to-face conversations? Set up a plan to regularly communicate your progress to your supervisor.</w:t>
      </w:r>
    </w:p>
    <w:p w14:paraId="259FD32F" w14:textId="77777777" w:rsidR="00D10BD3" w:rsidRPr="00AB5F04" w:rsidRDefault="00D10BD3" w:rsidP="00D10BD3">
      <w:pPr>
        <w:pStyle w:val="Default"/>
        <w:ind w:left="360"/>
      </w:pPr>
    </w:p>
    <w:p w14:paraId="7F757C1A" w14:textId="77777777" w:rsidR="00D10BD3" w:rsidRPr="00AB5F04" w:rsidRDefault="00D10BD3" w:rsidP="00F52298">
      <w:pPr>
        <w:pStyle w:val="Default"/>
        <w:numPr>
          <w:ilvl w:val="0"/>
          <w:numId w:val="18"/>
        </w:numPr>
      </w:pPr>
      <w:r w:rsidRPr="00AB5F04">
        <w:t xml:space="preserve">Participate in the organization: Completing a project and gaining new skills are important parts of your work experience, but don’t forget to learn from all aspects of the Forest Service.  You will be expected to attend staff meetings, conferences, site visits, and other functions and events. This will broaden your network and increase your understanding of how the Forest Service operates. </w:t>
      </w:r>
    </w:p>
    <w:p w14:paraId="5926DCF7" w14:textId="77777777" w:rsidR="00D10BD3" w:rsidRPr="00AB5F04" w:rsidRDefault="00D10BD3" w:rsidP="00D10BD3">
      <w:pPr>
        <w:pStyle w:val="Default"/>
      </w:pPr>
    </w:p>
    <w:p w14:paraId="42F7E2BF" w14:textId="77777777" w:rsidR="00D10BD3" w:rsidRPr="00AB5F04" w:rsidRDefault="00D10BD3" w:rsidP="00F52298">
      <w:pPr>
        <w:pStyle w:val="Default"/>
        <w:numPr>
          <w:ilvl w:val="0"/>
          <w:numId w:val="18"/>
        </w:numPr>
      </w:pPr>
      <w:r w:rsidRPr="00AB5F04">
        <w:t xml:space="preserve">Ask Questions: You were selected for this program because you are bright, have a willingness to learn, and can be successful in this program.  We expect you to ask questions about what we do, how we do it, and even why we do it. This will help you to build relationships </w:t>
      </w:r>
      <w:r w:rsidRPr="00AB5F04">
        <w:rPr>
          <w:color w:val="auto"/>
        </w:rPr>
        <w:t xml:space="preserve">and gain an understanding of special uses and how it fits into the Forest Service mission. It will also save you and your supervisor from having to redo something because it was done incorrectly. </w:t>
      </w:r>
      <w:r w:rsidRPr="00AB5F04">
        <w:rPr>
          <w:color w:val="auto"/>
        </w:rPr>
        <w:br/>
      </w:r>
    </w:p>
    <w:p w14:paraId="3AC28C42" w14:textId="77777777" w:rsidR="00D10BD3" w:rsidRPr="00AB5F04" w:rsidRDefault="00D10BD3" w:rsidP="00F52298">
      <w:pPr>
        <w:pStyle w:val="Default"/>
        <w:numPr>
          <w:ilvl w:val="0"/>
          <w:numId w:val="18"/>
        </w:numPr>
      </w:pPr>
      <w:r w:rsidRPr="00AB5F04">
        <w:rPr>
          <w:color w:val="auto"/>
        </w:rPr>
        <w:t>Personal Goals: Take time to write down what you would like to take away from your internship with the Forest Service. Here are a few examples.</w:t>
      </w:r>
    </w:p>
    <w:p w14:paraId="548B95C5" w14:textId="77777777" w:rsidR="00D10BD3" w:rsidRPr="00AB5F04" w:rsidRDefault="00D10BD3" w:rsidP="00F52298">
      <w:pPr>
        <w:pStyle w:val="Default"/>
        <w:numPr>
          <w:ilvl w:val="0"/>
          <w:numId w:val="16"/>
        </w:numPr>
        <w:rPr>
          <w:color w:val="auto"/>
        </w:rPr>
      </w:pPr>
      <w:r w:rsidRPr="00AB5F04">
        <w:rPr>
          <w:color w:val="auto"/>
        </w:rPr>
        <w:t xml:space="preserve">What do you expect to learn? </w:t>
      </w:r>
    </w:p>
    <w:p w14:paraId="09FD7F96" w14:textId="77777777" w:rsidR="00D10BD3" w:rsidRPr="00AB5F04" w:rsidRDefault="00D10BD3" w:rsidP="00F52298">
      <w:pPr>
        <w:pStyle w:val="Default"/>
        <w:numPr>
          <w:ilvl w:val="0"/>
          <w:numId w:val="16"/>
        </w:numPr>
        <w:rPr>
          <w:color w:val="auto"/>
        </w:rPr>
      </w:pPr>
      <w:r w:rsidRPr="00AB5F04">
        <w:rPr>
          <w:color w:val="auto"/>
        </w:rPr>
        <w:t xml:space="preserve">What can you contribute? </w:t>
      </w:r>
    </w:p>
    <w:p w14:paraId="5D1448E0" w14:textId="77777777" w:rsidR="00D10BD3" w:rsidRPr="00AB5F04" w:rsidRDefault="00D10BD3" w:rsidP="00F52298">
      <w:pPr>
        <w:pStyle w:val="Default"/>
        <w:numPr>
          <w:ilvl w:val="0"/>
          <w:numId w:val="16"/>
        </w:numPr>
        <w:rPr>
          <w:color w:val="auto"/>
        </w:rPr>
      </w:pPr>
      <w:r w:rsidRPr="00AB5F04">
        <w:rPr>
          <w:color w:val="auto"/>
        </w:rPr>
        <w:t xml:space="preserve">What networks would you like to build? </w:t>
      </w:r>
    </w:p>
    <w:p w14:paraId="6E3C99BB" w14:textId="77777777" w:rsidR="00D10BD3" w:rsidRPr="00AB5F04" w:rsidRDefault="00D10BD3" w:rsidP="00D10BD3">
      <w:pPr>
        <w:pStyle w:val="Default"/>
        <w:ind w:left="720"/>
        <w:rPr>
          <w:color w:val="auto"/>
        </w:rPr>
      </w:pPr>
    </w:p>
    <w:p w14:paraId="25E28B67" w14:textId="77777777" w:rsidR="00D10BD3" w:rsidRPr="00AB5F04" w:rsidRDefault="00D10BD3" w:rsidP="00F52298">
      <w:pPr>
        <w:pStyle w:val="Default"/>
        <w:numPr>
          <w:ilvl w:val="0"/>
          <w:numId w:val="18"/>
        </w:numPr>
        <w:rPr>
          <w:color w:val="auto"/>
        </w:rPr>
      </w:pPr>
      <w:r w:rsidRPr="00AB5F04">
        <w:rPr>
          <w:color w:val="auto"/>
        </w:rPr>
        <w:t>Keep track of the work you have done: You can track using a weekly journal or by writing a weekly progress report.  You can use this information when completing your resume and to update your supervisor on the assigned work and daily activities.</w:t>
      </w:r>
    </w:p>
    <w:p w14:paraId="7F0ABA9E" w14:textId="77777777" w:rsidR="00D10BD3" w:rsidRPr="00AB5F04" w:rsidRDefault="00D10BD3" w:rsidP="00F52298">
      <w:pPr>
        <w:pStyle w:val="Default"/>
        <w:numPr>
          <w:ilvl w:val="1"/>
          <w:numId w:val="18"/>
        </w:numPr>
        <w:rPr>
          <w:color w:val="auto"/>
        </w:rPr>
      </w:pPr>
      <w:r w:rsidRPr="00AB5F04">
        <w:rPr>
          <w:color w:val="auto"/>
        </w:rPr>
        <w:t>Biweekly reporting: You are expected to at least complete a biweekly accomplishment report. This report will help track the impact of your work throughout the summer.</w:t>
      </w:r>
    </w:p>
    <w:p w14:paraId="59A6352F" w14:textId="77777777" w:rsidR="00D10BD3" w:rsidRPr="00AB5F04" w:rsidRDefault="00D10BD3" w:rsidP="00D10BD3">
      <w:pPr>
        <w:pStyle w:val="Default"/>
        <w:rPr>
          <w:color w:val="auto"/>
        </w:rPr>
      </w:pPr>
    </w:p>
    <w:p w14:paraId="58533A98" w14:textId="77777777" w:rsidR="00D10BD3" w:rsidRPr="00AB5F04" w:rsidRDefault="00D10BD3" w:rsidP="00F52298">
      <w:pPr>
        <w:pStyle w:val="Default"/>
        <w:numPr>
          <w:ilvl w:val="0"/>
          <w:numId w:val="18"/>
        </w:numPr>
        <w:rPr>
          <w:color w:val="auto"/>
        </w:rPr>
      </w:pPr>
      <w:r w:rsidRPr="00AB5F04">
        <w:rPr>
          <w:color w:val="auto"/>
        </w:rPr>
        <w:t>Be Professional: Show your supervisor and others that you are serious about your work with the Forest Service. Be respectful by being on time and by dressing and acting appropriately.</w:t>
      </w:r>
    </w:p>
    <w:p w14:paraId="0BFBAFFD" w14:textId="77777777" w:rsidR="00D10BD3" w:rsidRPr="00AB5F04" w:rsidRDefault="00D10BD3" w:rsidP="00D10BD3">
      <w:pPr>
        <w:pStyle w:val="Default"/>
        <w:ind w:left="360"/>
        <w:rPr>
          <w:color w:val="auto"/>
        </w:rPr>
      </w:pPr>
    </w:p>
    <w:p w14:paraId="519B3D6C" w14:textId="77777777" w:rsidR="00D10BD3" w:rsidRPr="00AB5F04" w:rsidRDefault="00D10BD3" w:rsidP="00F52298">
      <w:pPr>
        <w:pStyle w:val="Default"/>
        <w:numPr>
          <w:ilvl w:val="0"/>
          <w:numId w:val="18"/>
        </w:numPr>
        <w:rPr>
          <w:color w:val="auto"/>
        </w:rPr>
      </w:pPr>
      <w:r w:rsidRPr="00AB5F04">
        <w:rPr>
          <w:color w:val="auto"/>
        </w:rPr>
        <w:t>Attire: You will most likely be wearing a uniform but until you receive you should dress for the field in casual wear and boots.  If you are unsure about the appropriate attire ask your supervisor.</w:t>
      </w:r>
      <w:r w:rsidRPr="00AB5F04">
        <w:rPr>
          <w:color w:val="auto"/>
        </w:rPr>
        <w:br/>
      </w:r>
    </w:p>
    <w:p w14:paraId="4B904122" w14:textId="77777777" w:rsidR="00D10BD3" w:rsidRPr="00AB5F04" w:rsidRDefault="00D10BD3" w:rsidP="00F52298">
      <w:pPr>
        <w:pStyle w:val="Default"/>
        <w:numPr>
          <w:ilvl w:val="0"/>
          <w:numId w:val="18"/>
        </w:numPr>
        <w:rPr>
          <w:color w:val="auto"/>
        </w:rPr>
      </w:pPr>
      <w:r w:rsidRPr="00AB5F04">
        <w:rPr>
          <w:color w:val="auto"/>
        </w:rPr>
        <w:t>Cell Phone: While cell phones are a necessity in today’s workplace, they can often be a distraction and give the impression that you are not taking your position seriously. Put cell phones away when meeting with your supervisor and others. Make sure your ringtone is office appropriate.</w:t>
      </w:r>
    </w:p>
    <w:p w14:paraId="781F9A94" w14:textId="77777777" w:rsidR="00D10BD3" w:rsidRPr="00AB5F04" w:rsidRDefault="00D10BD3" w:rsidP="00D10BD3">
      <w:pPr>
        <w:pStyle w:val="Default"/>
        <w:ind w:left="360"/>
        <w:rPr>
          <w:color w:val="auto"/>
        </w:rPr>
      </w:pPr>
    </w:p>
    <w:p w14:paraId="6F7A08D0" w14:textId="77777777" w:rsidR="00D10BD3" w:rsidRPr="00AB5F04" w:rsidRDefault="00D10BD3" w:rsidP="00F52298">
      <w:pPr>
        <w:pStyle w:val="Default"/>
        <w:numPr>
          <w:ilvl w:val="0"/>
          <w:numId w:val="18"/>
        </w:numPr>
        <w:rPr>
          <w:color w:val="auto"/>
        </w:rPr>
      </w:pPr>
      <w:r w:rsidRPr="00AB5F04">
        <w:rPr>
          <w:color w:val="auto"/>
        </w:rPr>
        <w:t>Social Media:  If you have to check your Facebook, Instagram or Twitter feeds, hold off until lunch or on a break.</w:t>
      </w:r>
      <w:r w:rsidRPr="00AB5F04">
        <w:rPr>
          <w:color w:val="auto"/>
        </w:rPr>
        <w:br/>
      </w:r>
    </w:p>
    <w:p w14:paraId="37B106E1" w14:textId="77777777" w:rsidR="00D10BD3" w:rsidRPr="00AB5F04" w:rsidRDefault="00D10BD3" w:rsidP="00F52298">
      <w:pPr>
        <w:pStyle w:val="Default"/>
        <w:numPr>
          <w:ilvl w:val="0"/>
          <w:numId w:val="18"/>
        </w:numPr>
        <w:rPr>
          <w:color w:val="auto"/>
        </w:rPr>
      </w:pPr>
      <w:r w:rsidRPr="00AB5F04">
        <w:rPr>
          <w:color w:val="auto"/>
        </w:rPr>
        <w:t>GOV Vehicle Use: If you have a state driver’s license and a Federal driver license (obtained by completing the Federal Defensive Driving training course), the Forest has the discretion to issue you a FS vehicle.  The FS will be responsible for liability of the vehicle and DOL will be responsible for your personal liability in the case of an incident.  Driving a government vehicle is a privilege and can be revoked by the Forest for any reason. If driving is essential to the work, this can result in termination of the internship.</w:t>
      </w:r>
      <w:r w:rsidRPr="00AB5F04">
        <w:rPr>
          <w:color w:val="auto"/>
        </w:rPr>
        <w:br/>
      </w:r>
    </w:p>
    <w:p w14:paraId="1D61AE32" w14:textId="77777777" w:rsidR="00D10BD3" w:rsidRPr="00AB5F04" w:rsidRDefault="00D10BD3" w:rsidP="00F52298">
      <w:pPr>
        <w:pStyle w:val="Default"/>
        <w:numPr>
          <w:ilvl w:val="0"/>
          <w:numId w:val="18"/>
        </w:numPr>
        <w:rPr>
          <w:color w:val="auto"/>
        </w:rPr>
      </w:pPr>
      <w:r w:rsidRPr="00AB5F04">
        <w:rPr>
          <w:color w:val="auto"/>
        </w:rPr>
        <w:t>Evaluation:  In addition to biweekly reports, we will complete biweekly evaluations. We ask that you provide feedback during your evaluations so we can better support you and help make this program successful. We would also like for you to provide us with a letter at the end of the internship to tell us about your experience with the Forest Service.</w:t>
      </w:r>
      <w:r w:rsidRPr="00AB5F04">
        <w:rPr>
          <w:color w:val="auto"/>
        </w:rPr>
        <w:br/>
      </w:r>
    </w:p>
    <w:p w14:paraId="47648071" w14:textId="77777777" w:rsidR="00D10BD3" w:rsidRPr="00AB5F04" w:rsidRDefault="00D10BD3" w:rsidP="00F52298">
      <w:pPr>
        <w:pStyle w:val="Default"/>
        <w:numPr>
          <w:ilvl w:val="0"/>
          <w:numId w:val="18"/>
        </w:numPr>
        <w:rPr>
          <w:color w:val="auto"/>
        </w:rPr>
      </w:pPr>
      <w:r w:rsidRPr="00AB5F04">
        <w:rPr>
          <w:color w:val="auto"/>
        </w:rPr>
        <w:t>Termination: If the Forest is not satisfied with your professional demeanor, work ethic or job completion, the internship can be terminated.  If this occurs, your host Job Corps Center with complete the required travel to return you to your host Job Corps Center.</w:t>
      </w:r>
    </w:p>
    <w:p w14:paraId="14833C4D" w14:textId="68918419" w:rsidR="00D10BD3" w:rsidRPr="00AB5F04" w:rsidRDefault="00D10BD3">
      <w:pPr>
        <w:rPr>
          <w:rFonts w:ascii="Times New Roman" w:hAnsi="Times New Roman" w:cs="Times New Roman"/>
          <w:sz w:val="24"/>
          <w:szCs w:val="24"/>
        </w:rPr>
      </w:pPr>
      <w:r w:rsidRPr="00AB5F04">
        <w:rPr>
          <w:rFonts w:ascii="Times New Roman" w:hAnsi="Times New Roman" w:cs="Times New Roman"/>
          <w:sz w:val="24"/>
          <w:szCs w:val="24"/>
        </w:rPr>
        <w:br w:type="page"/>
      </w:r>
    </w:p>
    <w:p w14:paraId="09AD052E" w14:textId="0456BEC6" w:rsidR="00D10BD3" w:rsidRPr="00AB5F04" w:rsidRDefault="000E1315" w:rsidP="00D10BD3">
      <w:pPr>
        <w:rPr>
          <w:rFonts w:ascii="Times New Roman" w:hAnsi="Times New Roman" w:cs="Times New Roman"/>
          <w:b/>
          <w:sz w:val="24"/>
          <w:szCs w:val="24"/>
        </w:rPr>
      </w:pPr>
      <w:r>
        <w:rPr>
          <w:rFonts w:ascii="Times New Roman" w:hAnsi="Times New Roman" w:cs="Times New Roman"/>
          <w:b/>
          <w:sz w:val="24"/>
          <w:szCs w:val="24"/>
        </w:rPr>
        <w:t xml:space="preserve">EXHIBIT </w:t>
      </w:r>
      <w:r w:rsidR="00B05636">
        <w:rPr>
          <w:rFonts w:ascii="Times New Roman" w:hAnsi="Times New Roman" w:cs="Times New Roman"/>
          <w:b/>
          <w:sz w:val="24"/>
          <w:szCs w:val="24"/>
        </w:rPr>
        <w:t>G</w:t>
      </w:r>
      <w:r>
        <w:rPr>
          <w:rFonts w:ascii="Times New Roman" w:hAnsi="Times New Roman" w:cs="Times New Roman"/>
          <w:b/>
          <w:sz w:val="24"/>
          <w:szCs w:val="24"/>
        </w:rPr>
        <w:t xml:space="preserve">: </w:t>
      </w:r>
      <w:r w:rsidR="00D10BD3" w:rsidRPr="00AB5F04">
        <w:rPr>
          <w:rFonts w:ascii="Times New Roman" w:hAnsi="Times New Roman" w:cs="Times New Roman"/>
          <w:b/>
          <w:sz w:val="24"/>
          <w:szCs w:val="24"/>
        </w:rPr>
        <w:t>Student Checks before leaving Center:</w:t>
      </w:r>
    </w:p>
    <w:p w14:paraId="4DAC79D2" w14:textId="77777777" w:rsidR="00D10BD3"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Clarify student pay levels, stipulate this in the signed WBL</w:t>
      </w:r>
    </w:p>
    <w:p w14:paraId="6CCA4B66" w14:textId="335F8FD4" w:rsidR="00D10BD3"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Complete student direct deposit form</w:t>
      </w:r>
      <w:r w:rsidR="0089675E">
        <w:rPr>
          <w:rFonts w:ascii="Times New Roman" w:hAnsi="Times New Roman" w:cs="Times New Roman"/>
          <w:sz w:val="24"/>
          <w:szCs w:val="24"/>
        </w:rPr>
        <w:t>: FS 6500-231</w:t>
      </w:r>
    </w:p>
    <w:p w14:paraId="27BB674A" w14:textId="77777777" w:rsidR="00D10BD3"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Follow the SOP for student payment</w:t>
      </w:r>
    </w:p>
    <w:p w14:paraId="5B7656A0" w14:textId="2D5F73D0" w:rsidR="00D10BD3" w:rsidRPr="00AB5F04" w:rsidRDefault="0089675E" w:rsidP="00725A3B">
      <w:pPr>
        <w:pStyle w:val="ListParagraph"/>
        <w:numPr>
          <w:ilvl w:val="2"/>
          <w:numId w:val="26"/>
        </w:numPr>
        <w:rPr>
          <w:rFonts w:ascii="Times New Roman" w:hAnsi="Times New Roman" w:cs="Times New Roman"/>
          <w:sz w:val="24"/>
          <w:szCs w:val="24"/>
        </w:rPr>
      </w:pPr>
      <w:r>
        <w:rPr>
          <w:rFonts w:ascii="Times New Roman" w:hAnsi="Times New Roman" w:cs="Times New Roman"/>
          <w:sz w:val="24"/>
          <w:szCs w:val="24"/>
        </w:rPr>
        <w:t>Clarify h</w:t>
      </w:r>
      <w:r w:rsidR="00D10BD3" w:rsidRPr="00AB5F04">
        <w:rPr>
          <w:rFonts w:ascii="Times New Roman" w:hAnsi="Times New Roman" w:cs="Times New Roman"/>
          <w:sz w:val="24"/>
          <w:szCs w:val="24"/>
        </w:rPr>
        <w:t xml:space="preserve">ousing situation and </w:t>
      </w:r>
      <w:r>
        <w:rPr>
          <w:rFonts w:ascii="Times New Roman" w:hAnsi="Times New Roman" w:cs="Times New Roman"/>
          <w:sz w:val="24"/>
          <w:szCs w:val="24"/>
        </w:rPr>
        <w:t xml:space="preserve">ask the </w:t>
      </w:r>
      <w:r w:rsidR="00D10BD3" w:rsidRPr="00AB5F04">
        <w:rPr>
          <w:rFonts w:ascii="Times New Roman" w:hAnsi="Times New Roman" w:cs="Times New Roman"/>
          <w:sz w:val="24"/>
          <w:szCs w:val="24"/>
        </w:rPr>
        <w:t>Forest to provide list of items needed for housing, aka sheets, pillows, etc.</w:t>
      </w:r>
      <w:r>
        <w:rPr>
          <w:rFonts w:ascii="Times New Roman" w:hAnsi="Times New Roman" w:cs="Times New Roman"/>
          <w:sz w:val="24"/>
          <w:szCs w:val="24"/>
        </w:rPr>
        <w:t xml:space="preserve">  Acquire this items for the student before they leave Center</w:t>
      </w:r>
    </w:p>
    <w:p w14:paraId="65E622AC" w14:textId="276CE976" w:rsidR="00D10BD3"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 xml:space="preserve">Ensure </w:t>
      </w:r>
      <w:r w:rsidR="0089675E">
        <w:rPr>
          <w:rFonts w:ascii="Times New Roman" w:hAnsi="Times New Roman" w:cs="Times New Roman"/>
          <w:sz w:val="24"/>
          <w:szCs w:val="24"/>
        </w:rPr>
        <w:t>s</w:t>
      </w:r>
      <w:r w:rsidRPr="00AB5F04">
        <w:rPr>
          <w:rFonts w:ascii="Times New Roman" w:hAnsi="Times New Roman" w:cs="Times New Roman"/>
          <w:sz w:val="24"/>
          <w:szCs w:val="24"/>
        </w:rPr>
        <w:t>tudent has State driver</w:t>
      </w:r>
      <w:r w:rsidR="0089675E">
        <w:rPr>
          <w:rFonts w:ascii="Times New Roman" w:hAnsi="Times New Roman" w:cs="Times New Roman"/>
          <w:sz w:val="24"/>
          <w:szCs w:val="24"/>
        </w:rPr>
        <w:t>’</w:t>
      </w:r>
      <w:r w:rsidRPr="00AB5F04">
        <w:rPr>
          <w:rFonts w:ascii="Times New Roman" w:hAnsi="Times New Roman" w:cs="Times New Roman"/>
          <w:sz w:val="24"/>
          <w:szCs w:val="24"/>
        </w:rPr>
        <w:t>s license, Federal driver</w:t>
      </w:r>
      <w:r w:rsidR="0089675E">
        <w:rPr>
          <w:rFonts w:ascii="Times New Roman" w:hAnsi="Times New Roman" w:cs="Times New Roman"/>
          <w:sz w:val="24"/>
          <w:szCs w:val="24"/>
        </w:rPr>
        <w:t>’</w:t>
      </w:r>
      <w:r w:rsidRPr="00AB5F04">
        <w:rPr>
          <w:rFonts w:ascii="Times New Roman" w:hAnsi="Times New Roman" w:cs="Times New Roman"/>
          <w:sz w:val="24"/>
          <w:szCs w:val="24"/>
        </w:rPr>
        <w:t xml:space="preserve"> license (requires completion of FS defensive driving) and other mandated driver training per the FS Job Corps Student Driving SOP </w:t>
      </w:r>
    </w:p>
    <w:p w14:paraId="48CD0590" w14:textId="77777777" w:rsidR="00D10BD3"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Ensure Student Preparation for Assignment, medical clearance, access to equipment (e.g. boots, uniform, etc), funding, etc.</w:t>
      </w:r>
    </w:p>
    <w:p w14:paraId="38AA3E4F" w14:textId="3F6F96BA" w:rsidR="00CE0A50" w:rsidRPr="00AB5F04" w:rsidRDefault="00D10BD3"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JCCCC AO will arrange student transportation from their Center to the FS location via Transcorps. DOL will pay for this travel but FS may be expected to pick up and transport students depending on local transportation options.</w:t>
      </w:r>
    </w:p>
    <w:p w14:paraId="36F62354" w14:textId="41EAB3FA" w:rsidR="00CE0A50" w:rsidRPr="00AB5F04" w:rsidRDefault="00CE0A50" w:rsidP="00725A3B">
      <w:pPr>
        <w:pStyle w:val="ListParagraph"/>
        <w:numPr>
          <w:ilvl w:val="2"/>
          <w:numId w:val="26"/>
        </w:numPr>
        <w:rPr>
          <w:rFonts w:ascii="Times New Roman" w:hAnsi="Times New Roman" w:cs="Times New Roman"/>
          <w:sz w:val="24"/>
          <w:szCs w:val="24"/>
        </w:rPr>
      </w:pPr>
      <w:r w:rsidRPr="00AB5F04">
        <w:rPr>
          <w:rFonts w:ascii="Times New Roman" w:hAnsi="Times New Roman" w:cs="Times New Roman"/>
          <w:sz w:val="24"/>
          <w:szCs w:val="24"/>
        </w:rPr>
        <w:t>Medical checks</w:t>
      </w:r>
      <w:r w:rsidR="0089675E">
        <w:rPr>
          <w:rFonts w:ascii="Times New Roman" w:hAnsi="Times New Roman" w:cs="Times New Roman"/>
          <w:sz w:val="24"/>
          <w:szCs w:val="24"/>
        </w:rPr>
        <w:t xml:space="preserve"> complete and medications provided</w:t>
      </w:r>
    </w:p>
    <w:p w14:paraId="5F92CAF1" w14:textId="77777777" w:rsidR="004D6340" w:rsidRPr="00AB5F04" w:rsidRDefault="004D6340" w:rsidP="003B555B">
      <w:pPr>
        <w:jc w:val="center"/>
        <w:rPr>
          <w:rFonts w:ascii="Times New Roman" w:eastAsia="Times New Roman" w:hAnsi="Times New Roman" w:cs="Times New Roman"/>
          <w:b/>
          <w:i/>
          <w:sz w:val="24"/>
          <w:szCs w:val="24"/>
          <w:highlight w:val="yellow"/>
        </w:rPr>
      </w:pPr>
    </w:p>
    <w:p w14:paraId="1D806DB3" w14:textId="77777777" w:rsidR="004D6340" w:rsidRPr="000E1315" w:rsidRDefault="004D6340" w:rsidP="003B555B">
      <w:pPr>
        <w:jc w:val="center"/>
        <w:rPr>
          <w:rFonts w:ascii="Times New Roman" w:eastAsia="Times New Roman" w:hAnsi="Times New Roman" w:cs="Times New Roman"/>
          <w:b/>
          <w:i/>
          <w:sz w:val="24"/>
          <w:szCs w:val="24"/>
          <w:highlight w:val="yellow"/>
        </w:rPr>
      </w:pPr>
    </w:p>
    <w:p w14:paraId="4DEB3D69" w14:textId="77777777" w:rsidR="000E1315" w:rsidRDefault="000E1315">
      <w:pPr>
        <w:rPr>
          <w:rFonts w:ascii="Times New Roman" w:hAnsi="Times New Roman" w:cs="Times New Roman"/>
          <w:b/>
          <w:sz w:val="24"/>
          <w:szCs w:val="24"/>
        </w:rPr>
      </w:pPr>
    </w:p>
    <w:p w14:paraId="549FCFC4" w14:textId="77777777" w:rsidR="000E1315" w:rsidRDefault="000E1315">
      <w:pPr>
        <w:rPr>
          <w:rFonts w:ascii="Times New Roman" w:hAnsi="Times New Roman" w:cs="Times New Roman"/>
          <w:b/>
          <w:sz w:val="24"/>
          <w:szCs w:val="24"/>
        </w:rPr>
      </w:pPr>
    </w:p>
    <w:p w14:paraId="11F27E41" w14:textId="77777777" w:rsidR="000E1315" w:rsidRDefault="000E1315">
      <w:pPr>
        <w:rPr>
          <w:rFonts w:ascii="Times New Roman" w:hAnsi="Times New Roman" w:cs="Times New Roman"/>
          <w:b/>
          <w:sz w:val="24"/>
          <w:szCs w:val="24"/>
        </w:rPr>
      </w:pPr>
    </w:p>
    <w:p w14:paraId="1EE2343E" w14:textId="77777777" w:rsidR="000E1315" w:rsidRDefault="000E1315">
      <w:pPr>
        <w:rPr>
          <w:rFonts w:ascii="Times New Roman" w:hAnsi="Times New Roman" w:cs="Times New Roman"/>
          <w:b/>
          <w:sz w:val="24"/>
          <w:szCs w:val="24"/>
        </w:rPr>
      </w:pPr>
    </w:p>
    <w:p w14:paraId="66FB03F1" w14:textId="77777777" w:rsidR="000E1315" w:rsidRDefault="000E1315">
      <w:pPr>
        <w:rPr>
          <w:rFonts w:ascii="Times New Roman" w:hAnsi="Times New Roman" w:cs="Times New Roman"/>
          <w:b/>
          <w:sz w:val="24"/>
          <w:szCs w:val="24"/>
        </w:rPr>
      </w:pPr>
    </w:p>
    <w:p w14:paraId="46D31116" w14:textId="77777777" w:rsidR="000E1315" w:rsidRDefault="000E1315">
      <w:pPr>
        <w:rPr>
          <w:rFonts w:ascii="Times New Roman" w:hAnsi="Times New Roman" w:cs="Times New Roman"/>
          <w:b/>
          <w:sz w:val="24"/>
          <w:szCs w:val="24"/>
        </w:rPr>
      </w:pPr>
    </w:p>
    <w:p w14:paraId="2A435F59" w14:textId="77777777" w:rsidR="000E1315" w:rsidRDefault="000E1315">
      <w:pPr>
        <w:rPr>
          <w:rFonts w:ascii="Times New Roman" w:hAnsi="Times New Roman" w:cs="Times New Roman"/>
          <w:b/>
          <w:sz w:val="24"/>
          <w:szCs w:val="24"/>
        </w:rPr>
      </w:pPr>
    </w:p>
    <w:p w14:paraId="75AD9173" w14:textId="77777777" w:rsidR="000E1315" w:rsidRDefault="000E1315">
      <w:pPr>
        <w:rPr>
          <w:rFonts w:ascii="Times New Roman" w:hAnsi="Times New Roman" w:cs="Times New Roman"/>
          <w:b/>
          <w:sz w:val="24"/>
          <w:szCs w:val="24"/>
        </w:rPr>
      </w:pPr>
    </w:p>
    <w:p w14:paraId="1EB1EADB" w14:textId="77777777" w:rsidR="000E1315" w:rsidRDefault="000E1315">
      <w:pPr>
        <w:rPr>
          <w:rFonts w:ascii="Times New Roman" w:hAnsi="Times New Roman" w:cs="Times New Roman"/>
          <w:b/>
          <w:sz w:val="24"/>
          <w:szCs w:val="24"/>
        </w:rPr>
      </w:pPr>
    </w:p>
    <w:p w14:paraId="2A8B93A0" w14:textId="77777777" w:rsidR="000E1315" w:rsidRDefault="000E1315">
      <w:pPr>
        <w:rPr>
          <w:rFonts w:ascii="Times New Roman" w:hAnsi="Times New Roman" w:cs="Times New Roman"/>
          <w:b/>
          <w:sz w:val="24"/>
          <w:szCs w:val="24"/>
        </w:rPr>
      </w:pPr>
    </w:p>
    <w:p w14:paraId="47AB2037" w14:textId="77777777" w:rsidR="000E1315" w:rsidRDefault="000E1315">
      <w:pPr>
        <w:rPr>
          <w:rFonts w:ascii="Times New Roman" w:hAnsi="Times New Roman" w:cs="Times New Roman"/>
          <w:b/>
          <w:sz w:val="24"/>
          <w:szCs w:val="24"/>
        </w:rPr>
      </w:pPr>
    </w:p>
    <w:p w14:paraId="0AFFB593" w14:textId="77777777" w:rsidR="000E1315" w:rsidRDefault="000E1315">
      <w:pPr>
        <w:rPr>
          <w:rFonts w:ascii="Times New Roman" w:hAnsi="Times New Roman" w:cs="Times New Roman"/>
          <w:b/>
          <w:sz w:val="24"/>
          <w:szCs w:val="24"/>
        </w:rPr>
      </w:pPr>
    </w:p>
    <w:p w14:paraId="0EE588D8" w14:textId="77777777" w:rsidR="000E1315" w:rsidRDefault="000E1315">
      <w:pPr>
        <w:rPr>
          <w:rFonts w:ascii="Times New Roman" w:hAnsi="Times New Roman" w:cs="Times New Roman"/>
          <w:b/>
          <w:sz w:val="24"/>
          <w:szCs w:val="24"/>
        </w:rPr>
      </w:pPr>
    </w:p>
    <w:p w14:paraId="16BF820A" w14:textId="77777777" w:rsidR="000E1315" w:rsidRDefault="000E1315">
      <w:pPr>
        <w:rPr>
          <w:rFonts w:ascii="Times New Roman" w:hAnsi="Times New Roman" w:cs="Times New Roman"/>
          <w:b/>
          <w:sz w:val="24"/>
          <w:szCs w:val="24"/>
        </w:rPr>
      </w:pPr>
    </w:p>
    <w:p w14:paraId="4BEC7C9E" w14:textId="77777777" w:rsidR="000E1315" w:rsidRDefault="000E1315">
      <w:pPr>
        <w:rPr>
          <w:rFonts w:ascii="Times New Roman" w:hAnsi="Times New Roman" w:cs="Times New Roman"/>
          <w:b/>
          <w:sz w:val="24"/>
          <w:szCs w:val="24"/>
        </w:rPr>
      </w:pPr>
    </w:p>
    <w:p w14:paraId="6C468277" w14:textId="36D6541C" w:rsidR="007257E9" w:rsidRDefault="000E1315">
      <w:pPr>
        <w:rPr>
          <w:rFonts w:ascii="Times New Roman" w:hAnsi="Times New Roman" w:cs="Times New Roman"/>
          <w:sz w:val="24"/>
          <w:szCs w:val="24"/>
        </w:rPr>
      </w:pPr>
      <w:r w:rsidRPr="000E1315">
        <w:rPr>
          <w:rFonts w:ascii="Times New Roman" w:hAnsi="Times New Roman" w:cs="Times New Roman"/>
          <w:b/>
          <w:sz w:val="24"/>
          <w:szCs w:val="24"/>
        </w:rPr>
        <w:t xml:space="preserve">EXHIBIT </w:t>
      </w:r>
      <w:r w:rsidR="00B05636">
        <w:rPr>
          <w:rFonts w:ascii="Times New Roman" w:hAnsi="Times New Roman" w:cs="Times New Roman"/>
          <w:b/>
          <w:sz w:val="24"/>
          <w:szCs w:val="24"/>
        </w:rPr>
        <w:t>H</w:t>
      </w:r>
      <w:r w:rsidRPr="000E1315">
        <w:rPr>
          <w:rFonts w:ascii="Times New Roman" w:hAnsi="Times New Roman" w:cs="Times New Roman"/>
          <w:b/>
          <w:sz w:val="24"/>
          <w:szCs w:val="24"/>
        </w:rPr>
        <w:t>:</w:t>
      </w:r>
      <w:r>
        <w:rPr>
          <w:rFonts w:ascii="Times New Roman" w:hAnsi="Times New Roman" w:cs="Times New Roman"/>
          <w:sz w:val="24"/>
          <w:szCs w:val="24"/>
        </w:rPr>
        <w:t xml:space="preserve"> </w:t>
      </w:r>
      <w:r w:rsidRPr="00961205">
        <w:rPr>
          <w:rFonts w:ascii="Times New Roman" w:hAnsi="Times New Roman" w:cs="Times New Roman"/>
          <w:noProof/>
          <w:sz w:val="24"/>
          <w:szCs w:val="24"/>
        </w:rPr>
        <w:drawing>
          <wp:inline distT="0" distB="0" distL="0" distR="0" wp14:anchorId="2DC5640D" wp14:editId="089BFF4C">
            <wp:extent cx="5943252" cy="7427595"/>
            <wp:effectExtent l="0" t="0" r="635"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44174" cy="7428747"/>
                    </a:xfrm>
                    <a:prstGeom prst="rect">
                      <a:avLst/>
                    </a:prstGeom>
                    <a:noFill/>
                    <a:ln>
                      <a:noFill/>
                    </a:ln>
                  </pic:spPr>
                </pic:pic>
              </a:graphicData>
            </a:graphic>
          </wp:inline>
        </w:drawing>
      </w:r>
    </w:p>
    <w:p w14:paraId="32B7981B" w14:textId="6BA631F5" w:rsidR="00CE0A50" w:rsidRPr="00AB5F04" w:rsidRDefault="0089675E">
      <w:pPr>
        <w:rPr>
          <w:rFonts w:ascii="Times New Roman" w:hAnsi="Times New Roman" w:cs="Times New Roman"/>
          <w:sz w:val="24"/>
          <w:szCs w:val="24"/>
        </w:rPr>
      </w:pPr>
      <w:r w:rsidRPr="0089675E">
        <w:rPr>
          <w:rFonts w:ascii="Times New Roman" w:hAnsi="Times New Roman" w:cs="Times New Roman"/>
          <w:noProof/>
          <w:sz w:val="24"/>
          <w:szCs w:val="24"/>
        </w:rPr>
        <w:drawing>
          <wp:inline distT="0" distB="0" distL="0" distR="0" wp14:anchorId="34DF3D38" wp14:editId="6ED1B1AE">
            <wp:extent cx="5943600" cy="767569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7675695"/>
                    </a:xfrm>
                    <a:prstGeom prst="rect">
                      <a:avLst/>
                    </a:prstGeom>
                    <a:noFill/>
                    <a:ln>
                      <a:noFill/>
                    </a:ln>
                  </pic:spPr>
                </pic:pic>
              </a:graphicData>
            </a:graphic>
          </wp:inline>
        </w:drawing>
      </w:r>
      <w:r>
        <w:rPr>
          <w:rFonts w:ascii="Times New Roman" w:hAnsi="Times New Roman" w:cs="Times New Roman"/>
          <w:sz w:val="24"/>
          <w:szCs w:val="24"/>
        </w:rPr>
        <w:br w:type="page"/>
      </w:r>
    </w:p>
    <w:p w14:paraId="02D1AA1F" w14:textId="6D55A024" w:rsidR="00CF73FB" w:rsidRPr="00180582" w:rsidRDefault="00CF73FB" w:rsidP="00CF73FB">
      <w:r w:rsidRPr="00CF73FB">
        <w:rPr>
          <w:b/>
        </w:rPr>
        <w:t xml:space="preserve">EXHIBIT </w:t>
      </w:r>
      <w:r w:rsidR="00B05636">
        <w:rPr>
          <w:b/>
        </w:rPr>
        <w:t>I</w:t>
      </w:r>
      <w:r w:rsidRPr="00CF73FB">
        <w:rPr>
          <w:b/>
        </w:rPr>
        <w:t>: WBL Student Evaluation Form</w:t>
      </w:r>
      <w:r>
        <w:br/>
      </w:r>
      <w:r>
        <w:rPr>
          <w:noProof/>
        </w:rPr>
        <w:drawing>
          <wp:inline distT="0" distB="0" distL="0" distR="0" wp14:anchorId="5290E4B9" wp14:editId="4A46B68D">
            <wp:extent cx="370840" cy="414345"/>
            <wp:effectExtent l="0" t="0" r="0" b="5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est_Service_logo.svg[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79861" cy="424424"/>
                    </a:xfrm>
                    <a:prstGeom prst="rect">
                      <a:avLst/>
                    </a:prstGeom>
                  </pic:spPr>
                </pic:pic>
              </a:graphicData>
            </a:graphic>
          </wp:inline>
        </w:drawing>
      </w:r>
      <w:r w:rsidRPr="00E5281B">
        <w:rPr>
          <w:b/>
          <w:sz w:val="24"/>
        </w:rPr>
        <w:t>Work Based Learning Employee Evaluation</w:t>
      </w:r>
      <w:r>
        <w:rPr>
          <w:noProof/>
        </w:rPr>
        <w:drawing>
          <wp:inline distT="0" distB="0" distL="0" distR="0" wp14:anchorId="6A278153" wp14:editId="1B5FCF7F">
            <wp:extent cx="304800" cy="346288"/>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S-JobCorps-Logo.svg[1].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18700" cy="362080"/>
                    </a:xfrm>
                    <a:prstGeom prst="rect">
                      <a:avLst/>
                    </a:prstGeom>
                  </pic:spPr>
                </pic:pic>
              </a:graphicData>
            </a:graphic>
          </wp:inline>
        </w:drawing>
      </w:r>
    </w:p>
    <w:tbl>
      <w:tblPr>
        <w:tblW w:w="9360"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15" w:type="dxa"/>
          <w:bottom w:w="29" w:type="dxa"/>
          <w:right w:w="115" w:type="dxa"/>
        </w:tblCellMar>
        <w:tblLook w:val="0000" w:firstRow="0" w:lastRow="0" w:firstColumn="0" w:lastColumn="0" w:noHBand="0" w:noVBand="0"/>
      </w:tblPr>
      <w:tblGrid>
        <w:gridCol w:w="9360"/>
      </w:tblGrid>
      <w:tr w:rsidR="00CF73FB" w:rsidRPr="00D91840" w14:paraId="59D79FA5" w14:textId="77777777" w:rsidTr="0003792B">
        <w:trPr>
          <w:trHeight w:val="360"/>
          <w:jc w:val="center"/>
        </w:trPr>
        <w:tc>
          <w:tcPr>
            <w:tcW w:w="9360" w:type="dxa"/>
            <w:shd w:val="clear" w:color="auto" w:fill="auto"/>
            <w:vAlign w:val="center"/>
          </w:tcPr>
          <w:p w14:paraId="40781558" w14:textId="77777777" w:rsidR="00CF73FB" w:rsidRPr="00D91840" w:rsidRDefault="00CF73FB" w:rsidP="0003792B">
            <w:r>
              <w:t xml:space="preserve">Student Name:  </w:t>
            </w:r>
          </w:p>
        </w:tc>
      </w:tr>
      <w:tr w:rsidR="00CF73FB" w:rsidRPr="00D91840" w14:paraId="692C52FD" w14:textId="77777777" w:rsidTr="0003792B">
        <w:trPr>
          <w:trHeight w:val="360"/>
          <w:jc w:val="center"/>
        </w:trPr>
        <w:tc>
          <w:tcPr>
            <w:tcW w:w="9360" w:type="dxa"/>
            <w:shd w:val="clear" w:color="auto" w:fill="auto"/>
            <w:vAlign w:val="center"/>
          </w:tcPr>
          <w:p w14:paraId="40146325" w14:textId="77777777" w:rsidR="00CF73FB" w:rsidRPr="00D91840" w:rsidRDefault="00CF73FB" w:rsidP="0003792B">
            <w:r>
              <w:t xml:space="preserve">Employer:  </w:t>
            </w:r>
          </w:p>
        </w:tc>
      </w:tr>
      <w:tr w:rsidR="00CF73FB" w:rsidRPr="00D91840" w14:paraId="0166DEF8" w14:textId="77777777" w:rsidTr="0003792B">
        <w:trPr>
          <w:trHeight w:val="360"/>
          <w:jc w:val="center"/>
        </w:trPr>
        <w:tc>
          <w:tcPr>
            <w:tcW w:w="9360" w:type="dxa"/>
            <w:shd w:val="clear" w:color="auto" w:fill="auto"/>
            <w:vAlign w:val="center"/>
          </w:tcPr>
          <w:p w14:paraId="647897DD" w14:textId="77777777" w:rsidR="00CF73FB" w:rsidRPr="00D91840" w:rsidRDefault="00CF73FB" w:rsidP="0003792B">
            <w:r>
              <w:t xml:space="preserve">Dates of evaluation:  </w:t>
            </w:r>
          </w:p>
        </w:tc>
      </w:tr>
    </w:tbl>
    <w:p w14:paraId="62846FDD" w14:textId="77777777" w:rsidR="00CF73FB" w:rsidRDefault="00CF73FB" w:rsidP="00CF73FB">
      <w:pPr>
        <w:pStyle w:val="Directions"/>
      </w:pPr>
      <w:r w:rsidRPr="00D91840">
        <w:t xml:space="preserve">For each </w:t>
      </w:r>
      <w:r>
        <w:t>item identified</w:t>
      </w:r>
      <w:r w:rsidRPr="00D91840">
        <w:t xml:space="preserve"> </w:t>
      </w:r>
      <w:r>
        <w:t xml:space="preserve">below, circle the number to the </w:t>
      </w:r>
      <w:r w:rsidRPr="00D91840">
        <w:t xml:space="preserve">right that best fits your </w:t>
      </w:r>
      <w:r>
        <w:t>judgment of its quality</w:t>
      </w:r>
      <w:r w:rsidRPr="00D91840">
        <w:t xml:space="preserve">. </w:t>
      </w:r>
      <w:r>
        <w:br/>
      </w:r>
      <w:r w:rsidRPr="00D91840">
        <w:t xml:space="preserve">Use the </w:t>
      </w:r>
      <w:r>
        <w:t xml:space="preserve">rating </w:t>
      </w:r>
      <w:r w:rsidRPr="00D91840">
        <w:t xml:space="preserve">scale to </w:t>
      </w:r>
      <w:r>
        <w:t>select the quality number.</w:t>
      </w:r>
    </w:p>
    <w:tbl>
      <w:tblPr>
        <w:tblW w:w="9360" w:type="dxa"/>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top w:w="29" w:type="dxa"/>
          <w:left w:w="144" w:type="dxa"/>
          <w:bottom w:w="29" w:type="dxa"/>
          <w:right w:w="144" w:type="dxa"/>
        </w:tblCellMar>
        <w:tblLook w:val="0000" w:firstRow="0" w:lastRow="0" w:firstColumn="0" w:lastColumn="0" w:noHBand="0" w:noVBand="0"/>
      </w:tblPr>
      <w:tblGrid>
        <w:gridCol w:w="6840"/>
        <w:gridCol w:w="504"/>
        <w:gridCol w:w="504"/>
        <w:gridCol w:w="504"/>
        <w:gridCol w:w="504"/>
        <w:gridCol w:w="504"/>
      </w:tblGrid>
      <w:tr w:rsidR="00CF73FB" w:rsidRPr="00D91840" w14:paraId="31354457" w14:textId="77777777" w:rsidTr="0003792B">
        <w:trPr>
          <w:trHeight w:val="180"/>
          <w:jc w:val="center"/>
        </w:trPr>
        <w:tc>
          <w:tcPr>
            <w:tcW w:w="6840" w:type="dxa"/>
            <w:vMerge w:val="restart"/>
            <w:shd w:val="clear" w:color="auto" w:fill="D9D9D9" w:themeFill="background1" w:themeFillShade="D9"/>
            <w:vAlign w:val="center"/>
          </w:tcPr>
          <w:p w14:paraId="0DC44BBA" w14:textId="77777777" w:rsidR="00CF73FB" w:rsidRPr="00DF29B3" w:rsidRDefault="00CF73FB" w:rsidP="0003792B">
            <w:pPr>
              <w:pStyle w:val="Heading2"/>
            </w:pPr>
            <w:r w:rsidRPr="00DF29B3">
              <w:t>Survey Item</w:t>
            </w:r>
          </w:p>
        </w:tc>
        <w:tc>
          <w:tcPr>
            <w:tcW w:w="2520" w:type="dxa"/>
            <w:gridSpan w:val="5"/>
            <w:tcBorders>
              <w:bottom w:val="single" w:sz="4" w:space="0" w:color="7F7F7F" w:themeColor="text1" w:themeTint="80"/>
            </w:tcBorders>
            <w:shd w:val="clear" w:color="auto" w:fill="D9D9D9" w:themeFill="background1" w:themeFillShade="D9"/>
            <w:vAlign w:val="center"/>
          </w:tcPr>
          <w:p w14:paraId="3E99E6BA" w14:textId="77777777" w:rsidR="00CF73FB" w:rsidRPr="00864C6B" w:rsidRDefault="00CF73FB" w:rsidP="0003792B">
            <w:pPr>
              <w:pStyle w:val="Heading2"/>
            </w:pPr>
            <w:r w:rsidRPr="00DF29B3">
              <w:t>Scale</w:t>
            </w:r>
          </w:p>
        </w:tc>
      </w:tr>
      <w:tr w:rsidR="00CF73FB" w:rsidRPr="00D91840" w14:paraId="262055EC" w14:textId="77777777" w:rsidTr="0003792B">
        <w:trPr>
          <w:trHeight w:val="180"/>
          <w:jc w:val="center"/>
        </w:trPr>
        <w:tc>
          <w:tcPr>
            <w:tcW w:w="6840" w:type="dxa"/>
            <w:vMerge/>
            <w:shd w:val="clear" w:color="auto" w:fill="D9D9D9" w:themeFill="background1" w:themeFillShade="D9"/>
            <w:vAlign w:val="center"/>
          </w:tcPr>
          <w:p w14:paraId="638B7E1E" w14:textId="77777777" w:rsidR="00CF73FB" w:rsidRPr="00DF29B3" w:rsidRDefault="00CF73FB" w:rsidP="0003792B">
            <w:pPr>
              <w:pStyle w:val="Heading2"/>
            </w:pPr>
          </w:p>
        </w:tc>
        <w:tc>
          <w:tcPr>
            <w:tcW w:w="504" w:type="dxa"/>
            <w:tcBorders>
              <w:top w:val="single" w:sz="4" w:space="0" w:color="7F7F7F" w:themeColor="text1" w:themeTint="80"/>
              <w:bottom w:val="single" w:sz="4" w:space="0" w:color="7F7F7F" w:themeColor="text1" w:themeTint="80"/>
            </w:tcBorders>
            <w:shd w:val="clear" w:color="auto" w:fill="D9D9D9" w:themeFill="background1" w:themeFillShade="D9"/>
            <w:tcMar>
              <w:left w:w="173" w:type="dxa"/>
              <w:right w:w="173" w:type="dxa"/>
            </w:tcMar>
            <w:vAlign w:val="center"/>
          </w:tcPr>
          <w:p w14:paraId="79722DCB" w14:textId="77777777" w:rsidR="00CF73FB" w:rsidRPr="00DF29B3" w:rsidRDefault="00CF73FB" w:rsidP="0003792B">
            <w:pPr>
              <w:pStyle w:val="Heading3"/>
            </w:pPr>
            <w:r>
              <w:t>Poor</w:t>
            </w:r>
          </w:p>
        </w:tc>
        <w:tc>
          <w:tcPr>
            <w:tcW w:w="1512" w:type="dxa"/>
            <w:gridSpan w:val="3"/>
            <w:tcBorders>
              <w:top w:val="single" w:sz="4" w:space="0" w:color="7F7F7F" w:themeColor="text1" w:themeTint="80"/>
              <w:bottom w:val="single" w:sz="4" w:space="0" w:color="7F7F7F" w:themeColor="text1" w:themeTint="80"/>
            </w:tcBorders>
            <w:shd w:val="clear" w:color="auto" w:fill="D9D9D9" w:themeFill="background1" w:themeFillShade="D9"/>
            <w:vAlign w:val="center"/>
          </w:tcPr>
          <w:p w14:paraId="2C53D057" w14:textId="77777777" w:rsidR="00CF73FB" w:rsidRPr="00DF29B3" w:rsidRDefault="00CF73FB" w:rsidP="0003792B">
            <w:pPr>
              <w:pStyle w:val="Heading3"/>
            </w:pPr>
            <w:r>
              <w:t>Good</w:t>
            </w:r>
          </w:p>
        </w:tc>
        <w:tc>
          <w:tcPr>
            <w:tcW w:w="504" w:type="dxa"/>
            <w:tcBorders>
              <w:top w:val="single" w:sz="4" w:space="0" w:color="7F7F7F" w:themeColor="text1" w:themeTint="80"/>
              <w:bottom w:val="single" w:sz="4" w:space="0" w:color="7F7F7F" w:themeColor="text1" w:themeTint="80"/>
            </w:tcBorders>
            <w:shd w:val="clear" w:color="auto" w:fill="D9D9D9" w:themeFill="background1" w:themeFillShade="D9"/>
            <w:tcMar>
              <w:left w:w="202" w:type="dxa"/>
              <w:right w:w="202" w:type="dxa"/>
            </w:tcMar>
            <w:vAlign w:val="center"/>
          </w:tcPr>
          <w:p w14:paraId="266C5C5E" w14:textId="77777777" w:rsidR="00CF73FB" w:rsidRPr="00180582" w:rsidRDefault="00CF73FB" w:rsidP="0003792B">
            <w:pPr>
              <w:pStyle w:val="Heading3"/>
              <w:rPr>
                <w:sz w:val="14"/>
              </w:rPr>
            </w:pPr>
            <w:r w:rsidRPr="00180582">
              <w:rPr>
                <w:sz w:val="14"/>
              </w:rPr>
              <w:t>Excellent</w:t>
            </w:r>
          </w:p>
        </w:tc>
      </w:tr>
      <w:tr w:rsidR="00CF73FB" w:rsidRPr="00D91840" w14:paraId="1711E92C" w14:textId="77777777" w:rsidTr="0003792B">
        <w:trPr>
          <w:trHeight w:val="360"/>
          <w:jc w:val="center"/>
        </w:trPr>
        <w:tc>
          <w:tcPr>
            <w:tcW w:w="6840" w:type="dxa"/>
            <w:shd w:val="clear" w:color="auto" w:fill="auto"/>
            <w:vAlign w:val="center"/>
          </w:tcPr>
          <w:p w14:paraId="418CF50F" w14:textId="77777777" w:rsidR="00CF73FB" w:rsidRPr="00D91840" w:rsidRDefault="00CF73FB" w:rsidP="0003792B">
            <w:pPr>
              <w:pStyle w:val="NumberedList"/>
            </w:pPr>
            <w:r>
              <w:t>Punctuality</w:t>
            </w:r>
          </w:p>
        </w:tc>
        <w:tc>
          <w:tcPr>
            <w:tcW w:w="504" w:type="dxa"/>
            <w:shd w:val="clear" w:color="auto" w:fill="F2F2F2" w:themeFill="background1" w:themeFillShade="F2"/>
            <w:tcMar>
              <w:left w:w="0" w:type="dxa"/>
              <w:right w:w="0" w:type="dxa"/>
            </w:tcMar>
            <w:vAlign w:val="center"/>
          </w:tcPr>
          <w:p w14:paraId="57A20E60"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7F0E4F1D"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62FE0E5C"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4779BEF5"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249F872F" w14:textId="77777777" w:rsidR="00CF73FB" w:rsidRPr="00D91840" w:rsidRDefault="00CF73FB" w:rsidP="0003792B">
            <w:pPr>
              <w:pStyle w:val="Numbers"/>
            </w:pPr>
            <w:r>
              <w:t>5</w:t>
            </w:r>
          </w:p>
        </w:tc>
      </w:tr>
      <w:tr w:rsidR="00CF73FB" w:rsidRPr="00D91840" w14:paraId="5987E700" w14:textId="77777777" w:rsidTr="0003792B">
        <w:trPr>
          <w:trHeight w:val="360"/>
          <w:jc w:val="center"/>
        </w:trPr>
        <w:tc>
          <w:tcPr>
            <w:tcW w:w="6840" w:type="dxa"/>
            <w:shd w:val="clear" w:color="auto" w:fill="auto"/>
            <w:vAlign w:val="center"/>
          </w:tcPr>
          <w:p w14:paraId="252B0152" w14:textId="77777777" w:rsidR="00CF73FB" w:rsidRPr="00D91840" w:rsidRDefault="00CF73FB" w:rsidP="0003792B">
            <w:pPr>
              <w:pStyle w:val="NumberedList"/>
            </w:pPr>
            <w:r>
              <w:t>Attendance</w:t>
            </w:r>
          </w:p>
        </w:tc>
        <w:tc>
          <w:tcPr>
            <w:tcW w:w="504" w:type="dxa"/>
            <w:shd w:val="clear" w:color="auto" w:fill="F2F2F2" w:themeFill="background1" w:themeFillShade="F2"/>
            <w:tcMar>
              <w:left w:w="0" w:type="dxa"/>
              <w:right w:w="0" w:type="dxa"/>
            </w:tcMar>
            <w:vAlign w:val="center"/>
          </w:tcPr>
          <w:p w14:paraId="7DDE7370"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59FF88EC"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3B349BAE"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6C4522CC"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3354DBFA" w14:textId="77777777" w:rsidR="00CF73FB" w:rsidRPr="00D91840" w:rsidRDefault="00CF73FB" w:rsidP="0003792B">
            <w:pPr>
              <w:pStyle w:val="Numbers"/>
            </w:pPr>
            <w:r>
              <w:t>5</w:t>
            </w:r>
          </w:p>
        </w:tc>
      </w:tr>
      <w:tr w:rsidR="00CF73FB" w:rsidRPr="00D91840" w14:paraId="419ADFBC" w14:textId="77777777" w:rsidTr="0003792B">
        <w:trPr>
          <w:trHeight w:val="360"/>
          <w:jc w:val="center"/>
        </w:trPr>
        <w:tc>
          <w:tcPr>
            <w:tcW w:w="6840" w:type="dxa"/>
            <w:shd w:val="clear" w:color="auto" w:fill="auto"/>
            <w:vAlign w:val="center"/>
          </w:tcPr>
          <w:p w14:paraId="4DB5DB64" w14:textId="77777777" w:rsidR="00CF73FB" w:rsidRPr="00D91840" w:rsidRDefault="00CF73FB" w:rsidP="0003792B">
            <w:pPr>
              <w:pStyle w:val="NumberedList"/>
            </w:pPr>
            <w:r>
              <w:t>Job Skills</w:t>
            </w:r>
          </w:p>
        </w:tc>
        <w:tc>
          <w:tcPr>
            <w:tcW w:w="504" w:type="dxa"/>
            <w:shd w:val="clear" w:color="auto" w:fill="F2F2F2" w:themeFill="background1" w:themeFillShade="F2"/>
            <w:tcMar>
              <w:left w:w="0" w:type="dxa"/>
              <w:right w:w="0" w:type="dxa"/>
            </w:tcMar>
            <w:vAlign w:val="center"/>
          </w:tcPr>
          <w:p w14:paraId="54AE76D9"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441255C6"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0E7158D6"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2D69BD4B"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4C8FBEE3" w14:textId="77777777" w:rsidR="00CF73FB" w:rsidRPr="00D91840" w:rsidRDefault="00CF73FB" w:rsidP="0003792B">
            <w:pPr>
              <w:pStyle w:val="Numbers"/>
            </w:pPr>
            <w:r>
              <w:t>5</w:t>
            </w:r>
          </w:p>
        </w:tc>
      </w:tr>
      <w:tr w:rsidR="00CF73FB" w:rsidRPr="00D91840" w14:paraId="4A5FA55E" w14:textId="77777777" w:rsidTr="0003792B">
        <w:trPr>
          <w:trHeight w:val="360"/>
          <w:jc w:val="center"/>
        </w:trPr>
        <w:tc>
          <w:tcPr>
            <w:tcW w:w="6840" w:type="dxa"/>
            <w:shd w:val="clear" w:color="auto" w:fill="auto"/>
            <w:vAlign w:val="center"/>
          </w:tcPr>
          <w:p w14:paraId="6D85FDE5" w14:textId="77777777" w:rsidR="00CF73FB" w:rsidRPr="00D91840" w:rsidRDefault="00CF73FB" w:rsidP="0003792B">
            <w:pPr>
              <w:pStyle w:val="NumberedList"/>
            </w:pPr>
            <w:r>
              <w:t>Productivity</w:t>
            </w:r>
          </w:p>
        </w:tc>
        <w:tc>
          <w:tcPr>
            <w:tcW w:w="504" w:type="dxa"/>
            <w:shd w:val="clear" w:color="auto" w:fill="F2F2F2" w:themeFill="background1" w:themeFillShade="F2"/>
            <w:tcMar>
              <w:left w:w="0" w:type="dxa"/>
              <w:right w:w="0" w:type="dxa"/>
            </w:tcMar>
            <w:vAlign w:val="center"/>
          </w:tcPr>
          <w:p w14:paraId="486A28C9"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2BAB84C2"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6E10C2DE"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1410A7ED"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5E06EA84" w14:textId="77777777" w:rsidR="00CF73FB" w:rsidRPr="00D91840" w:rsidRDefault="00CF73FB" w:rsidP="0003792B">
            <w:pPr>
              <w:pStyle w:val="Numbers"/>
            </w:pPr>
            <w:r>
              <w:t>5</w:t>
            </w:r>
          </w:p>
        </w:tc>
      </w:tr>
      <w:tr w:rsidR="00CF73FB" w:rsidRPr="00D91840" w14:paraId="081D7172" w14:textId="77777777" w:rsidTr="0003792B">
        <w:trPr>
          <w:trHeight w:val="360"/>
          <w:jc w:val="center"/>
        </w:trPr>
        <w:tc>
          <w:tcPr>
            <w:tcW w:w="6840" w:type="dxa"/>
            <w:shd w:val="clear" w:color="auto" w:fill="auto"/>
            <w:vAlign w:val="center"/>
          </w:tcPr>
          <w:p w14:paraId="5257D1B4" w14:textId="77777777" w:rsidR="00CF73FB" w:rsidRPr="00D91840" w:rsidRDefault="00CF73FB" w:rsidP="0003792B">
            <w:pPr>
              <w:pStyle w:val="NumberedList"/>
            </w:pPr>
            <w:r>
              <w:t>Attitude</w:t>
            </w:r>
          </w:p>
        </w:tc>
        <w:tc>
          <w:tcPr>
            <w:tcW w:w="504" w:type="dxa"/>
            <w:shd w:val="clear" w:color="auto" w:fill="F2F2F2" w:themeFill="background1" w:themeFillShade="F2"/>
            <w:tcMar>
              <w:left w:w="0" w:type="dxa"/>
              <w:right w:w="0" w:type="dxa"/>
            </w:tcMar>
            <w:vAlign w:val="center"/>
          </w:tcPr>
          <w:p w14:paraId="0E14B5F8"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4B959AD3"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45615F2D"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438D28F9"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1969BA51" w14:textId="77777777" w:rsidR="00CF73FB" w:rsidRPr="00D91840" w:rsidRDefault="00CF73FB" w:rsidP="0003792B">
            <w:pPr>
              <w:pStyle w:val="Numbers"/>
            </w:pPr>
            <w:r>
              <w:t>5</w:t>
            </w:r>
          </w:p>
        </w:tc>
      </w:tr>
      <w:tr w:rsidR="00CF73FB" w:rsidRPr="00D91840" w14:paraId="7DD4E9F4" w14:textId="77777777" w:rsidTr="0003792B">
        <w:trPr>
          <w:trHeight w:val="360"/>
          <w:jc w:val="center"/>
        </w:trPr>
        <w:tc>
          <w:tcPr>
            <w:tcW w:w="6840" w:type="dxa"/>
            <w:shd w:val="clear" w:color="auto" w:fill="auto"/>
            <w:vAlign w:val="center"/>
          </w:tcPr>
          <w:p w14:paraId="6C95E8D8" w14:textId="77777777" w:rsidR="00CF73FB" w:rsidRPr="00D91840" w:rsidRDefault="00CF73FB" w:rsidP="0003792B">
            <w:pPr>
              <w:pStyle w:val="NumberedList"/>
            </w:pPr>
            <w:r>
              <w:t>Ability to follow directions</w:t>
            </w:r>
          </w:p>
        </w:tc>
        <w:tc>
          <w:tcPr>
            <w:tcW w:w="504" w:type="dxa"/>
            <w:shd w:val="clear" w:color="auto" w:fill="F2F2F2" w:themeFill="background1" w:themeFillShade="F2"/>
            <w:tcMar>
              <w:left w:w="0" w:type="dxa"/>
              <w:right w:w="0" w:type="dxa"/>
            </w:tcMar>
            <w:vAlign w:val="center"/>
          </w:tcPr>
          <w:p w14:paraId="4E129CC8"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3B15774E"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418EAC39"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1971EC16"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427AD89D" w14:textId="77777777" w:rsidR="00CF73FB" w:rsidRPr="00D91840" w:rsidRDefault="00CF73FB" w:rsidP="0003792B">
            <w:pPr>
              <w:pStyle w:val="Numbers"/>
            </w:pPr>
            <w:r>
              <w:t>5</w:t>
            </w:r>
          </w:p>
        </w:tc>
      </w:tr>
      <w:tr w:rsidR="00CF73FB" w:rsidRPr="00D91840" w14:paraId="1CB6776F" w14:textId="77777777" w:rsidTr="0003792B">
        <w:trPr>
          <w:trHeight w:val="360"/>
          <w:jc w:val="center"/>
        </w:trPr>
        <w:tc>
          <w:tcPr>
            <w:tcW w:w="6840" w:type="dxa"/>
            <w:shd w:val="clear" w:color="auto" w:fill="auto"/>
            <w:vAlign w:val="center"/>
          </w:tcPr>
          <w:p w14:paraId="6C203D8F" w14:textId="77777777" w:rsidR="00CF73FB" w:rsidRPr="00D91840" w:rsidRDefault="00CF73FB" w:rsidP="0003792B">
            <w:pPr>
              <w:pStyle w:val="NumberedList"/>
            </w:pPr>
            <w:r>
              <w:t>Appropriate Attire (to include proper Personal Protective Equipment wear)</w:t>
            </w:r>
          </w:p>
        </w:tc>
        <w:tc>
          <w:tcPr>
            <w:tcW w:w="504" w:type="dxa"/>
            <w:shd w:val="clear" w:color="auto" w:fill="F2F2F2" w:themeFill="background1" w:themeFillShade="F2"/>
            <w:tcMar>
              <w:left w:w="0" w:type="dxa"/>
              <w:right w:w="0" w:type="dxa"/>
            </w:tcMar>
            <w:vAlign w:val="center"/>
          </w:tcPr>
          <w:p w14:paraId="2BE683F9"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4561A606"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4E2B015B"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62DFDD58"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413B5847" w14:textId="77777777" w:rsidR="00CF73FB" w:rsidRPr="00D91840" w:rsidRDefault="00CF73FB" w:rsidP="0003792B">
            <w:pPr>
              <w:pStyle w:val="Numbers"/>
            </w:pPr>
            <w:r>
              <w:t>5</w:t>
            </w:r>
          </w:p>
        </w:tc>
      </w:tr>
      <w:tr w:rsidR="00CF73FB" w:rsidRPr="00D91840" w14:paraId="4FAD07D9" w14:textId="77777777" w:rsidTr="0003792B">
        <w:trPr>
          <w:trHeight w:val="360"/>
          <w:jc w:val="center"/>
        </w:trPr>
        <w:tc>
          <w:tcPr>
            <w:tcW w:w="6840" w:type="dxa"/>
            <w:shd w:val="clear" w:color="auto" w:fill="auto"/>
            <w:vAlign w:val="center"/>
          </w:tcPr>
          <w:p w14:paraId="1F10966C" w14:textId="77777777" w:rsidR="00CF73FB" w:rsidRPr="00D91840" w:rsidRDefault="00CF73FB" w:rsidP="0003792B">
            <w:pPr>
              <w:pStyle w:val="NumberedList"/>
            </w:pPr>
            <w:r>
              <w:t>Communication Skills</w:t>
            </w:r>
          </w:p>
        </w:tc>
        <w:tc>
          <w:tcPr>
            <w:tcW w:w="504" w:type="dxa"/>
            <w:shd w:val="clear" w:color="auto" w:fill="F2F2F2" w:themeFill="background1" w:themeFillShade="F2"/>
            <w:tcMar>
              <w:left w:w="0" w:type="dxa"/>
              <w:right w:w="0" w:type="dxa"/>
            </w:tcMar>
            <w:vAlign w:val="center"/>
          </w:tcPr>
          <w:p w14:paraId="5A677072"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4D519CA1"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4EF2B6D0"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505C19BC"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785428C5" w14:textId="77777777" w:rsidR="00CF73FB" w:rsidRPr="00D91840" w:rsidRDefault="00CF73FB" w:rsidP="0003792B">
            <w:pPr>
              <w:pStyle w:val="Numbers"/>
            </w:pPr>
            <w:r>
              <w:t>5</w:t>
            </w:r>
          </w:p>
        </w:tc>
      </w:tr>
      <w:tr w:rsidR="00CF73FB" w:rsidRPr="00D91840" w14:paraId="100BBCA5" w14:textId="77777777" w:rsidTr="0003792B">
        <w:trPr>
          <w:trHeight w:val="360"/>
          <w:jc w:val="center"/>
        </w:trPr>
        <w:tc>
          <w:tcPr>
            <w:tcW w:w="6840" w:type="dxa"/>
            <w:shd w:val="clear" w:color="auto" w:fill="auto"/>
            <w:vAlign w:val="center"/>
          </w:tcPr>
          <w:p w14:paraId="3C12FA75" w14:textId="77777777" w:rsidR="00CF73FB" w:rsidRPr="00D91840" w:rsidRDefault="00CF73FB" w:rsidP="0003792B">
            <w:pPr>
              <w:pStyle w:val="NumberedList"/>
            </w:pPr>
            <w:r>
              <w:t>Teamwork</w:t>
            </w:r>
          </w:p>
        </w:tc>
        <w:tc>
          <w:tcPr>
            <w:tcW w:w="504" w:type="dxa"/>
            <w:shd w:val="clear" w:color="auto" w:fill="F2F2F2" w:themeFill="background1" w:themeFillShade="F2"/>
            <w:tcMar>
              <w:left w:w="0" w:type="dxa"/>
              <w:right w:w="0" w:type="dxa"/>
            </w:tcMar>
            <w:vAlign w:val="center"/>
          </w:tcPr>
          <w:p w14:paraId="3F1F2030"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2822A86E"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54A45961"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4005BAC6"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36DB2448" w14:textId="77777777" w:rsidR="00CF73FB" w:rsidRPr="00D91840" w:rsidRDefault="00CF73FB" w:rsidP="0003792B">
            <w:pPr>
              <w:pStyle w:val="Numbers"/>
            </w:pPr>
            <w:r>
              <w:t>5</w:t>
            </w:r>
          </w:p>
        </w:tc>
      </w:tr>
      <w:tr w:rsidR="00CF73FB" w:rsidRPr="00D91840" w14:paraId="4CF9D78E" w14:textId="77777777" w:rsidTr="0003792B">
        <w:trPr>
          <w:trHeight w:val="360"/>
          <w:jc w:val="center"/>
        </w:trPr>
        <w:tc>
          <w:tcPr>
            <w:tcW w:w="6840" w:type="dxa"/>
            <w:shd w:val="clear" w:color="auto" w:fill="auto"/>
            <w:vAlign w:val="center"/>
          </w:tcPr>
          <w:p w14:paraId="2D50BB4B" w14:textId="77777777" w:rsidR="00CF73FB" w:rsidRPr="00D91840" w:rsidRDefault="00CF73FB" w:rsidP="0003792B">
            <w:pPr>
              <w:pStyle w:val="NumberedList"/>
            </w:pPr>
            <w:r>
              <w:t>Overall Rating</w:t>
            </w:r>
          </w:p>
        </w:tc>
        <w:tc>
          <w:tcPr>
            <w:tcW w:w="504" w:type="dxa"/>
            <w:shd w:val="clear" w:color="auto" w:fill="F2F2F2" w:themeFill="background1" w:themeFillShade="F2"/>
            <w:tcMar>
              <w:left w:w="0" w:type="dxa"/>
              <w:right w:w="0" w:type="dxa"/>
            </w:tcMar>
            <w:vAlign w:val="center"/>
          </w:tcPr>
          <w:p w14:paraId="0D2DEC50" w14:textId="77777777" w:rsidR="00CF73FB" w:rsidRPr="00D91840" w:rsidRDefault="00CF73FB" w:rsidP="0003792B">
            <w:pPr>
              <w:pStyle w:val="Numbers"/>
            </w:pPr>
            <w:r>
              <w:t>1</w:t>
            </w:r>
          </w:p>
        </w:tc>
        <w:tc>
          <w:tcPr>
            <w:tcW w:w="504" w:type="dxa"/>
            <w:shd w:val="clear" w:color="auto" w:fill="F2F2F2" w:themeFill="background1" w:themeFillShade="F2"/>
            <w:tcMar>
              <w:left w:w="0" w:type="dxa"/>
              <w:right w:w="0" w:type="dxa"/>
            </w:tcMar>
            <w:vAlign w:val="center"/>
          </w:tcPr>
          <w:p w14:paraId="35CF7827" w14:textId="77777777" w:rsidR="00CF73FB" w:rsidRPr="00D91840" w:rsidRDefault="00CF73FB" w:rsidP="0003792B">
            <w:pPr>
              <w:pStyle w:val="Numbers"/>
            </w:pPr>
            <w:r>
              <w:t>2</w:t>
            </w:r>
          </w:p>
        </w:tc>
        <w:tc>
          <w:tcPr>
            <w:tcW w:w="504" w:type="dxa"/>
            <w:shd w:val="clear" w:color="auto" w:fill="F2F2F2" w:themeFill="background1" w:themeFillShade="F2"/>
            <w:tcMar>
              <w:left w:w="0" w:type="dxa"/>
              <w:right w:w="0" w:type="dxa"/>
            </w:tcMar>
            <w:vAlign w:val="center"/>
          </w:tcPr>
          <w:p w14:paraId="734147C2" w14:textId="77777777" w:rsidR="00CF73FB" w:rsidRPr="00D91840" w:rsidRDefault="00CF73FB" w:rsidP="0003792B">
            <w:pPr>
              <w:pStyle w:val="Numbers"/>
            </w:pPr>
            <w:r>
              <w:t>3</w:t>
            </w:r>
          </w:p>
        </w:tc>
        <w:tc>
          <w:tcPr>
            <w:tcW w:w="504" w:type="dxa"/>
            <w:shd w:val="clear" w:color="auto" w:fill="F2F2F2" w:themeFill="background1" w:themeFillShade="F2"/>
            <w:tcMar>
              <w:left w:w="0" w:type="dxa"/>
              <w:right w:w="0" w:type="dxa"/>
            </w:tcMar>
            <w:vAlign w:val="center"/>
          </w:tcPr>
          <w:p w14:paraId="2A6AC448" w14:textId="77777777" w:rsidR="00CF73FB" w:rsidRPr="00D91840" w:rsidRDefault="00CF73FB" w:rsidP="0003792B">
            <w:pPr>
              <w:pStyle w:val="Numbers"/>
            </w:pPr>
            <w:r>
              <w:t>4</w:t>
            </w:r>
          </w:p>
        </w:tc>
        <w:tc>
          <w:tcPr>
            <w:tcW w:w="504" w:type="dxa"/>
            <w:shd w:val="clear" w:color="auto" w:fill="F2F2F2" w:themeFill="background1" w:themeFillShade="F2"/>
            <w:tcMar>
              <w:left w:w="0" w:type="dxa"/>
              <w:right w:w="0" w:type="dxa"/>
            </w:tcMar>
            <w:vAlign w:val="center"/>
          </w:tcPr>
          <w:p w14:paraId="5CF8B9B9" w14:textId="77777777" w:rsidR="00CF73FB" w:rsidRPr="00D91840" w:rsidRDefault="00CF73FB" w:rsidP="0003792B">
            <w:pPr>
              <w:pStyle w:val="Numbers"/>
            </w:pPr>
            <w:r>
              <w:t>5</w:t>
            </w:r>
          </w:p>
        </w:tc>
      </w:tr>
    </w:tbl>
    <w:p w14:paraId="27CF4B43" w14:textId="77777777" w:rsidR="00CF73FB" w:rsidRDefault="00CF73FB" w:rsidP="00CF73FB"/>
    <w:p w14:paraId="397BEE03" w14:textId="15E62F7D" w:rsidR="00CF73FB" w:rsidRDefault="00CF73FB" w:rsidP="00CF73FB">
      <w:r>
        <w:t>Please feel free to add any additional comments on the student’s performance:</w:t>
      </w:r>
    </w:p>
    <w:p w14:paraId="1C3F8B67" w14:textId="77777777" w:rsidR="00CF73FB" w:rsidRDefault="00CF73FB" w:rsidP="00CF73FB">
      <w:r>
        <w:t>Name / Signature of Student’s Supervisor</w:t>
      </w:r>
      <w:r>
        <w:tab/>
      </w:r>
      <w:r>
        <w:tab/>
      </w:r>
      <w:r>
        <w:tab/>
      </w:r>
      <w:r>
        <w:tab/>
      </w:r>
      <w:r>
        <w:tab/>
      </w:r>
      <w:r>
        <w:tab/>
      </w:r>
      <w:r>
        <w:tab/>
        <w:t>Date</w:t>
      </w:r>
    </w:p>
    <w:p w14:paraId="6E60FB13" w14:textId="56CE2B6F" w:rsidR="00CF73FB" w:rsidRDefault="00CF73FB" w:rsidP="00CF73FB"/>
    <w:p w14:paraId="198D08A2" w14:textId="77777777" w:rsidR="00CF73FB" w:rsidRPr="00D91840" w:rsidRDefault="00CF73FB" w:rsidP="00CF73FB">
      <w:r>
        <w:t>Name / Signature of Work Base Learning Coordinator</w:t>
      </w:r>
      <w:r>
        <w:tab/>
      </w:r>
      <w:r>
        <w:tab/>
      </w:r>
      <w:r>
        <w:tab/>
      </w:r>
      <w:r>
        <w:tab/>
      </w:r>
      <w:r>
        <w:tab/>
      </w:r>
      <w:r>
        <w:tab/>
        <w:t>Date</w:t>
      </w:r>
    </w:p>
    <w:p w14:paraId="567AB239" w14:textId="77777777" w:rsidR="00CF73FB" w:rsidRDefault="00CF73FB"/>
    <w:tbl>
      <w:tblPr>
        <w:tblStyle w:val="TableGrid"/>
        <w:tblW w:w="10398" w:type="dxa"/>
        <w:tblLook w:val="04A0" w:firstRow="1" w:lastRow="0" w:firstColumn="1" w:lastColumn="0" w:noHBand="0" w:noVBand="1"/>
      </w:tblPr>
      <w:tblGrid>
        <w:gridCol w:w="963"/>
        <w:gridCol w:w="1469"/>
        <w:gridCol w:w="1469"/>
        <w:gridCol w:w="1003"/>
        <w:gridCol w:w="896"/>
        <w:gridCol w:w="896"/>
        <w:gridCol w:w="1469"/>
        <w:gridCol w:w="803"/>
        <w:gridCol w:w="1430"/>
      </w:tblGrid>
      <w:tr w:rsidR="00372D43" w:rsidRPr="00AB5F04" w14:paraId="6ADA9CB0" w14:textId="77777777" w:rsidTr="00CF73FB">
        <w:tc>
          <w:tcPr>
            <w:tcW w:w="10398" w:type="dxa"/>
            <w:gridSpan w:val="9"/>
            <w:tcBorders>
              <w:top w:val="nil"/>
              <w:left w:val="nil"/>
              <w:bottom w:val="nil"/>
              <w:right w:val="nil"/>
            </w:tcBorders>
          </w:tcPr>
          <w:p w14:paraId="5E9AD4D6" w14:textId="32E6ACAA" w:rsidR="00372D43" w:rsidRPr="00AB5F04" w:rsidRDefault="007257E9" w:rsidP="00F7346F">
            <w:pPr>
              <w:jc w:val="center"/>
              <w:rPr>
                <w:rFonts w:ascii="Times New Roman" w:hAnsi="Times New Roman" w:cs="Times New Roman"/>
                <w:b/>
                <w:color w:val="7B7B7B" w:themeColor="accent3" w:themeShade="BF"/>
                <w:sz w:val="24"/>
                <w:szCs w:val="24"/>
              </w:rPr>
            </w:pPr>
            <w:r w:rsidRPr="007257E9">
              <w:rPr>
                <w:rFonts w:ascii="Times New Roman" w:hAnsi="Times New Roman" w:cs="Times New Roman"/>
                <w:b/>
                <w:sz w:val="24"/>
                <w:szCs w:val="24"/>
              </w:rPr>
              <w:t>EXHIBIT J:</w:t>
            </w:r>
            <w:r>
              <w:rPr>
                <w:rFonts w:ascii="Times New Roman" w:hAnsi="Times New Roman" w:cs="Times New Roman"/>
                <w:b/>
                <w:sz w:val="24"/>
                <w:szCs w:val="24"/>
              </w:rPr>
              <w:t xml:space="preserve"> </w:t>
            </w:r>
            <w:r w:rsidR="00372D43" w:rsidRPr="00AB5F04">
              <w:rPr>
                <w:rFonts w:ascii="Times New Roman" w:hAnsi="Times New Roman" w:cs="Times New Roman"/>
                <w:b/>
                <w:color w:val="7B7B7B" w:themeColor="accent3" w:themeShade="BF"/>
                <w:sz w:val="24"/>
                <w:szCs w:val="24"/>
              </w:rPr>
              <w:t>Verification of Participant Work Hours for Public Land Corps  Projects</w:t>
            </w:r>
          </w:p>
          <w:p w14:paraId="74E40682" w14:textId="77777777" w:rsidR="00372D43" w:rsidRPr="00AB5F04" w:rsidRDefault="00372D43" w:rsidP="00F7346F">
            <w:pPr>
              <w:jc w:val="center"/>
              <w:rPr>
                <w:rFonts w:ascii="Times New Roman" w:hAnsi="Times New Roman" w:cs="Times New Roman"/>
                <w:sz w:val="24"/>
                <w:szCs w:val="24"/>
              </w:rPr>
            </w:pPr>
          </w:p>
        </w:tc>
      </w:tr>
      <w:tr w:rsidR="00372D43" w:rsidRPr="00AB5F04" w14:paraId="4C16820A" w14:textId="77777777" w:rsidTr="00CF73FB">
        <w:trPr>
          <w:trHeight w:val="278"/>
        </w:trPr>
        <w:tc>
          <w:tcPr>
            <w:tcW w:w="4904" w:type="dxa"/>
            <w:gridSpan w:val="4"/>
            <w:tcBorders>
              <w:top w:val="nil"/>
              <w:left w:val="nil"/>
              <w:bottom w:val="nil"/>
              <w:right w:val="nil"/>
            </w:tcBorders>
          </w:tcPr>
          <w:p w14:paraId="5FBA08B1" w14:textId="77777777" w:rsidR="00372D43" w:rsidRPr="00AB5F04" w:rsidRDefault="00372D43" w:rsidP="00F7346F">
            <w:pPr>
              <w:tabs>
                <w:tab w:val="left" w:pos="2167"/>
              </w:tabs>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4896" behindDoc="0" locked="0" layoutInCell="1" allowOverlap="1" wp14:anchorId="44A7292A" wp14:editId="5BE2FEA2">
                      <wp:simplePos x="0" y="0"/>
                      <wp:positionH relativeFrom="column">
                        <wp:posOffset>1341755</wp:posOffset>
                      </wp:positionH>
                      <wp:positionV relativeFrom="paragraph">
                        <wp:posOffset>131311</wp:posOffset>
                      </wp:positionV>
                      <wp:extent cx="1719638" cy="0"/>
                      <wp:effectExtent l="0" t="0" r="13970" b="19050"/>
                      <wp:wrapNone/>
                      <wp:docPr id="12" name="Straight Connector 12"/>
                      <wp:cNvGraphicFramePr/>
                      <a:graphic xmlns:a="http://schemas.openxmlformats.org/drawingml/2006/main">
                        <a:graphicData uri="http://schemas.microsoft.com/office/word/2010/wordprocessingShape">
                          <wps:wsp>
                            <wps:cNvCnPr/>
                            <wps:spPr>
                              <a:xfrm>
                                <a:off x="0" y="0"/>
                                <a:ext cx="17196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C5B72C" id="Straight Connector 1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65pt,10.35pt" to="241.05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" strokecolor="#5b9bd5 [3204]" strokeweight=".5pt">
                      <v:stroke joinstyle="miter"/>
                    </v:line>
                  </w:pict>
                </mc:Fallback>
              </mc:AlternateContent>
            </w:r>
            <w:r w:rsidRPr="00AB5F04">
              <w:rPr>
                <w:rFonts w:ascii="Times New Roman" w:hAnsi="Times New Roman" w:cs="Times New Roman"/>
                <w:sz w:val="24"/>
                <w:szCs w:val="24"/>
              </w:rPr>
              <w:t xml:space="preserve">Participant Name: </w:t>
            </w:r>
          </w:p>
        </w:tc>
        <w:tc>
          <w:tcPr>
            <w:tcW w:w="5494" w:type="dxa"/>
            <w:gridSpan w:val="5"/>
            <w:tcBorders>
              <w:top w:val="nil"/>
              <w:left w:val="nil"/>
              <w:bottom w:val="nil"/>
              <w:right w:val="nil"/>
            </w:tcBorders>
          </w:tcPr>
          <w:p w14:paraId="7EEC58C5"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7968" behindDoc="0" locked="0" layoutInCell="1" allowOverlap="1" wp14:anchorId="2E4F668B" wp14:editId="371DA63B">
                      <wp:simplePos x="0" y="0"/>
                      <wp:positionH relativeFrom="column">
                        <wp:posOffset>956827</wp:posOffset>
                      </wp:positionH>
                      <wp:positionV relativeFrom="paragraph">
                        <wp:posOffset>140725</wp:posOffset>
                      </wp:positionV>
                      <wp:extent cx="1937857" cy="0"/>
                      <wp:effectExtent l="0" t="0" r="24765" b="19050"/>
                      <wp:wrapNone/>
                      <wp:docPr id="13" name="Straight Connector 13"/>
                      <wp:cNvGraphicFramePr/>
                      <a:graphic xmlns:a="http://schemas.openxmlformats.org/drawingml/2006/main">
                        <a:graphicData uri="http://schemas.microsoft.com/office/word/2010/wordprocessingShape">
                          <wps:wsp>
                            <wps:cNvCnPr/>
                            <wps:spPr>
                              <a:xfrm>
                                <a:off x="0" y="0"/>
                                <a:ext cx="193785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59134D" id="Straight Connector 13"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75.35pt,11.1pt" to="227.9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" strokecolor="#5b9bd5 [3204]" strokeweight=".5pt">
                      <v:stroke joinstyle="miter"/>
                    </v:line>
                  </w:pict>
                </mc:Fallback>
              </mc:AlternateContent>
            </w:r>
            <w:r w:rsidRPr="00AB5F04">
              <w:rPr>
                <w:rFonts w:ascii="Times New Roman" w:hAnsi="Times New Roman" w:cs="Times New Roman"/>
                <w:sz w:val="24"/>
                <w:szCs w:val="24"/>
              </w:rPr>
              <w:t>Last Four SSN:</w:t>
            </w:r>
          </w:p>
        </w:tc>
      </w:tr>
      <w:tr w:rsidR="00372D43" w:rsidRPr="00AB5F04" w14:paraId="063C7402" w14:textId="77777777" w:rsidTr="00CF73FB">
        <w:tc>
          <w:tcPr>
            <w:tcW w:w="4904" w:type="dxa"/>
            <w:gridSpan w:val="4"/>
            <w:tcBorders>
              <w:top w:val="nil"/>
              <w:left w:val="nil"/>
              <w:bottom w:val="nil"/>
              <w:right w:val="nil"/>
            </w:tcBorders>
          </w:tcPr>
          <w:p w14:paraId="168798DF"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5920" behindDoc="0" locked="0" layoutInCell="1" allowOverlap="1" wp14:anchorId="077F0712" wp14:editId="2F3EE4A7">
                      <wp:simplePos x="0" y="0"/>
                      <wp:positionH relativeFrom="column">
                        <wp:posOffset>1342239</wp:posOffset>
                      </wp:positionH>
                      <wp:positionV relativeFrom="paragraph">
                        <wp:posOffset>105864</wp:posOffset>
                      </wp:positionV>
                      <wp:extent cx="1719638" cy="0"/>
                      <wp:effectExtent l="0" t="0" r="13970" b="19050"/>
                      <wp:wrapNone/>
                      <wp:docPr id="14" name="Straight Connector 14"/>
                      <wp:cNvGraphicFramePr/>
                      <a:graphic xmlns:a="http://schemas.openxmlformats.org/drawingml/2006/main">
                        <a:graphicData uri="http://schemas.microsoft.com/office/word/2010/wordprocessingShape">
                          <wps:wsp>
                            <wps:cNvCnPr/>
                            <wps:spPr>
                              <a:xfrm>
                                <a:off x="0" y="0"/>
                                <a:ext cx="17196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267828F" id="Straight Connector 14"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05.7pt,8.35pt" to="241.1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" strokecolor="#5b9bd5 [3204]" strokeweight=".5pt">
                      <v:stroke joinstyle="miter"/>
                    </v:line>
                  </w:pict>
                </mc:Fallback>
              </mc:AlternateContent>
            </w:r>
            <w:r w:rsidRPr="00AB5F04">
              <w:rPr>
                <w:rFonts w:ascii="Times New Roman" w:hAnsi="Times New Roman" w:cs="Times New Roman"/>
                <w:sz w:val="24"/>
                <w:szCs w:val="24"/>
              </w:rPr>
              <w:t>Primary Organization:</w:t>
            </w:r>
          </w:p>
        </w:tc>
        <w:tc>
          <w:tcPr>
            <w:tcW w:w="5494" w:type="dxa"/>
            <w:gridSpan w:val="5"/>
            <w:vMerge w:val="restart"/>
            <w:tcBorders>
              <w:top w:val="nil"/>
              <w:left w:val="nil"/>
              <w:bottom w:val="nil"/>
              <w:right w:val="nil"/>
            </w:tcBorders>
          </w:tcPr>
          <w:p w14:paraId="6B005151"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70016" behindDoc="0" locked="0" layoutInCell="1" allowOverlap="1" wp14:anchorId="1AD6AD77" wp14:editId="38C97D0E">
                      <wp:simplePos x="0" y="0"/>
                      <wp:positionH relativeFrom="column">
                        <wp:posOffset>957580</wp:posOffset>
                      </wp:positionH>
                      <wp:positionV relativeFrom="paragraph">
                        <wp:posOffset>283845</wp:posOffset>
                      </wp:positionV>
                      <wp:extent cx="1937385" cy="0"/>
                      <wp:effectExtent l="0" t="0" r="24765" b="19050"/>
                      <wp:wrapNone/>
                      <wp:docPr id="15" name="Straight Connector 15"/>
                      <wp:cNvGraphicFramePr/>
                      <a:graphic xmlns:a="http://schemas.openxmlformats.org/drawingml/2006/main">
                        <a:graphicData uri="http://schemas.microsoft.com/office/word/2010/wordprocessingShape">
                          <wps:wsp>
                            <wps:cNvCnPr/>
                            <wps:spPr>
                              <a:xfrm>
                                <a:off x="0" y="0"/>
                                <a:ext cx="193738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4A361477" id="Straight Connector 15" o:spid="_x0000_s1026" style="position:absolute;z-index:251670016;visibility:visible;mso-wrap-style:square;mso-wrap-distance-left:9pt;mso-wrap-distance-top:0;mso-wrap-distance-right:9pt;mso-wrap-distance-bottom:0;mso-position-horizontal:absolute;mso-position-horizontal-relative:text;mso-position-vertical:absolute;mso-position-vertical-relative:text" from="75.4pt,22.35pt" to="227.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" strokecolor="#4a7ebb"/>
                  </w:pict>
                </mc:Fallback>
              </mc:AlternateContent>
            </w:r>
            <w:r w:rsidRPr="00AB5F04">
              <w:rPr>
                <w:rFonts w:ascii="Times New Roman" w:hAnsi="Times New Roman" w:cs="Times New Roman"/>
                <w:noProof/>
                <w:sz w:val="24"/>
                <w:szCs w:val="24"/>
              </w:rPr>
              <mc:AlternateContent>
                <mc:Choice Requires="wps">
                  <w:drawing>
                    <wp:anchor distT="0" distB="0" distL="114300" distR="114300" simplePos="0" relativeHeight="251668992" behindDoc="0" locked="0" layoutInCell="1" allowOverlap="1" wp14:anchorId="24CF5F39" wp14:editId="4284DF14">
                      <wp:simplePos x="0" y="0"/>
                      <wp:positionH relativeFrom="column">
                        <wp:posOffset>957580</wp:posOffset>
                      </wp:positionH>
                      <wp:positionV relativeFrom="paragraph">
                        <wp:posOffset>116205</wp:posOffset>
                      </wp:positionV>
                      <wp:extent cx="1937385" cy="0"/>
                      <wp:effectExtent l="0" t="0" r="24765" b="19050"/>
                      <wp:wrapNone/>
                      <wp:docPr id="16" name="Straight Connector 16"/>
                      <wp:cNvGraphicFramePr/>
                      <a:graphic xmlns:a="http://schemas.openxmlformats.org/drawingml/2006/main">
                        <a:graphicData uri="http://schemas.microsoft.com/office/word/2010/wordprocessingShape">
                          <wps:wsp>
                            <wps:cNvCnPr/>
                            <wps:spPr>
                              <a:xfrm>
                                <a:off x="0" y="0"/>
                                <a:ext cx="1937385" cy="0"/>
                              </a:xfrm>
                              <a:prstGeom prst="line">
                                <a:avLst/>
                              </a:prstGeom>
                              <a:noFill/>
                              <a:ln w="9525" cap="flat" cmpd="sng" algn="ctr">
                                <a:solidFill>
                                  <a:srgbClr val="4F81BD">
                                    <a:shade val="95000"/>
                                    <a:satMod val="105000"/>
                                  </a:srgbClr>
                                </a:solidFill>
                                <a:prstDash val="solid"/>
                              </a:ln>
                              <a:effectLst/>
                            </wps:spPr>
                            <wps:bodyPr/>
                          </wps:wsp>
                        </a:graphicData>
                      </a:graphic>
                    </wp:anchor>
                  </w:drawing>
                </mc:Choice>
                <mc:Fallback>
                  <w:pict>
                    <v:line w14:anchorId="7E9F5BE0" id="Straight Connector 16" o:spid="_x0000_s1026" style="position:absolute;z-index:251668992;visibility:visible;mso-wrap-style:square;mso-wrap-distance-left:9pt;mso-wrap-distance-top:0;mso-wrap-distance-right:9pt;mso-wrap-distance-bottom:0;mso-position-horizontal:absolute;mso-position-horizontal-relative:text;mso-position-vertical:absolute;mso-position-vertical-relative:text" from="75.4pt,9.15pt" to="227.95pt,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" strokecolor="#4a7ebb"/>
                  </w:pict>
                </mc:Fallback>
              </mc:AlternateContent>
            </w:r>
            <w:r w:rsidRPr="00AB5F04">
              <w:rPr>
                <w:rFonts w:ascii="Times New Roman" w:hAnsi="Times New Roman" w:cs="Times New Roman"/>
                <w:sz w:val="24"/>
                <w:szCs w:val="24"/>
              </w:rPr>
              <w:t>Address:</w:t>
            </w:r>
            <w:r w:rsidRPr="00AB5F04">
              <w:rPr>
                <w:rFonts w:ascii="Times New Roman" w:hAnsi="Times New Roman" w:cs="Times New Roman"/>
                <w:noProof/>
                <w:sz w:val="24"/>
                <w:szCs w:val="24"/>
              </w:rPr>
              <w:t xml:space="preserve"> </w:t>
            </w:r>
          </w:p>
        </w:tc>
      </w:tr>
      <w:tr w:rsidR="00372D43" w:rsidRPr="00AB5F04" w14:paraId="0973932F" w14:textId="77777777" w:rsidTr="00CF73FB">
        <w:tc>
          <w:tcPr>
            <w:tcW w:w="4904" w:type="dxa"/>
            <w:gridSpan w:val="4"/>
            <w:tcBorders>
              <w:top w:val="nil"/>
              <w:left w:val="nil"/>
              <w:bottom w:val="nil"/>
              <w:right w:val="nil"/>
            </w:tcBorders>
          </w:tcPr>
          <w:p w14:paraId="583B33A3"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6944" behindDoc="0" locked="0" layoutInCell="1" allowOverlap="1" wp14:anchorId="7E6EE624" wp14:editId="7F7FF826">
                      <wp:simplePos x="0" y="0"/>
                      <wp:positionH relativeFrom="column">
                        <wp:posOffset>1342239</wp:posOffset>
                      </wp:positionH>
                      <wp:positionV relativeFrom="paragraph">
                        <wp:posOffset>111853</wp:posOffset>
                      </wp:positionV>
                      <wp:extent cx="1719638" cy="0"/>
                      <wp:effectExtent l="0" t="0" r="13970" b="19050"/>
                      <wp:wrapNone/>
                      <wp:docPr id="5" name="Straight Connector 5"/>
                      <wp:cNvGraphicFramePr/>
                      <a:graphic xmlns:a="http://schemas.openxmlformats.org/drawingml/2006/main">
                        <a:graphicData uri="http://schemas.microsoft.com/office/word/2010/wordprocessingShape">
                          <wps:wsp>
                            <wps:cNvCnPr/>
                            <wps:spPr>
                              <a:xfrm>
                                <a:off x="0" y="0"/>
                                <a:ext cx="1719638"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ED1B1F" id="Straight Connector 5" o:spid="_x0000_s1026" style="position:absolute;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5.7pt,8.8pt" to="241.1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" strokecolor="#5b9bd5 [3204]" strokeweight=".5pt">
                      <v:stroke joinstyle="miter"/>
                    </v:line>
                  </w:pict>
                </mc:Fallback>
              </mc:AlternateContent>
            </w:r>
            <w:r w:rsidRPr="00AB5F04">
              <w:rPr>
                <w:rFonts w:ascii="Times New Roman" w:hAnsi="Times New Roman" w:cs="Times New Roman"/>
                <w:sz w:val="24"/>
                <w:szCs w:val="24"/>
              </w:rPr>
              <w:t>Phone Number:</w:t>
            </w:r>
          </w:p>
        </w:tc>
        <w:tc>
          <w:tcPr>
            <w:tcW w:w="5494" w:type="dxa"/>
            <w:gridSpan w:val="5"/>
            <w:vMerge/>
            <w:tcBorders>
              <w:top w:val="nil"/>
              <w:left w:val="nil"/>
            </w:tcBorders>
          </w:tcPr>
          <w:p w14:paraId="7238D5EB" w14:textId="77777777" w:rsidR="00372D43" w:rsidRPr="00AB5F04" w:rsidRDefault="00372D43" w:rsidP="00F7346F">
            <w:pPr>
              <w:rPr>
                <w:rFonts w:ascii="Times New Roman" w:hAnsi="Times New Roman" w:cs="Times New Roman"/>
                <w:sz w:val="24"/>
                <w:szCs w:val="24"/>
              </w:rPr>
            </w:pPr>
          </w:p>
        </w:tc>
      </w:tr>
      <w:tr w:rsidR="00372D43" w:rsidRPr="00AB5F04" w14:paraId="691213C2" w14:textId="77777777" w:rsidTr="00CF73FB">
        <w:tc>
          <w:tcPr>
            <w:tcW w:w="963" w:type="dxa"/>
            <w:tcBorders>
              <w:top w:val="single" w:sz="4" w:space="0" w:color="auto"/>
            </w:tcBorders>
            <w:shd w:val="clear" w:color="auto" w:fill="7B7B7B" w:themeFill="accent3" w:themeFillShade="BF"/>
          </w:tcPr>
          <w:p w14:paraId="31E21A76"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Start and End Dates of Project:</w:t>
            </w:r>
          </w:p>
        </w:tc>
        <w:tc>
          <w:tcPr>
            <w:tcW w:w="1469" w:type="dxa"/>
            <w:tcBorders>
              <w:top w:val="single" w:sz="4" w:space="0" w:color="auto"/>
            </w:tcBorders>
            <w:shd w:val="clear" w:color="auto" w:fill="7B7B7B" w:themeFill="accent3" w:themeFillShade="BF"/>
          </w:tcPr>
          <w:p w14:paraId="4A1DF709"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Organization</w:t>
            </w:r>
          </w:p>
        </w:tc>
        <w:tc>
          <w:tcPr>
            <w:tcW w:w="1469" w:type="dxa"/>
            <w:tcBorders>
              <w:top w:val="single" w:sz="4" w:space="0" w:color="auto"/>
            </w:tcBorders>
            <w:shd w:val="clear" w:color="auto" w:fill="7B7B7B" w:themeFill="accent3" w:themeFillShade="BF"/>
          </w:tcPr>
          <w:p w14:paraId="7A9AE9C2"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Organization Phone Number</w:t>
            </w:r>
          </w:p>
        </w:tc>
        <w:tc>
          <w:tcPr>
            <w:tcW w:w="1003" w:type="dxa"/>
            <w:tcBorders>
              <w:top w:val="single" w:sz="4" w:space="0" w:color="auto"/>
            </w:tcBorders>
            <w:shd w:val="clear" w:color="auto" w:fill="7B7B7B" w:themeFill="accent3" w:themeFillShade="BF"/>
          </w:tcPr>
          <w:p w14:paraId="2406C159"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HFRA* Project?</w:t>
            </w:r>
          </w:p>
          <w:p w14:paraId="32342F33"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Yes/No</w:t>
            </w:r>
          </w:p>
        </w:tc>
        <w:tc>
          <w:tcPr>
            <w:tcW w:w="896" w:type="dxa"/>
            <w:tcBorders>
              <w:top w:val="single" w:sz="4" w:space="0" w:color="auto"/>
            </w:tcBorders>
            <w:shd w:val="clear" w:color="auto" w:fill="7B7B7B" w:themeFill="accent3" w:themeFillShade="BF"/>
          </w:tcPr>
          <w:p w14:paraId="17039664"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Project Type</w:t>
            </w:r>
          </w:p>
        </w:tc>
        <w:tc>
          <w:tcPr>
            <w:tcW w:w="896" w:type="dxa"/>
            <w:tcBorders>
              <w:top w:val="single" w:sz="4" w:space="0" w:color="auto"/>
            </w:tcBorders>
            <w:shd w:val="clear" w:color="auto" w:fill="7B7B7B" w:themeFill="accent3" w:themeFillShade="BF"/>
          </w:tcPr>
          <w:p w14:paraId="7FAD2C27"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Project Duties</w:t>
            </w:r>
          </w:p>
        </w:tc>
        <w:tc>
          <w:tcPr>
            <w:tcW w:w="1469" w:type="dxa"/>
            <w:shd w:val="clear" w:color="auto" w:fill="7B7B7B" w:themeFill="accent3" w:themeFillShade="BF"/>
          </w:tcPr>
          <w:p w14:paraId="3183CC5B"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Performance Satisfactory? Yes/No (notes)</w:t>
            </w:r>
          </w:p>
        </w:tc>
        <w:tc>
          <w:tcPr>
            <w:tcW w:w="803" w:type="dxa"/>
            <w:shd w:val="clear" w:color="auto" w:fill="7B7B7B" w:themeFill="accent3" w:themeFillShade="BF"/>
          </w:tcPr>
          <w:p w14:paraId="28438006"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Total Hours</w:t>
            </w:r>
          </w:p>
        </w:tc>
        <w:tc>
          <w:tcPr>
            <w:tcW w:w="1430" w:type="dxa"/>
            <w:shd w:val="clear" w:color="auto" w:fill="7B7B7B" w:themeFill="accent3" w:themeFillShade="BF"/>
          </w:tcPr>
          <w:p w14:paraId="40932C2A" w14:textId="77777777" w:rsidR="00372D43" w:rsidRPr="00AB5F04" w:rsidRDefault="00372D43" w:rsidP="00F7346F">
            <w:pPr>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Supervisor’s Signature</w:t>
            </w:r>
          </w:p>
        </w:tc>
      </w:tr>
      <w:tr w:rsidR="00372D43" w:rsidRPr="00AB5F04" w14:paraId="07BF00DE" w14:textId="77777777" w:rsidTr="00CF73FB">
        <w:tc>
          <w:tcPr>
            <w:tcW w:w="963" w:type="dxa"/>
          </w:tcPr>
          <w:p w14:paraId="758CE4C5" w14:textId="77777777" w:rsidR="00372D43" w:rsidRPr="00AB5F04" w:rsidRDefault="00372D43" w:rsidP="00F7346F">
            <w:pPr>
              <w:rPr>
                <w:rFonts w:ascii="Times New Roman" w:hAnsi="Times New Roman" w:cs="Times New Roman"/>
                <w:sz w:val="24"/>
                <w:szCs w:val="24"/>
              </w:rPr>
            </w:pPr>
          </w:p>
        </w:tc>
        <w:tc>
          <w:tcPr>
            <w:tcW w:w="1469" w:type="dxa"/>
          </w:tcPr>
          <w:p w14:paraId="39315DF7" w14:textId="77777777" w:rsidR="00372D43" w:rsidRPr="00AB5F04" w:rsidRDefault="00372D43" w:rsidP="00F7346F">
            <w:pPr>
              <w:rPr>
                <w:rFonts w:ascii="Times New Roman" w:hAnsi="Times New Roman" w:cs="Times New Roman"/>
                <w:sz w:val="24"/>
                <w:szCs w:val="24"/>
              </w:rPr>
            </w:pPr>
          </w:p>
        </w:tc>
        <w:tc>
          <w:tcPr>
            <w:tcW w:w="1469" w:type="dxa"/>
          </w:tcPr>
          <w:p w14:paraId="35EEA512" w14:textId="77777777" w:rsidR="00372D43" w:rsidRPr="00AB5F04" w:rsidRDefault="00372D43" w:rsidP="00F7346F">
            <w:pPr>
              <w:rPr>
                <w:rFonts w:ascii="Times New Roman" w:hAnsi="Times New Roman" w:cs="Times New Roman"/>
                <w:sz w:val="24"/>
                <w:szCs w:val="24"/>
              </w:rPr>
            </w:pPr>
          </w:p>
        </w:tc>
        <w:tc>
          <w:tcPr>
            <w:tcW w:w="1003" w:type="dxa"/>
          </w:tcPr>
          <w:p w14:paraId="1F3F834D" w14:textId="77777777" w:rsidR="00372D43" w:rsidRPr="00AB5F04" w:rsidRDefault="00372D43" w:rsidP="00F7346F">
            <w:pPr>
              <w:rPr>
                <w:rFonts w:ascii="Times New Roman" w:hAnsi="Times New Roman" w:cs="Times New Roman"/>
                <w:sz w:val="24"/>
                <w:szCs w:val="24"/>
              </w:rPr>
            </w:pPr>
          </w:p>
        </w:tc>
        <w:tc>
          <w:tcPr>
            <w:tcW w:w="896" w:type="dxa"/>
          </w:tcPr>
          <w:p w14:paraId="629CD9B1" w14:textId="77777777" w:rsidR="00372D43" w:rsidRPr="00AB5F04" w:rsidRDefault="00372D43" w:rsidP="00F7346F">
            <w:pPr>
              <w:rPr>
                <w:rFonts w:ascii="Times New Roman" w:hAnsi="Times New Roman" w:cs="Times New Roman"/>
                <w:sz w:val="24"/>
                <w:szCs w:val="24"/>
              </w:rPr>
            </w:pPr>
          </w:p>
        </w:tc>
        <w:tc>
          <w:tcPr>
            <w:tcW w:w="896" w:type="dxa"/>
          </w:tcPr>
          <w:p w14:paraId="36584866" w14:textId="77777777" w:rsidR="00372D43" w:rsidRPr="00AB5F04" w:rsidRDefault="00372D43" w:rsidP="00F7346F">
            <w:pPr>
              <w:rPr>
                <w:rFonts w:ascii="Times New Roman" w:hAnsi="Times New Roman" w:cs="Times New Roman"/>
                <w:sz w:val="24"/>
                <w:szCs w:val="24"/>
              </w:rPr>
            </w:pPr>
          </w:p>
        </w:tc>
        <w:tc>
          <w:tcPr>
            <w:tcW w:w="1469" w:type="dxa"/>
          </w:tcPr>
          <w:p w14:paraId="73DE3683" w14:textId="77777777" w:rsidR="00372D43" w:rsidRPr="00AB5F04" w:rsidRDefault="00372D43" w:rsidP="00F7346F">
            <w:pPr>
              <w:rPr>
                <w:rFonts w:ascii="Times New Roman" w:hAnsi="Times New Roman" w:cs="Times New Roman"/>
                <w:sz w:val="24"/>
                <w:szCs w:val="24"/>
              </w:rPr>
            </w:pPr>
          </w:p>
        </w:tc>
        <w:tc>
          <w:tcPr>
            <w:tcW w:w="803" w:type="dxa"/>
          </w:tcPr>
          <w:p w14:paraId="2EDE280B" w14:textId="77777777" w:rsidR="00372D43" w:rsidRPr="00AB5F04" w:rsidRDefault="00372D43" w:rsidP="00F7346F">
            <w:pPr>
              <w:rPr>
                <w:rFonts w:ascii="Times New Roman" w:hAnsi="Times New Roman" w:cs="Times New Roman"/>
                <w:sz w:val="24"/>
                <w:szCs w:val="24"/>
              </w:rPr>
            </w:pPr>
          </w:p>
        </w:tc>
        <w:tc>
          <w:tcPr>
            <w:tcW w:w="1430" w:type="dxa"/>
          </w:tcPr>
          <w:p w14:paraId="1BB2E991" w14:textId="77777777" w:rsidR="00372D43" w:rsidRPr="00AB5F04" w:rsidRDefault="00372D43" w:rsidP="00F7346F">
            <w:pPr>
              <w:rPr>
                <w:rFonts w:ascii="Times New Roman" w:hAnsi="Times New Roman" w:cs="Times New Roman"/>
                <w:sz w:val="24"/>
                <w:szCs w:val="24"/>
              </w:rPr>
            </w:pPr>
          </w:p>
          <w:p w14:paraId="39B722AA" w14:textId="77777777" w:rsidR="00372D43" w:rsidRPr="00AB5F04" w:rsidRDefault="00372D43" w:rsidP="00F7346F">
            <w:pPr>
              <w:rPr>
                <w:rFonts w:ascii="Times New Roman" w:hAnsi="Times New Roman" w:cs="Times New Roman"/>
                <w:sz w:val="24"/>
                <w:szCs w:val="24"/>
              </w:rPr>
            </w:pPr>
          </w:p>
          <w:p w14:paraId="41B99612" w14:textId="77777777" w:rsidR="00372D43" w:rsidRPr="00AB5F04" w:rsidRDefault="00372D43" w:rsidP="00F7346F">
            <w:pPr>
              <w:rPr>
                <w:rFonts w:ascii="Times New Roman" w:hAnsi="Times New Roman" w:cs="Times New Roman"/>
                <w:sz w:val="24"/>
                <w:szCs w:val="24"/>
              </w:rPr>
            </w:pPr>
          </w:p>
        </w:tc>
      </w:tr>
      <w:tr w:rsidR="00372D43" w:rsidRPr="00AB5F04" w14:paraId="49FB121B" w14:textId="77777777" w:rsidTr="00CF73FB">
        <w:tc>
          <w:tcPr>
            <w:tcW w:w="963" w:type="dxa"/>
          </w:tcPr>
          <w:p w14:paraId="4590ED56" w14:textId="77777777" w:rsidR="00372D43" w:rsidRPr="00AB5F04" w:rsidRDefault="00372D43" w:rsidP="00F7346F">
            <w:pPr>
              <w:rPr>
                <w:rFonts w:ascii="Times New Roman" w:hAnsi="Times New Roman" w:cs="Times New Roman"/>
                <w:sz w:val="24"/>
                <w:szCs w:val="24"/>
              </w:rPr>
            </w:pPr>
          </w:p>
        </w:tc>
        <w:tc>
          <w:tcPr>
            <w:tcW w:w="1469" w:type="dxa"/>
          </w:tcPr>
          <w:p w14:paraId="63EDC7EB" w14:textId="77777777" w:rsidR="00372D43" w:rsidRPr="00AB5F04" w:rsidRDefault="00372D43" w:rsidP="00F7346F">
            <w:pPr>
              <w:rPr>
                <w:rFonts w:ascii="Times New Roman" w:hAnsi="Times New Roman" w:cs="Times New Roman"/>
                <w:sz w:val="24"/>
                <w:szCs w:val="24"/>
              </w:rPr>
            </w:pPr>
          </w:p>
        </w:tc>
        <w:tc>
          <w:tcPr>
            <w:tcW w:w="1469" w:type="dxa"/>
          </w:tcPr>
          <w:p w14:paraId="341B6DBF" w14:textId="77777777" w:rsidR="00372D43" w:rsidRPr="00AB5F04" w:rsidRDefault="00372D43" w:rsidP="00F7346F">
            <w:pPr>
              <w:rPr>
                <w:rFonts w:ascii="Times New Roman" w:hAnsi="Times New Roman" w:cs="Times New Roman"/>
                <w:sz w:val="24"/>
                <w:szCs w:val="24"/>
              </w:rPr>
            </w:pPr>
          </w:p>
        </w:tc>
        <w:tc>
          <w:tcPr>
            <w:tcW w:w="1003" w:type="dxa"/>
          </w:tcPr>
          <w:p w14:paraId="1B4DF708" w14:textId="77777777" w:rsidR="00372D43" w:rsidRPr="00AB5F04" w:rsidRDefault="00372D43" w:rsidP="00F7346F">
            <w:pPr>
              <w:rPr>
                <w:rFonts w:ascii="Times New Roman" w:hAnsi="Times New Roman" w:cs="Times New Roman"/>
                <w:sz w:val="24"/>
                <w:szCs w:val="24"/>
              </w:rPr>
            </w:pPr>
          </w:p>
        </w:tc>
        <w:tc>
          <w:tcPr>
            <w:tcW w:w="896" w:type="dxa"/>
          </w:tcPr>
          <w:p w14:paraId="190A9BB1" w14:textId="77777777" w:rsidR="00372D43" w:rsidRPr="00AB5F04" w:rsidRDefault="00372D43" w:rsidP="00F7346F">
            <w:pPr>
              <w:rPr>
                <w:rFonts w:ascii="Times New Roman" w:hAnsi="Times New Roman" w:cs="Times New Roman"/>
                <w:sz w:val="24"/>
                <w:szCs w:val="24"/>
              </w:rPr>
            </w:pPr>
          </w:p>
        </w:tc>
        <w:tc>
          <w:tcPr>
            <w:tcW w:w="896" w:type="dxa"/>
          </w:tcPr>
          <w:p w14:paraId="4703881A" w14:textId="77777777" w:rsidR="00372D43" w:rsidRPr="00AB5F04" w:rsidRDefault="00372D43" w:rsidP="00F7346F">
            <w:pPr>
              <w:rPr>
                <w:rFonts w:ascii="Times New Roman" w:hAnsi="Times New Roman" w:cs="Times New Roman"/>
                <w:sz w:val="24"/>
                <w:szCs w:val="24"/>
              </w:rPr>
            </w:pPr>
          </w:p>
        </w:tc>
        <w:tc>
          <w:tcPr>
            <w:tcW w:w="1469" w:type="dxa"/>
          </w:tcPr>
          <w:p w14:paraId="6D892D20" w14:textId="77777777" w:rsidR="00372D43" w:rsidRPr="00AB5F04" w:rsidRDefault="00372D43" w:rsidP="00F7346F">
            <w:pPr>
              <w:rPr>
                <w:rFonts w:ascii="Times New Roman" w:hAnsi="Times New Roman" w:cs="Times New Roman"/>
                <w:sz w:val="24"/>
                <w:szCs w:val="24"/>
              </w:rPr>
            </w:pPr>
          </w:p>
        </w:tc>
        <w:tc>
          <w:tcPr>
            <w:tcW w:w="803" w:type="dxa"/>
          </w:tcPr>
          <w:p w14:paraId="4295231B" w14:textId="77777777" w:rsidR="00372D43" w:rsidRPr="00AB5F04" w:rsidRDefault="00372D43" w:rsidP="00F7346F">
            <w:pPr>
              <w:rPr>
                <w:rFonts w:ascii="Times New Roman" w:hAnsi="Times New Roman" w:cs="Times New Roman"/>
                <w:sz w:val="24"/>
                <w:szCs w:val="24"/>
              </w:rPr>
            </w:pPr>
          </w:p>
        </w:tc>
        <w:tc>
          <w:tcPr>
            <w:tcW w:w="1430" w:type="dxa"/>
          </w:tcPr>
          <w:p w14:paraId="6E708DA9" w14:textId="77777777" w:rsidR="00372D43" w:rsidRPr="00AB5F04" w:rsidRDefault="00372D43" w:rsidP="00F7346F">
            <w:pPr>
              <w:rPr>
                <w:rFonts w:ascii="Times New Roman" w:hAnsi="Times New Roman" w:cs="Times New Roman"/>
                <w:sz w:val="24"/>
                <w:szCs w:val="24"/>
              </w:rPr>
            </w:pPr>
          </w:p>
          <w:p w14:paraId="6EF777D7" w14:textId="77777777" w:rsidR="00372D43" w:rsidRPr="00AB5F04" w:rsidRDefault="00372D43" w:rsidP="00F7346F">
            <w:pPr>
              <w:rPr>
                <w:rFonts w:ascii="Times New Roman" w:hAnsi="Times New Roman" w:cs="Times New Roman"/>
                <w:sz w:val="24"/>
                <w:szCs w:val="24"/>
              </w:rPr>
            </w:pPr>
          </w:p>
          <w:p w14:paraId="26BD5F3B" w14:textId="77777777" w:rsidR="00372D43" w:rsidRPr="00AB5F04" w:rsidRDefault="00372D43" w:rsidP="00F7346F">
            <w:pPr>
              <w:rPr>
                <w:rFonts w:ascii="Times New Roman" w:hAnsi="Times New Roman" w:cs="Times New Roman"/>
                <w:sz w:val="24"/>
                <w:szCs w:val="24"/>
              </w:rPr>
            </w:pPr>
          </w:p>
        </w:tc>
      </w:tr>
      <w:tr w:rsidR="00372D43" w:rsidRPr="00AB5F04" w14:paraId="3C12FCAE" w14:textId="77777777" w:rsidTr="00CF73FB">
        <w:tc>
          <w:tcPr>
            <w:tcW w:w="963" w:type="dxa"/>
            <w:tcBorders>
              <w:bottom w:val="single" w:sz="4" w:space="0" w:color="auto"/>
            </w:tcBorders>
          </w:tcPr>
          <w:p w14:paraId="3FF26E13"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5275A7B1"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06AF1482" w14:textId="77777777" w:rsidR="00372D43" w:rsidRPr="00AB5F04" w:rsidRDefault="00372D43" w:rsidP="00F7346F">
            <w:pPr>
              <w:rPr>
                <w:rFonts w:ascii="Times New Roman" w:hAnsi="Times New Roman" w:cs="Times New Roman"/>
                <w:sz w:val="24"/>
                <w:szCs w:val="24"/>
              </w:rPr>
            </w:pPr>
          </w:p>
        </w:tc>
        <w:tc>
          <w:tcPr>
            <w:tcW w:w="1003" w:type="dxa"/>
            <w:tcBorders>
              <w:bottom w:val="single" w:sz="4" w:space="0" w:color="auto"/>
            </w:tcBorders>
          </w:tcPr>
          <w:p w14:paraId="05B28597" w14:textId="77777777" w:rsidR="00372D43" w:rsidRPr="00AB5F04" w:rsidRDefault="00372D43" w:rsidP="00F7346F">
            <w:pPr>
              <w:rPr>
                <w:rFonts w:ascii="Times New Roman" w:hAnsi="Times New Roman" w:cs="Times New Roman"/>
                <w:sz w:val="24"/>
                <w:szCs w:val="24"/>
              </w:rPr>
            </w:pPr>
          </w:p>
        </w:tc>
        <w:tc>
          <w:tcPr>
            <w:tcW w:w="896" w:type="dxa"/>
            <w:tcBorders>
              <w:bottom w:val="single" w:sz="4" w:space="0" w:color="auto"/>
            </w:tcBorders>
          </w:tcPr>
          <w:p w14:paraId="2CBB9479" w14:textId="77777777" w:rsidR="00372D43" w:rsidRPr="00AB5F04" w:rsidRDefault="00372D43" w:rsidP="00F7346F">
            <w:pPr>
              <w:rPr>
                <w:rFonts w:ascii="Times New Roman" w:hAnsi="Times New Roman" w:cs="Times New Roman"/>
                <w:sz w:val="24"/>
                <w:szCs w:val="24"/>
              </w:rPr>
            </w:pPr>
          </w:p>
        </w:tc>
        <w:tc>
          <w:tcPr>
            <w:tcW w:w="896" w:type="dxa"/>
            <w:tcBorders>
              <w:bottom w:val="single" w:sz="4" w:space="0" w:color="auto"/>
            </w:tcBorders>
          </w:tcPr>
          <w:p w14:paraId="333BBCA6"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15C10C37" w14:textId="77777777" w:rsidR="00372D43" w:rsidRPr="00AB5F04" w:rsidRDefault="00372D43" w:rsidP="00F7346F">
            <w:pPr>
              <w:rPr>
                <w:rFonts w:ascii="Times New Roman" w:hAnsi="Times New Roman" w:cs="Times New Roman"/>
                <w:sz w:val="24"/>
                <w:szCs w:val="24"/>
              </w:rPr>
            </w:pPr>
          </w:p>
        </w:tc>
        <w:tc>
          <w:tcPr>
            <w:tcW w:w="803" w:type="dxa"/>
            <w:tcBorders>
              <w:bottom w:val="single" w:sz="4" w:space="0" w:color="auto"/>
            </w:tcBorders>
          </w:tcPr>
          <w:p w14:paraId="29FE60A4" w14:textId="77777777" w:rsidR="00372D43" w:rsidRPr="00AB5F04" w:rsidRDefault="00372D43" w:rsidP="00F7346F">
            <w:pPr>
              <w:rPr>
                <w:rFonts w:ascii="Times New Roman" w:hAnsi="Times New Roman" w:cs="Times New Roman"/>
                <w:sz w:val="24"/>
                <w:szCs w:val="24"/>
              </w:rPr>
            </w:pPr>
          </w:p>
        </w:tc>
        <w:tc>
          <w:tcPr>
            <w:tcW w:w="1430" w:type="dxa"/>
            <w:tcBorders>
              <w:bottom w:val="single" w:sz="4" w:space="0" w:color="auto"/>
            </w:tcBorders>
          </w:tcPr>
          <w:p w14:paraId="1ECE3212" w14:textId="77777777" w:rsidR="00372D43" w:rsidRPr="00AB5F04" w:rsidRDefault="00372D43" w:rsidP="00F7346F">
            <w:pPr>
              <w:rPr>
                <w:rFonts w:ascii="Times New Roman" w:hAnsi="Times New Roman" w:cs="Times New Roman"/>
                <w:sz w:val="24"/>
                <w:szCs w:val="24"/>
              </w:rPr>
            </w:pPr>
          </w:p>
          <w:p w14:paraId="6763A2BF" w14:textId="77777777" w:rsidR="00372D43" w:rsidRPr="00AB5F04" w:rsidRDefault="00372D43" w:rsidP="00F7346F">
            <w:pPr>
              <w:rPr>
                <w:rFonts w:ascii="Times New Roman" w:hAnsi="Times New Roman" w:cs="Times New Roman"/>
                <w:sz w:val="24"/>
                <w:szCs w:val="24"/>
              </w:rPr>
            </w:pPr>
          </w:p>
          <w:p w14:paraId="74675ACA" w14:textId="77777777" w:rsidR="00372D43" w:rsidRPr="00AB5F04" w:rsidRDefault="00372D43" w:rsidP="00F7346F">
            <w:pPr>
              <w:rPr>
                <w:rFonts w:ascii="Times New Roman" w:hAnsi="Times New Roman" w:cs="Times New Roman"/>
                <w:sz w:val="24"/>
                <w:szCs w:val="24"/>
              </w:rPr>
            </w:pPr>
          </w:p>
        </w:tc>
      </w:tr>
      <w:tr w:rsidR="00372D43" w:rsidRPr="00AB5F04" w14:paraId="18733DE0" w14:textId="77777777" w:rsidTr="00CF73FB">
        <w:tc>
          <w:tcPr>
            <w:tcW w:w="963" w:type="dxa"/>
            <w:tcBorders>
              <w:bottom w:val="single" w:sz="4" w:space="0" w:color="auto"/>
            </w:tcBorders>
          </w:tcPr>
          <w:p w14:paraId="3F747E72" w14:textId="77777777" w:rsidR="00372D43" w:rsidRPr="00AB5F04" w:rsidRDefault="00372D43" w:rsidP="00F7346F">
            <w:pPr>
              <w:rPr>
                <w:rFonts w:ascii="Times New Roman" w:hAnsi="Times New Roman" w:cs="Times New Roman"/>
                <w:sz w:val="24"/>
                <w:szCs w:val="24"/>
              </w:rPr>
            </w:pPr>
          </w:p>
          <w:p w14:paraId="7323B015" w14:textId="77777777" w:rsidR="00372D43" w:rsidRPr="00AB5F04" w:rsidRDefault="00372D43" w:rsidP="00F7346F">
            <w:pPr>
              <w:rPr>
                <w:rFonts w:ascii="Times New Roman" w:hAnsi="Times New Roman" w:cs="Times New Roman"/>
                <w:sz w:val="24"/>
                <w:szCs w:val="24"/>
              </w:rPr>
            </w:pPr>
          </w:p>
          <w:p w14:paraId="3B26F936"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61334F87"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087ECFC1" w14:textId="77777777" w:rsidR="00372D43" w:rsidRPr="00AB5F04" w:rsidRDefault="00372D43" w:rsidP="00F7346F">
            <w:pPr>
              <w:rPr>
                <w:rFonts w:ascii="Times New Roman" w:hAnsi="Times New Roman" w:cs="Times New Roman"/>
                <w:sz w:val="24"/>
                <w:szCs w:val="24"/>
              </w:rPr>
            </w:pPr>
          </w:p>
        </w:tc>
        <w:tc>
          <w:tcPr>
            <w:tcW w:w="1003" w:type="dxa"/>
            <w:tcBorders>
              <w:bottom w:val="single" w:sz="4" w:space="0" w:color="auto"/>
            </w:tcBorders>
          </w:tcPr>
          <w:p w14:paraId="03F4CD33" w14:textId="77777777" w:rsidR="00372D43" w:rsidRPr="00AB5F04" w:rsidRDefault="00372D43" w:rsidP="00F7346F">
            <w:pPr>
              <w:rPr>
                <w:rFonts w:ascii="Times New Roman" w:hAnsi="Times New Roman" w:cs="Times New Roman"/>
                <w:sz w:val="24"/>
                <w:szCs w:val="24"/>
              </w:rPr>
            </w:pPr>
          </w:p>
        </w:tc>
        <w:tc>
          <w:tcPr>
            <w:tcW w:w="896" w:type="dxa"/>
            <w:tcBorders>
              <w:bottom w:val="single" w:sz="4" w:space="0" w:color="auto"/>
            </w:tcBorders>
          </w:tcPr>
          <w:p w14:paraId="6170C5D6" w14:textId="77777777" w:rsidR="00372D43" w:rsidRPr="00AB5F04" w:rsidRDefault="00372D43" w:rsidP="00F7346F">
            <w:pPr>
              <w:rPr>
                <w:rFonts w:ascii="Times New Roman" w:hAnsi="Times New Roman" w:cs="Times New Roman"/>
                <w:sz w:val="24"/>
                <w:szCs w:val="24"/>
              </w:rPr>
            </w:pPr>
          </w:p>
        </w:tc>
        <w:tc>
          <w:tcPr>
            <w:tcW w:w="896" w:type="dxa"/>
            <w:tcBorders>
              <w:bottom w:val="single" w:sz="4" w:space="0" w:color="auto"/>
            </w:tcBorders>
          </w:tcPr>
          <w:p w14:paraId="3E62984E" w14:textId="77777777" w:rsidR="00372D43" w:rsidRPr="00AB5F04" w:rsidRDefault="00372D43" w:rsidP="00F7346F">
            <w:pPr>
              <w:rPr>
                <w:rFonts w:ascii="Times New Roman" w:hAnsi="Times New Roman" w:cs="Times New Roman"/>
                <w:sz w:val="24"/>
                <w:szCs w:val="24"/>
              </w:rPr>
            </w:pPr>
          </w:p>
        </w:tc>
        <w:tc>
          <w:tcPr>
            <w:tcW w:w="1469" w:type="dxa"/>
            <w:tcBorders>
              <w:bottom w:val="single" w:sz="4" w:space="0" w:color="auto"/>
            </w:tcBorders>
          </w:tcPr>
          <w:p w14:paraId="6779C1F3" w14:textId="77777777" w:rsidR="00372D43" w:rsidRPr="00AB5F04" w:rsidRDefault="00372D43" w:rsidP="00F7346F">
            <w:pPr>
              <w:rPr>
                <w:rFonts w:ascii="Times New Roman" w:hAnsi="Times New Roman" w:cs="Times New Roman"/>
                <w:sz w:val="24"/>
                <w:szCs w:val="24"/>
              </w:rPr>
            </w:pPr>
          </w:p>
        </w:tc>
        <w:tc>
          <w:tcPr>
            <w:tcW w:w="803" w:type="dxa"/>
            <w:tcBorders>
              <w:bottom w:val="single" w:sz="4" w:space="0" w:color="auto"/>
            </w:tcBorders>
          </w:tcPr>
          <w:p w14:paraId="45126A68" w14:textId="77777777" w:rsidR="00372D43" w:rsidRPr="00AB5F04" w:rsidRDefault="00372D43" w:rsidP="00F7346F">
            <w:pPr>
              <w:rPr>
                <w:rFonts w:ascii="Times New Roman" w:hAnsi="Times New Roman" w:cs="Times New Roman"/>
                <w:sz w:val="24"/>
                <w:szCs w:val="24"/>
              </w:rPr>
            </w:pPr>
          </w:p>
        </w:tc>
        <w:tc>
          <w:tcPr>
            <w:tcW w:w="1430" w:type="dxa"/>
            <w:tcBorders>
              <w:bottom w:val="single" w:sz="4" w:space="0" w:color="auto"/>
            </w:tcBorders>
          </w:tcPr>
          <w:p w14:paraId="6E88FD88" w14:textId="77777777" w:rsidR="00372D43" w:rsidRPr="00AB5F04" w:rsidRDefault="00372D43" w:rsidP="00F7346F">
            <w:pPr>
              <w:rPr>
                <w:rFonts w:ascii="Times New Roman" w:hAnsi="Times New Roman" w:cs="Times New Roman"/>
                <w:sz w:val="24"/>
                <w:szCs w:val="24"/>
              </w:rPr>
            </w:pPr>
          </w:p>
        </w:tc>
      </w:tr>
      <w:tr w:rsidR="00372D43" w:rsidRPr="00AB5F04" w14:paraId="5B6479DE" w14:textId="77777777" w:rsidTr="00CF73FB">
        <w:tc>
          <w:tcPr>
            <w:tcW w:w="4904" w:type="dxa"/>
            <w:gridSpan w:val="4"/>
            <w:tcBorders>
              <w:top w:val="single" w:sz="4" w:space="0" w:color="auto"/>
              <w:left w:val="nil"/>
              <w:bottom w:val="nil"/>
              <w:right w:val="nil"/>
            </w:tcBorders>
          </w:tcPr>
          <w:p w14:paraId="18196A68" w14:textId="77777777" w:rsidR="00372D43" w:rsidRPr="00AB5F04" w:rsidRDefault="00372D43" w:rsidP="00F7346F">
            <w:pPr>
              <w:rPr>
                <w:rFonts w:ascii="Times New Roman" w:hAnsi="Times New Roman" w:cs="Times New Roman"/>
                <w:sz w:val="24"/>
                <w:szCs w:val="24"/>
              </w:rPr>
            </w:pPr>
          </w:p>
          <w:p w14:paraId="2213DBD1"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sz w:val="24"/>
                <w:szCs w:val="24"/>
              </w:rPr>
              <w:t>I certify that these hours accurately represent the work I conducted on the listed projects.</w:t>
            </w:r>
          </w:p>
        </w:tc>
        <w:tc>
          <w:tcPr>
            <w:tcW w:w="5494" w:type="dxa"/>
            <w:gridSpan w:val="5"/>
            <w:tcBorders>
              <w:top w:val="single" w:sz="4" w:space="0" w:color="auto"/>
              <w:left w:val="nil"/>
              <w:bottom w:val="nil"/>
              <w:right w:val="nil"/>
            </w:tcBorders>
          </w:tcPr>
          <w:p w14:paraId="6EE4B811" w14:textId="77777777" w:rsidR="00372D43" w:rsidRPr="00AB5F04" w:rsidRDefault="00372D43" w:rsidP="00F7346F">
            <w:pPr>
              <w:rPr>
                <w:rFonts w:ascii="Times New Roman" w:hAnsi="Times New Roman" w:cs="Times New Roman"/>
                <w:sz w:val="24"/>
                <w:szCs w:val="24"/>
              </w:rPr>
            </w:pPr>
          </w:p>
          <w:p w14:paraId="57764788"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sz w:val="24"/>
                <w:szCs w:val="24"/>
              </w:rPr>
              <w:t>I certify that these hours accurately represent the work conducted on the listed projects.</w:t>
            </w:r>
          </w:p>
          <w:p w14:paraId="6FA300D9" w14:textId="77777777" w:rsidR="00372D43" w:rsidRPr="00AB5F04" w:rsidRDefault="00372D43" w:rsidP="00F7346F">
            <w:pPr>
              <w:rPr>
                <w:rFonts w:ascii="Times New Roman" w:hAnsi="Times New Roman" w:cs="Times New Roman"/>
                <w:sz w:val="24"/>
                <w:szCs w:val="24"/>
              </w:rPr>
            </w:pPr>
          </w:p>
        </w:tc>
      </w:tr>
      <w:tr w:rsidR="00372D43" w:rsidRPr="00AB5F04" w14:paraId="77B0A120" w14:textId="77777777" w:rsidTr="00CF73FB">
        <w:tc>
          <w:tcPr>
            <w:tcW w:w="4904" w:type="dxa"/>
            <w:gridSpan w:val="4"/>
            <w:tcBorders>
              <w:top w:val="nil"/>
              <w:left w:val="nil"/>
              <w:bottom w:val="nil"/>
              <w:right w:val="nil"/>
            </w:tcBorders>
          </w:tcPr>
          <w:p w14:paraId="38A42F5D" w14:textId="77777777" w:rsidR="00372D43" w:rsidRPr="00AB5F04" w:rsidRDefault="00372D43" w:rsidP="00F7346F">
            <w:pPr>
              <w:rPr>
                <w:rFonts w:ascii="Times New Roman" w:hAnsi="Times New Roman" w:cs="Times New Roman"/>
                <w:sz w:val="24"/>
                <w:szCs w:val="24"/>
              </w:rPr>
            </w:pPr>
          </w:p>
          <w:p w14:paraId="0DB9C3FA" w14:textId="77777777" w:rsidR="00372D43" w:rsidRPr="00AB5F04" w:rsidRDefault="00372D43" w:rsidP="00F7346F">
            <w:pPr>
              <w:rPr>
                <w:rFonts w:ascii="Times New Roman" w:hAnsi="Times New Roman" w:cs="Times New Roman"/>
                <w:sz w:val="24"/>
                <w:szCs w:val="24"/>
              </w:rPr>
            </w:pPr>
          </w:p>
          <w:p w14:paraId="2AA00259"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2848" behindDoc="0" locked="0" layoutInCell="1" allowOverlap="1" wp14:anchorId="6B5FBA6B" wp14:editId="527F9B5F">
                      <wp:simplePos x="0" y="0"/>
                      <wp:positionH relativeFrom="column">
                        <wp:posOffset>0</wp:posOffset>
                      </wp:positionH>
                      <wp:positionV relativeFrom="paragraph">
                        <wp:posOffset>-8133</wp:posOffset>
                      </wp:positionV>
                      <wp:extent cx="2726422" cy="0"/>
                      <wp:effectExtent l="0" t="0" r="17145" b="19050"/>
                      <wp:wrapNone/>
                      <wp:docPr id="17" name="Straight Connector 17"/>
                      <wp:cNvGraphicFramePr/>
                      <a:graphic xmlns:a="http://schemas.openxmlformats.org/drawingml/2006/main">
                        <a:graphicData uri="http://schemas.microsoft.com/office/word/2010/wordprocessingShape">
                          <wps:wsp>
                            <wps:cNvCnPr/>
                            <wps:spPr>
                              <a:xfrm>
                                <a:off x="0" y="0"/>
                                <a:ext cx="2726422"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91C946" id="Straight Connector 17"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65pt" to="214.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" strokecolor="#5b9bd5 [3204]" strokeweight=".5pt">
                      <v:stroke joinstyle="miter"/>
                    </v:line>
                  </w:pict>
                </mc:Fallback>
              </mc:AlternateContent>
            </w:r>
            <w:r w:rsidRPr="00AB5F04">
              <w:rPr>
                <w:rFonts w:ascii="Times New Roman" w:hAnsi="Times New Roman" w:cs="Times New Roman"/>
                <w:sz w:val="24"/>
                <w:szCs w:val="24"/>
              </w:rPr>
              <w:t>Participant Signature</w:t>
            </w:r>
            <w:r w:rsidRPr="00AB5F04">
              <w:rPr>
                <w:rFonts w:ascii="Times New Roman" w:hAnsi="Times New Roman" w:cs="Times New Roman"/>
                <w:sz w:val="24"/>
                <w:szCs w:val="24"/>
              </w:rPr>
              <w:tab/>
              <w:t xml:space="preserve">                             Date</w:t>
            </w:r>
          </w:p>
        </w:tc>
        <w:tc>
          <w:tcPr>
            <w:tcW w:w="5494" w:type="dxa"/>
            <w:gridSpan w:val="5"/>
            <w:tcBorders>
              <w:top w:val="nil"/>
              <w:left w:val="nil"/>
              <w:bottom w:val="nil"/>
              <w:right w:val="nil"/>
            </w:tcBorders>
          </w:tcPr>
          <w:p w14:paraId="5786D078" w14:textId="77777777" w:rsidR="00372D43" w:rsidRPr="00AB5F04" w:rsidRDefault="00372D43" w:rsidP="00F7346F">
            <w:pPr>
              <w:rPr>
                <w:rFonts w:ascii="Times New Roman" w:hAnsi="Times New Roman" w:cs="Times New Roman"/>
                <w:sz w:val="24"/>
                <w:szCs w:val="24"/>
              </w:rPr>
            </w:pPr>
          </w:p>
          <w:p w14:paraId="69F87803"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noProof/>
                <w:sz w:val="24"/>
                <w:szCs w:val="24"/>
              </w:rPr>
              <mc:AlternateContent>
                <mc:Choice Requires="wps">
                  <w:drawing>
                    <wp:anchor distT="0" distB="0" distL="114300" distR="114300" simplePos="0" relativeHeight="251663872" behindDoc="0" locked="0" layoutInCell="1" allowOverlap="1" wp14:anchorId="04787923" wp14:editId="1CCBDD3A">
                      <wp:simplePos x="0" y="0"/>
                      <wp:positionH relativeFrom="column">
                        <wp:posOffset>-18945</wp:posOffset>
                      </wp:positionH>
                      <wp:positionV relativeFrom="paragraph">
                        <wp:posOffset>156204</wp:posOffset>
                      </wp:positionV>
                      <wp:extent cx="2726422" cy="0"/>
                      <wp:effectExtent l="0" t="0" r="17145" b="19050"/>
                      <wp:wrapNone/>
                      <wp:docPr id="18" name="Straight Connector 18"/>
                      <wp:cNvGraphicFramePr/>
                      <a:graphic xmlns:a="http://schemas.openxmlformats.org/drawingml/2006/main">
                        <a:graphicData uri="http://schemas.microsoft.com/office/word/2010/wordprocessingShape">
                          <wps:wsp>
                            <wps:cNvCnPr/>
                            <wps:spPr>
                              <a:xfrm>
                                <a:off x="0" y="0"/>
                                <a:ext cx="2726422"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6FA7C8" id="Straight Connector 18"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2.3pt" to="213.2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" strokecolor="#4a7ebb"/>
                  </w:pict>
                </mc:Fallback>
              </mc:AlternateContent>
            </w:r>
          </w:p>
          <w:p w14:paraId="7C2104EB" w14:textId="77777777" w:rsidR="00372D43" w:rsidRPr="00AB5F04" w:rsidRDefault="00372D43" w:rsidP="00F7346F">
            <w:pPr>
              <w:rPr>
                <w:rFonts w:ascii="Times New Roman" w:hAnsi="Times New Roman" w:cs="Times New Roman"/>
                <w:sz w:val="24"/>
                <w:szCs w:val="24"/>
              </w:rPr>
            </w:pPr>
            <w:r w:rsidRPr="00AB5F04">
              <w:rPr>
                <w:rFonts w:ascii="Times New Roman" w:hAnsi="Times New Roman" w:cs="Times New Roman"/>
                <w:sz w:val="24"/>
                <w:szCs w:val="24"/>
              </w:rPr>
              <w:t>Certifier Signature                                Date</w:t>
            </w:r>
          </w:p>
          <w:p w14:paraId="19C6B8EA" w14:textId="77777777" w:rsidR="00372D43" w:rsidRPr="00AB5F04" w:rsidRDefault="00372D43" w:rsidP="00F7346F">
            <w:pPr>
              <w:rPr>
                <w:rFonts w:ascii="Times New Roman" w:hAnsi="Times New Roman" w:cs="Times New Roman"/>
                <w:sz w:val="24"/>
                <w:szCs w:val="24"/>
              </w:rPr>
            </w:pPr>
          </w:p>
        </w:tc>
      </w:tr>
    </w:tbl>
    <w:p w14:paraId="4E224AB3" w14:textId="77777777" w:rsidR="00372D43" w:rsidRPr="00AB5F04" w:rsidRDefault="00372D43" w:rsidP="00372D43">
      <w:pPr>
        <w:rPr>
          <w:rFonts w:ascii="Times New Roman" w:hAnsi="Times New Roman" w:cs="Times New Roman"/>
          <w:sz w:val="24"/>
          <w:szCs w:val="24"/>
        </w:rPr>
      </w:pPr>
    </w:p>
    <w:p w14:paraId="4DF65846" w14:textId="77777777" w:rsidR="007257E9" w:rsidRDefault="00372D43" w:rsidP="00372D43">
      <w:pPr>
        <w:rPr>
          <w:rFonts w:ascii="Times New Roman" w:hAnsi="Times New Roman" w:cs="Times New Roman"/>
          <w:sz w:val="24"/>
          <w:szCs w:val="24"/>
        </w:rPr>
      </w:pPr>
      <w:r w:rsidRPr="00AB5F04">
        <w:rPr>
          <w:rFonts w:ascii="Times New Roman" w:hAnsi="Times New Roman" w:cs="Times New Roman"/>
          <w:sz w:val="24"/>
          <w:szCs w:val="24"/>
        </w:rPr>
        <w:t xml:space="preserve">*In order to obtain a Public Land Corps (PLC) Certificate, students must complete 640 hours of conservation related project work, 120 hours of which must support the Healthy Forest Restoration Act (HFRA).  Supporting the HFRA means completing work that directly results in conservation. Most students will have more than 120 hours of this work but minimally, 120 hours must directly support the HFRA.  When determining which hours are HFRA, please use the following example as a guide: a student working on a fire line would be earning HFRA hours but a student working on a camp crew indirectly supporting conservation work would not be earning HFRA hours but more general conservation hours.  Please contact Cyndi Szymanski, Job Corps National Office Natural Resource Liaison, for additional clarity at: </w:t>
      </w:r>
      <w:hyperlink r:id="rId26" w:history="1">
        <w:r w:rsidR="00F70190" w:rsidRPr="00791B6D">
          <w:rPr>
            <w:rStyle w:val="Hyperlink"/>
            <w:rFonts w:ascii="Times New Roman" w:hAnsi="Times New Roman" w:cs="Times New Roman"/>
            <w:sz w:val="24"/>
            <w:szCs w:val="24"/>
          </w:rPr>
          <w:t>cynthia.szymanski@usda.gov</w:t>
        </w:r>
      </w:hyperlink>
      <w:r w:rsidRPr="00AB5F04">
        <w:rPr>
          <w:rFonts w:ascii="Times New Roman" w:hAnsi="Times New Roman" w:cs="Times New Roman"/>
          <w:sz w:val="24"/>
          <w:szCs w:val="24"/>
        </w:rPr>
        <w:t xml:space="preserve"> or 303-275-5074.</w:t>
      </w:r>
    </w:p>
    <w:p w14:paraId="3C611C48" w14:textId="77777777" w:rsidR="003261E8" w:rsidRDefault="003261E8" w:rsidP="00372D43">
      <w:pPr>
        <w:rPr>
          <w:rFonts w:ascii="Times New Roman" w:hAnsi="Times New Roman" w:cs="Times New Roman"/>
          <w:b/>
          <w:sz w:val="24"/>
          <w:szCs w:val="24"/>
        </w:rPr>
      </w:pPr>
    </w:p>
    <w:tbl>
      <w:tblPr>
        <w:tblStyle w:val="TableGrid"/>
        <w:tblW w:w="12823" w:type="dxa"/>
        <w:tblInd w:w="-1261" w:type="dxa"/>
        <w:tblBorders>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Page Header"/>
        <w:tblDescription w:val="This section includes the Page title and Organization information for the letter"/>
      </w:tblPr>
      <w:tblGrid>
        <w:gridCol w:w="1325"/>
        <w:gridCol w:w="1646"/>
        <w:gridCol w:w="1090"/>
        <w:gridCol w:w="6069"/>
        <w:gridCol w:w="2693"/>
      </w:tblGrid>
      <w:tr w:rsidR="007232F3" w:rsidRPr="00AB5F04" w14:paraId="09C175E1" w14:textId="77777777" w:rsidTr="007232F3">
        <w:trPr>
          <w:trHeight w:val="65"/>
          <w:tblHeader/>
        </w:trPr>
        <w:tc>
          <w:tcPr>
            <w:tcW w:w="1325" w:type="dxa"/>
            <w:tcBorders>
              <w:top w:val="nil"/>
              <w:left w:val="nil"/>
              <w:bottom w:val="nil"/>
            </w:tcBorders>
          </w:tcPr>
          <w:p w14:paraId="6EEE1CCF" w14:textId="1D41099F" w:rsidR="007232F3" w:rsidRPr="00AB5F04" w:rsidRDefault="007232F3" w:rsidP="007232F3">
            <w:pPr>
              <w:pStyle w:val="Header"/>
              <w:jc w:val="center"/>
              <w:rPr>
                <w:rFonts w:ascii="Times New Roman" w:hAnsi="Times New Roman" w:cs="Times New Roman"/>
                <w:noProof/>
                <w:color w:val="FFFFFF" w:themeColor="background1"/>
                <w:sz w:val="24"/>
                <w:szCs w:val="24"/>
              </w:rPr>
            </w:pPr>
            <w:r w:rsidRPr="00AB5F04">
              <w:rPr>
                <w:rFonts w:ascii="Times New Roman" w:hAnsi="Times New Roman" w:cs="Times New Roman"/>
                <w:sz w:val="24"/>
                <w:szCs w:val="24"/>
              </w:rPr>
              <w:br w:type="page"/>
            </w:r>
          </w:p>
        </w:tc>
        <w:tc>
          <w:tcPr>
            <w:tcW w:w="1646" w:type="dxa"/>
            <w:tcBorders>
              <w:top w:val="nil"/>
              <w:bottom w:val="nil"/>
            </w:tcBorders>
          </w:tcPr>
          <w:p w14:paraId="31E34193" w14:textId="489194F0" w:rsidR="007232F3" w:rsidRPr="002A38E4" w:rsidRDefault="007232F3" w:rsidP="007232F3">
            <w:pPr>
              <w:pStyle w:val="Header"/>
              <w:rPr>
                <w:rFonts w:ascii="Times New Roman" w:hAnsi="Times New Roman" w:cs="Times New Roman"/>
                <w:noProof/>
                <w:sz w:val="24"/>
                <w:szCs w:val="24"/>
              </w:rPr>
            </w:pPr>
            <w:r w:rsidRPr="00A00161">
              <w:rPr>
                <w:rFonts w:ascii="Times New Roman" w:hAnsi="Times New Roman" w:cs="Times New Roman"/>
                <w:b/>
                <w:sz w:val="24"/>
                <w:szCs w:val="24"/>
              </w:rPr>
              <w:t>EXHIBIT K: Public Land Corps Certificate</w:t>
            </w:r>
          </w:p>
        </w:tc>
        <w:tc>
          <w:tcPr>
            <w:tcW w:w="1090" w:type="dxa"/>
            <w:tcBorders>
              <w:top w:val="nil"/>
              <w:bottom w:val="nil"/>
            </w:tcBorders>
          </w:tcPr>
          <w:p w14:paraId="3FD41800" w14:textId="726F4627" w:rsidR="007232F3" w:rsidRPr="00AB5F04" w:rsidRDefault="007232F3" w:rsidP="007232F3">
            <w:pPr>
              <w:pStyle w:val="Header"/>
              <w:rPr>
                <w:rFonts w:ascii="Times New Roman" w:hAnsi="Times New Roman" w:cs="Times New Roman"/>
                <w:color w:val="FFFFFF" w:themeColor="background1"/>
                <w:sz w:val="24"/>
                <w:szCs w:val="24"/>
              </w:rPr>
            </w:pPr>
            <w:r w:rsidRPr="002A38E4">
              <w:rPr>
                <w:rFonts w:ascii="Times New Roman" w:hAnsi="Times New Roman" w:cs="Times New Roman"/>
                <w:noProof/>
                <w:sz w:val="24"/>
                <w:szCs w:val="24"/>
              </w:rPr>
              <w:drawing>
                <wp:inline distT="0" distB="0" distL="0" distR="0" wp14:anchorId="7FC54A8C" wp14:editId="4EC9D15F">
                  <wp:extent cx="445975" cy="497434"/>
                  <wp:effectExtent l="19050" t="19050" r="11430" b="17145"/>
                  <wp:docPr id="19" name="Picture 19" descr="black and white US Forest Service shi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ack and white US Forest Service shiel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1502" cy="525906"/>
                          </a:xfrm>
                          <a:prstGeom prst="rect">
                            <a:avLst/>
                          </a:prstGeom>
                          <a:noFill/>
                          <a:ln w="19050">
                            <a:solidFill>
                              <a:schemeClr val="bg1"/>
                            </a:solidFill>
                          </a:ln>
                        </pic:spPr>
                      </pic:pic>
                    </a:graphicData>
                  </a:graphic>
                </wp:inline>
              </w:drawing>
            </w:r>
          </w:p>
        </w:tc>
        <w:tc>
          <w:tcPr>
            <w:tcW w:w="6069" w:type="dxa"/>
            <w:tcBorders>
              <w:top w:val="nil"/>
              <w:bottom w:val="nil"/>
            </w:tcBorders>
          </w:tcPr>
          <w:p w14:paraId="713E9FDE" w14:textId="59B0528D" w:rsidR="007232F3" w:rsidRDefault="007232F3" w:rsidP="007232F3">
            <w:pPr>
              <w:ind w:left="1440" w:firstLine="720"/>
              <w:rPr>
                <w:rFonts w:ascii="Times New Roman" w:hAnsi="Times New Roman" w:cs="Times New Roman"/>
                <w:b/>
                <w:sz w:val="24"/>
                <w:szCs w:val="24"/>
              </w:rPr>
            </w:pPr>
            <w:r>
              <w:rPr>
                <w:rFonts w:ascii="Times New Roman" w:hAnsi="Times New Roman" w:cs="Times New Roman"/>
                <w:b/>
                <w:sz w:val="24"/>
                <w:szCs w:val="24"/>
              </w:rPr>
              <w:br/>
              <w:t>Forest Service Job Corps National Office</w:t>
            </w:r>
            <w:r>
              <w:rPr>
                <w:rFonts w:ascii="Times New Roman" w:hAnsi="Times New Roman" w:cs="Times New Roman"/>
                <w:b/>
                <w:sz w:val="24"/>
                <w:szCs w:val="24"/>
              </w:rPr>
              <w:br/>
              <w:t>1617 Cole Blvd, Building 17</w:t>
            </w:r>
            <w:r>
              <w:rPr>
                <w:rFonts w:ascii="Times New Roman" w:hAnsi="Times New Roman" w:cs="Times New Roman"/>
                <w:b/>
                <w:sz w:val="24"/>
                <w:szCs w:val="24"/>
              </w:rPr>
              <w:tab/>
            </w:r>
            <w:r>
              <w:rPr>
                <w:rFonts w:ascii="Times New Roman" w:hAnsi="Times New Roman" w:cs="Times New Roman"/>
                <w:b/>
                <w:sz w:val="24"/>
                <w:szCs w:val="24"/>
              </w:rPr>
              <w:br/>
              <w:t>Golden, CO 80401</w:t>
            </w:r>
            <w:r>
              <w:rPr>
                <w:rFonts w:ascii="Times New Roman" w:hAnsi="Times New Roman" w:cs="Times New Roman"/>
                <w:b/>
                <w:sz w:val="24"/>
                <w:szCs w:val="24"/>
              </w:rPr>
              <w:br/>
              <w:t>303-275-5901</w:t>
            </w:r>
            <w:r>
              <w:rPr>
                <w:rFonts w:ascii="Times New Roman" w:hAnsi="Times New Roman" w:cs="Times New Roman"/>
                <w:b/>
                <w:sz w:val="24"/>
                <w:szCs w:val="24"/>
              </w:rPr>
              <w:br/>
              <w:t>FAX: 303-275-5902</w:t>
            </w:r>
          </w:p>
          <w:p w14:paraId="46A999EE" w14:textId="250B70FD" w:rsidR="007232F3" w:rsidRPr="00AB5F04" w:rsidRDefault="007232F3" w:rsidP="007232F3">
            <w:pPr>
              <w:rPr>
                <w:rFonts w:ascii="Times New Roman" w:hAnsi="Times New Roman" w:cs="Times New Roman"/>
                <w:color w:val="FFFFFF" w:themeColor="background1"/>
                <w:sz w:val="24"/>
                <w:szCs w:val="24"/>
              </w:rPr>
            </w:pPr>
          </w:p>
        </w:tc>
        <w:tc>
          <w:tcPr>
            <w:tcW w:w="2693" w:type="dxa"/>
            <w:tcBorders>
              <w:top w:val="nil"/>
              <w:bottom w:val="nil"/>
              <w:right w:val="nil"/>
            </w:tcBorders>
          </w:tcPr>
          <w:p w14:paraId="738328CF" w14:textId="3E5B10B9" w:rsidR="007232F3" w:rsidRPr="00AB5F04" w:rsidRDefault="007232F3" w:rsidP="007232F3">
            <w:pPr>
              <w:tabs>
                <w:tab w:val="left" w:pos="1908"/>
              </w:tabs>
              <w:rPr>
                <w:rFonts w:ascii="Times New Roman" w:hAnsi="Times New Roman" w:cs="Times New Roman"/>
                <w:color w:val="FFFFFF" w:themeColor="background1"/>
                <w:sz w:val="24"/>
                <w:szCs w:val="24"/>
              </w:rPr>
            </w:pPr>
            <w:r w:rsidRPr="00AB5F04">
              <w:rPr>
                <w:rFonts w:ascii="Times New Roman" w:hAnsi="Times New Roman" w:cs="Times New Roman"/>
                <w:color w:val="FFFFFF" w:themeColor="background1"/>
                <w:sz w:val="24"/>
                <w:szCs w:val="24"/>
              </w:rPr>
              <w:t>Organization Address Information</w:t>
            </w:r>
          </w:p>
        </w:tc>
      </w:tr>
      <w:tr w:rsidR="007232F3" w:rsidRPr="00AB5F04" w14:paraId="24986271" w14:textId="77777777" w:rsidTr="007232F3">
        <w:trPr>
          <w:trHeight w:val="1485"/>
        </w:trPr>
        <w:tc>
          <w:tcPr>
            <w:tcW w:w="1325" w:type="dxa"/>
            <w:tcBorders>
              <w:top w:val="nil"/>
              <w:left w:val="nil"/>
              <w:bottom w:val="nil"/>
            </w:tcBorders>
          </w:tcPr>
          <w:p w14:paraId="5DD3E2C6" w14:textId="4AE96C97" w:rsidR="007232F3" w:rsidRPr="00AB5F04" w:rsidRDefault="007232F3" w:rsidP="007232F3">
            <w:pPr>
              <w:pStyle w:val="Header"/>
              <w:jc w:val="center"/>
              <w:rPr>
                <w:rFonts w:ascii="Times New Roman" w:hAnsi="Times New Roman" w:cs="Times New Roman"/>
                <w:sz w:val="24"/>
                <w:szCs w:val="24"/>
              </w:rPr>
            </w:pPr>
          </w:p>
        </w:tc>
        <w:tc>
          <w:tcPr>
            <w:tcW w:w="1646" w:type="dxa"/>
            <w:tcBorders>
              <w:top w:val="nil"/>
              <w:bottom w:val="nil"/>
            </w:tcBorders>
          </w:tcPr>
          <w:p w14:paraId="16845756" w14:textId="631ACE1C" w:rsidR="007232F3" w:rsidRPr="00AB5F04" w:rsidRDefault="007232F3" w:rsidP="007232F3">
            <w:pPr>
              <w:pStyle w:val="Header"/>
              <w:rPr>
                <w:rFonts w:ascii="Times New Roman" w:hAnsi="Times New Roman" w:cs="Times New Roman"/>
                <w:b/>
                <w:sz w:val="24"/>
                <w:szCs w:val="24"/>
              </w:rPr>
            </w:pPr>
          </w:p>
        </w:tc>
        <w:tc>
          <w:tcPr>
            <w:tcW w:w="1090" w:type="dxa"/>
            <w:tcBorders>
              <w:top w:val="nil"/>
              <w:bottom w:val="nil"/>
            </w:tcBorders>
          </w:tcPr>
          <w:p w14:paraId="24AF9BF3" w14:textId="76578488" w:rsidR="007232F3" w:rsidRPr="00AB5F04" w:rsidRDefault="007232F3" w:rsidP="007232F3">
            <w:pPr>
              <w:pStyle w:val="Header"/>
              <w:rPr>
                <w:rFonts w:ascii="Times New Roman" w:hAnsi="Times New Roman" w:cs="Times New Roman"/>
                <w:b/>
                <w:sz w:val="24"/>
                <w:szCs w:val="24"/>
              </w:rPr>
            </w:pPr>
          </w:p>
        </w:tc>
        <w:tc>
          <w:tcPr>
            <w:tcW w:w="6069" w:type="dxa"/>
            <w:tcBorders>
              <w:top w:val="nil"/>
              <w:bottom w:val="nil"/>
            </w:tcBorders>
          </w:tcPr>
          <w:p w14:paraId="61A15720" w14:textId="469D62BF" w:rsidR="007232F3" w:rsidRPr="00AB5F04" w:rsidRDefault="007232F3" w:rsidP="007232F3">
            <w:pPr>
              <w:rPr>
                <w:rFonts w:ascii="Times New Roman" w:hAnsi="Times New Roman" w:cs="Times New Roman"/>
                <w:b/>
                <w:sz w:val="24"/>
                <w:szCs w:val="24"/>
              </w:rPr>
            </w:pPr>
            <w:r>
              <w:rPr>
                <w:rFonts w:ascii="Times New Roman" w:hAnsi="Times New Roman" w:cs="Times New Roman"/>
                <w:noProof/>
                <w:color w:val="FFFFFF" w:themeColor="background1"/>
                <w:sz w:val="24"/>
                <w:szCs w:val="24"/>
              </w:rPr>
              <mc:AlternateContent>
                <mc:Choice Requires="wps">
                  <w:drawing>
                    <wp:anchor distT="0" distB="0" distL="114300" distR="114300" simplePos="0" relativeHeight="251675136" behindDoc="0" locked="0" layoutInCell="1" allowOverlap="1" wp14:anchorId="2483C0F3" wp14:editId="51ADD720">
                      <wp:simplePos x="0" y="0"/>
                      <wp:positionH relativeFrom="column">
                        <wp:posOffset>-2297430</wp:posOffset>
                      </wp:positionH>
                      <wp:positionV relativeFrom="paragraph">
                        <wp:posOffset>-39370</wp:posOffset>
                      </wp:positionV>
                      <wp:extent cx="6829425" cy="66675"/>
                      <wp:effectExtent l="0" t="0" r="28575" b="28575"/>
                      <wp:wrapNone/>
                      <wp:docPr id="4" name="Straight Connector 4"/>
                      <wp:cNvGraphicFramePr/>
                      <a:graphic xmlns:a="http://schemas.openxmlformats.org/drawingml/2006/main">
                        <a:graphicData uri="http://schemas.microsoft.com/office/word/2010/wordprocessingShape">
                          <wps:wsp>
                            <wps:cNvCnPr/>
                            <wps:spPr>
                              <a:xfrm flipV="1">
                                <a:off x="0" y="0"/>
                                <a:ext cx="6829425" cy="66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573A42" id="Straight Connector 4" o:spid="_x0000_s1026" style="position:absolute;flip:y;z-index:251675136;visibility:visible;mso-wrap-style:square;mso-wrap-distance-left:9pt;mso-wrap-distance-top:0;mso-wrap-distance-right:9pt;mso-wrap-distance-bottom:0;mso-position-horizontal:absolute;mso-position-horizontal-relative:text;mso-position-vertical:absolute;mso-position-vertical-relative:text" from="-180.9pt,-3.1pt" to="356.8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" strokecolor="#5b9bd5 [3204]" strokeweight=".5pt">
                      <v:stroke joinstyle="miter"/>
                    </v:line>
                  </w:pict>
                </mc:Fallback>
              </mc:AlternateContent>
            </w:r>
          </w:p>
        </w:tc>
        <w:tc>
          <w:tcPr>
            <w:tcW w:w="2693" w:type="dxa"/>
            <w:tcBorders>
              <w:top w:val="nil"/>
              <w:bottom w:val="nil"/>
              <w:right w:val="nil"/>
            </w:tcBorders>
          </w:tcPr>
          <w:p w14:paraId="0276DA11" w14:textId="523A99D3" w:rsidR="007232F3" w:rsidRPr="00AB5F04" w:rsidRDefault="007232F3" w:rsidP="007232F3">
            <w:pPr>
              <w:tabs>
                <w:tab w:val="left" w:pos="1908"/>
              </w:tabs>
              <w:jc w:val="center"/>
              <w:rPr>
                <w:rFonts w:ascii="Times New Roman" w:hAnsi="Times New Roman" w:cs="Times New Roman"/>
                <w:b/>
                <w:sz w:val="24"/>
                <w:szCs w:val="24"/>
              </w:rPr>
            </w:pPr>
          </w:p>
        </w:tc>
      </w:tr>
    </w:tbl>
    <w:p w14:paraId="0C85CB00" w14:textId="77777777" w:rsidR="00372D43" w:rsidRPr="00AB5F04" w:rsidRDefault="00372D43" w:rsidP="00372D43">
      <w:pPr>
        <w:ind w:left="1440" w:firstLine="720"/>
        <w:rPr>
          <w:rFonts w:ascii="Times New Roman" w:hAnsi="Times New Roman" w:cs="Times New Roman"/>
          <w:b/>
          <w:sz w:val="24"/>
          <w:szCs w:val="24"/>
        </w:rPr>
      </w:pPr>
      <w:r w:rsidRPr="00AB5F04">
        <w:rPr>
          <w:rFonts w:ascii="Times New Roman" w:hAnsi="Times New Roman" w:cs="Times New Roman"/>
          <w:b/>
          <w:sz w:val="24"/>
          <w:szCs w:val="24"/>
        </w:rPr>
        <w:t xml:space="preserve">Certificate of Eligibility for Noncompetitive Hiring Based on </w:t>
      </w:r>
    </w:p>
    <w:p w14:paraId="03C97D92" w14:textId="77777777" w:rsidR="00372D43" w:rsidRPr="00AB5F04" w:rsidRDefault="00372D43" w:rsidP="00372D43">
      <w:pPr>
        <w:jc w:val="center"/>
        <w:rPr>
          <w:rFonts w:ascii="Times New Roman" w:hAnsi="Times New Roman" w:cs="Times New Roman"/>
          <w:b/>
          <w:sz w:val="24"/>
          <w:szCs w:val="24"/>
        </w:rPr>
      </w:pPr>
      <w:r w:rsidRPr="00AB5F04">
        <w:rPr>
          <w:rFonts w:ascii="Times New Roman" w:hAnsi="Times New Roman" w:cs="Times New Roman"/>
          <w:b/>
          <w:sz w:val="24"/>
          <w:szCs w:val="24"/>
        </w:rPr>
        <w:t>Public Land Corps Service</w:t>
      </w:r>
    </w:p>
    <w:p w14:paraId="63E2F0DA" w14:textId="77777777" w:rsidR="00372D43" w:rsidRPr="00AB5F04" w:rsidRDefault="00372D43" w:rsidP="00372D43">
      <w:pPr>
        <w:jc w:val="center"/>
        <w:rPr>
          <w:rFonts w:ascii="Times New Roman" w:hAnsi="Times New Roman" w:cs="Times New Roman"/>
          <w:b/>
          <w:sz w:val="24"/>
          <w:szCs w:val="24"/>
        </w:rPr>
      </w:pPr>
    </w:p>
    <w:p w14:paraId="143EB87C" w14:textId="2874FCB7" w:rsidR="00372D43" w:rsidRPr="00AB5F04" w:rsidRDefault="00F70190" w:rsidP="00372D43">
      <w:pPr>
        <w:jc w:val="center"/>
        <w:rPr>
          <w:rFonts w:ascii="Times New Roman" w:hAnsi="Times New Roman" w:cs="Times New Roman"/>
          <w:b/>
          <w:sz w:val="24"/>
          <w:szCs w:val="24"/>
        </w:rPr>
      </w:pPr>
      <w:r>
        <w:rPr>
          <w:rFonts w:ascii="Times New Roman" w:hAnsi="Times New Roman" w:cs="Times New Roman"/>
          <w:b/>
          <w:sz w:val="24"/>
          <w:szCs w:val="24"/>
        </w:rPr>
        <w:t>Smokey Bear</w:t>
      </w:r>
    </w:p>
    <w:p w14:paraId="453825FE" w14:textId="77777777" w:rsidR="00372D43" w:rsidRPr="00AB5F04" w:rsidRDefault="00372D43" w:rsidP="00372D43">
      <w:pPr>
        <w:jc w:val="center"/>
        <w:rPr>
          <w:rFonts w:ascii="Times New Roman" w:hAnsi="Times New Roman" w:cs="Times New Roman"/>
          <w:b/>
          <w:sz w:val="24"/>
          <w:szCs w:val="24"/>
        </w:rPr>
      </w:pPr>
    </w:p>
    <w:p w14:paraId="16165CEA" w14:textId="77777777" w:rsidR="00372D43" w:rsidRPr="00AB5F04" w:rsidRDefault="00372D43" w:rsidP="00372D43">
      <w:pPr>
        <w:jc w:val="center"/>
        <w:rPr>
          <w:rFonts w:ascii="Times New Roman" w:hAnsi="Times New Roman" w:cs="Times New Roman"/>
          <w:sz w:val="24"/>
          <w:szCs w:val="24"/>
        </w:rPr>
      </w:pPr>
      <w:r w:rsidRPr="00AB5F04">
        <w:rPr>
          <w:rFonts w:ascii="Times New Roman" w:hAnsi="Times New Roman" w:cs="Times New Roman"/>
          <w:sz w:val="24"/>
          <w:szCs w:val="24"/>
        </w:rPr>
        <w:t>has satisfactorily served a minimum of 640 hours on an appropriate</w:t>
      </w:r>
    </w:p>
    <w:p w14:paraId="72F7361A" w14:textId="77777777" w:rsidR="00372D43" w:rsidRPr="00AB5F04" w:rsidRDefault="00372D43" w:rsidP="00372D43">
      <w:pPr>
        <w:jc w:val="center"/>
        <w:rPr>
          <w:rFonts w:ascii="Times New Roman" w:hAnsi="Times New Roman" w:cs="Times New Roman"/>
          <w:sz w:val="24"/>
          <w:szCs w:val="24"/>
        </w:rPr>
      </w:pPr>
      <w:r w:rsidRPr="00AB5F04">
        <w:rPr>
          <w:rFonts w:ascii="Times New Roman" w:hAnsi="Times New Roman" w:cs="Times New Roman"/>
          <w:sz w:val="24"/>
          <w:szCs w:val="24"/>
        </w:rPr>
        <w:t xml:space="preserve">conservation project that included at least 120 hours through the </w:t>
      </w:r>
    </w:p>
    <w:p w14:paraId="10E36D06" w14:textId="77777777" w:rsidR="00372D43" w:rsidRPr="00AB5F04" w:rsidRDefault="00372D43" w:rsidP="00372D43">
      <w:pPr>
        <w:jc w:val="center"/>
        <w:rPr>
          <w:rFonts w:ascii="Times New Roman" w:hAnsi="Times New Roman" w:cs="Times New Roman"/>
          <w:sz w:val="24"/>
          <w:szCs w:val="24"/>
        </w:rPr>
      </w:pPr>
      <w:r w:rsidRPr="00AB5F04">
        <w:rPr>
          <w:rFonts w:ascii="Times New Roman" w:hAnsi="Times New Roman" w:cs="Times New Roman"/>
          <w:sz w:val="24"/>
          <w:szCs w:val="24"/>
        </w:rPr>
        <w:t xml:space="preserve">Public Land Corps as of </w:t>
      </w:r>
    </w:p>
    <w:p w14:paraId="7FDA301B" w14:textId="77777777" w:rsidR="00372D43" w:rsidRPr="00AB5F04" w:rsidRDefault="00372D43" w:rsidP="00372D43">
      <w:pPr>
        <w:jc w:val="center"/>
        <w:rPr>
          <w:rFonts w:ascii="Times New Roman" w:hAnsi="Times New Roman" w:cs="Times New Roman"/>
          <w:sz w:val="24"/>
          <w:szCs w:val="24"/>
        </w:rPr>
      </w:pPr>
    </w:p>
    <w:p w14:paraId="70746D19" w14:textId="7F15DC40" w:rsidR="00372D43" w:rsidRPr="00AB5F04" w:rsidRDefault="00F70190" w:rsidP="00372D43">
      <w:pPr>
        <w:jc w:val="center"/>
        <w:rPr>
          <w:rFonts w:ascii="Times New Roman" w:hAnsi="Times New Roman" w:cs="Times New Roman"/>
          <w:sz w:val="24"/>
          <w:szCs w:val="24"/>
        </w:rPr>
      </w:pPr>
      <w:r>
        <w:rPr>
          <w:rFonts w:ascii="Times New Roman" w:hAnsi="Times New Roman" w:cs="Times New Roman"/>
          <w:sz w:val="24"/>
          <w:szCs w:val="24"/>
        </w:rPr>
        <w:t>Month/day/year</w:t>
      </w:r>
      <w:r w:rsidR="00372D43" w:rsidRPr="00AB5F04">
        <w:rPr>
          <w:rFonts w:ascii="Times New Roman" w:hAnsi="Times New Roman" w:cs="Times New Roman"/>
          <w:sz w:val="24"/>
          <w:szCs w:val="24"/>
        </w:rPr>
        <w:t>.</w:t>
      </w:r>
    </w:p>
    <w:p w14:paraId="3D8A4A7F" w14:textId="77777777" w:rsidR="00372D43" w:rsidRPr="00AB5F04" w:rsidRDefault="00372D43" w:rsidP="00372D43">
      <w:pPr>
        <w:jc w:val="center"/>
        <w:rPr>
          <w:rFonts w:ascii="Times New Roman" w:hAnsi="Times New Roman" w:cs="Times New Roman"/>
          <w:sz w:val="24"/>
          <w:szCs w:val="24"/>
        </w:rPr>
      </w:pPr>
    </w:p>
    <w:p w14:paraId="7D58D20F" w14:textId="15682F46" w:rsidR="00372D43" w:rsidRPr="00AB5F04" w:rsidRDefault="00F70190" w:rsidP="00372D43">
      <w:pPr>
        <w:jc w:val="center"/>
        <w:rPr>
          <w:rFonts w:ascii="Times New Roman" w:hAnsi="Times New Roman" w:cs="Times New Roman"/>
          <w:sz w:val="24"/>
          <w:szCs w:val="24"/>
        </w:rPr>
      </w:pPr>
      <w:r>
        <w:rPr>
          <w:rFonts w:ascii="Times New Roman" w:hAnsi="Times New Roman" w:cs="Times New Roman"/>
          <w:sz w:val="24"/>
          <w:szCs w:val="24"/>
        </w:rPr>
        <w:t>S/</w:t>
      </w:r>
      <w:r w:rsidR="00372D43" w:rsidRPr="00AB5F04">
        <w:rPr>
          <w:rFonts w:ascii="Times New Roman" w:hAnsi="Times New Roman" w:cs="Times New Roman"/>
          <w:sz w:val="24"/>
          <w:szCs w:val="24"/>
        </w:rPr>
        <w:t xml:space="preserve">He is eligible for noncompetitive hiring </w:t>
      </w:r>
      <w:r>
        <w:rPr>
          <w:rFonts w:ascii="Times New Roman" w:hAnsi="Times New Roman" w:cs="Times New Roman"/>
          <w:sz w:val="24"/>
          <w:szCs w:val="24"/>
        </w:rPr>
        <w:t>for two years</w:t>
      </w:r>
      <w:r w:rsidR="00372D43" w:rsidRPr="00AB5F04">
        <w:rPr>
          <w:rFonts w:ascii="Times New Roman" w:hAnsi="Times New Roman" w:cs="Times New Roman"/>
          <w:sz w:val="24"/>
          <w:szCs w:val="24"/>
        </w:rPr>
        <w:t xml:space="preserve"> after the </w:t>
      </w:r>
    </w:p>
    <w:p w14:paraId="537F872E" w14:textId="77777777" w:rsidR="00372D43" w:rsidRPr="00AB5F04" w:rsidRDefault="00372D43" w:rsidP="00372D43">
      <w:pPr>
        <w:jc w:val="center"/>
        <w:rPr>
          <w:rFonts w:ascii="Times New Roman" w:hAnsi="Times New Roman" w:cs="Times New Roman"/>
          <w:sz w:val="24"/>
          <w:szCs w:val="24"/>
        </w:rPr>
      </w:pPr>
      <w:r w:rsidRPr="00AB5F04">
        <w:rPr>
          <w:rFonts w:ascii="Times New Roman" w:hAnsi="Times New Roman" w:cs="Times New Roman"/>
          <w:sz w:val="24"/>
          <w:szCs w:val="24"/>
        </w:rPr>
        <w:t xml:space="preserve">date shown above as provided by the Public Land Corps Healthy </w:t>
      </w:r>
    </w:p>
    <w:p w14:paraId="5E71C1C2" w14:textId="77777777" w:rsidR="00372D43" w:rsidRPr="00AB5F04" w:rsidRDefault="00372D43" w:rsidP="00372D43">
      <w:pPr>
        <w:jc w:val="center"/>
        <w:rPr>
          <w:rFonts w:ascii="Times New Roman" w:hAnsi="Times New Roman" w:cs="Times New Roman"/>
          <w:sz w:val="24"/>
          <w:szCs w:val="24"/>
        </w:rPr>
      </w:pPr>
      <w:r w:rsidRPr="00AB5F04">
        <w:rPr>
          <w:rFonts w:ascii="Times New Roman" w:hAnsi="Times New Roman" w:cs="Times New Roman"/>
          <w:sz w:val="24"/>
          <w:szCs w:val="24"/>
        </w:rPr>
        <w:t>Forests Restoration Act of 2005, Public Law 109-154.</w:t>
      </w:r>
    </w:p>
    <w:p w14:paraId="5390E0F3" w14:textId="77777777" w:rsidR="00372D43" w:rsidRPr="00AB5F04" w:rsidRDefault="00372D43" w:rsidP="00372D43">
      <w:pPr>
        <w:rPr>
          <w:rFonts w:ascii="Times New Roman" w:hAnsi="Times New Roman" w:cs="Times New Roman"/>
          <w:sz w:val="24"/>
          <w:szCs w:val="24"/>
        </w:rPr>
      </w:pPr>
    </w:p>
    <w:p w14:paraId="7812BE43" w14:textId="77777777" w:rsidR="00372D43" w:rsidRPr="00AB5F04" w:rsidRDefault="00372D43" w:rsidP="00372D43">
      <w:pPr>
        <w:rPr>
          <w:rFonts w:ascii="Times New Roman" w:hAnsi="Times New Roman" w:cs="Times New Roman"/>
          <w:sz w:val="24"/>
          <w:szCs w:val="24"/>
        </w:rPr>
      </w:pPr>
      <w:r w:rsidRPr="00AB5F04">
        <w:rPr>
          <w:rFonts w:ascii="Times New Roman" w:hAnsi="Times New Roman" w:cs="Times New Roman"/>
          <w:sz w:val="24"/>
          <w:szCs w:val="24"/>
        </w:rPr>
        <w:t>Certified by:</w:t>
      </w:r>
    </w:p>
    <w:p w14:paraId="021A1771" w14:textId="06DF948E" w:rsidR="00372D43" w:rsidRPr="00AB5F04" w:rsidRDefault="00F70190" w:rsidP="00372D43">
      <w:pPr>
        <w:rPr>
          <w:rFonts w:ascii="Times New Roman" w:hAnsi="Times New Roman" w:cs="Times New Roman"/>
          <w:sz w:val="24"/>
          <w:szCs w:val="24"/>
        </w:rPr>
      </w:pPr>
      <w:r>
        <w:rPr>
          <w:rFonts w:ascii="Times New Roman" w:hAnsi="Times New Roman" w:cs="Times New Roman"/>
          <w:sz w:val="24"/>
          <w:szCs w:val="24"/>
        </w:rPr>
        <w:t>HARRIS MACEO</w:t>
      </w:r>
    </w:p>
    <w:p w14:paraId="0EE66425" w14:textId="3A059CC5" w:rsidR="009C1540" w:rsidRPr="00AB5F04" w:rsidRDefault="00F70190" w:rsidP="00F70190">
      <w:pPr>
        <w:rPr>
          <w:rFonts w:ascii="Times New Roman" w:hAnsi="Times New Roman" w:cs="Times New Roman"/>
          <w:sz w:val="24"/>
          <w:szCs w:val="24"/>
        </w:rPr>
      </w:pPr>
      <w:r>
        <w:rPr>
          <w:rFonts w:ascii="Times New Roman" w:hAnsi="Times New Roman" w:cs="Times New Roman"/>
          <w:sz w:val="24"/>
          <w:szCs w:val="24"/>
        </w:rPr>
        <w:t>Acting National Director</w:t>
      </w:r>
    </w:p>
    <w:sectPr w:rsidR="009C1540" w:rsidRPr="00AB5F04">
      <w:headerReference w:type="even" r:id="rId28"/>
      <w:headerReference w:type="default" r:id="rId29"/>
      <w:footerReference w:type="even" r:id="rId30"/>
      <w:footerReference w:type="default" r:id="rId31"/>
      <w:headerReference w:type="first" r:id="rId32"/>
      <w:footerReference w:type="firs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78ACE7" w14:textId="77777777" w:rsidR="009D5267" w:rsidRDefault="009D5267" w:rsidP="009027E3">
      <w:pPr>
        <w:spacing w:after="0" w:line="240" w:lineRule="auto"/>
      </w:pPr>
      <w:r>
        <w:separator/>
      </w:r>
    </w:p>
  </w:endnote>
  <w:endnote w:type="continuationSeparator" w:id="0">
    <w:p w14:paraId="458AB71A" w14:textId="77777777" w:rsidR="009D5267" w:rsidRDefault="009D5267" w:rsidP="009027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CEBCA" w14:textId="77777777" w:rsidR="0003792B" w:rsidRDefault="000379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0482193"/>
      <w:docPartObj>
        <w:docPartGallery w:val="Page Numbers (Bottom of Page)"/>
        <w:docPartUnique/>
      </w:docPartObj>
    </w:sdtPr>
    <w:sdtEndPr>
      <w:rPr>
        <w:noProof/>
      </w:rPr>
    </w:sdtEndPr>
    <w:sdtContent>
      <w:p w14:paraId="24265487" w14:textId="369DA66D" w:rsidR="0003792B" w:rsidRDefault="0003792B">
        <w:pPr>
          <w:pStyle w:val="Footer"/>
        </w:pPr>
        <w:r>
          <w:t xml:space="preserve">Page | </w:t>
        </w:r>
        <w:r>
          <w:fldChar w:fldCharType="begin"/>
        </w:r>
        <w:r>
          <w:instrText xml:space="preserve"> PAGE   \* MERGEFORMAT </w:instrText>
        </w:r>
        <w:r>
          <w:fldChar w:fldCharType="separate"/>
        </w:r>
        <w:r w:rsidR="00043D31">
          <w:rPr>
            <w:noProof/>
          </w:rPr>
          <w:t>25</w:t>
        </w:r>
        <w:r>
          <w:rPr>
            <w:noProof/>
          </w:rPr>
          <w:fldChar w:fldCharType="end"/>
        </w:r>
      </w:p>
    </w:sdtContent>
  </w:sdt>
  <w:p w14:paraId="754ED5DA" w14:textId="77777777" w:rsidR="0003792B" w:rsidRDefault="0003792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7FF90" w14:textId="77777777" w:rsidR="0003792B" w:rsidRDefault="00037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DC950" w14:textId="77777777" w:rsidR="009D5267" w:rsidRDefault="009D5267" w:rsidP="009027E3">
      <w:pPr>
        <w:spacing w:after="0" w:line="240" w:lineRule="auto"/>
      </w:pPr>
      <w:r>
        <w:separator/>
      </w:r>
    </w:p>
  </w:footnote>
  <w:footnote w:type="continuationSeparator" w:id="0">
    <w:p w14:paraId="6C09029D" w14:textId="77777777" w:rsidR="009D5267" w:rsidRDefault="009D5267" w:rsidP="009027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BD6CA" w14:textId="77777777" w:rsidR="0003792B" w:rsidRDefault="000379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E48B" w14:textId="7F4DE05B" w:rsidR="0003792B" w:rsidRDefault="00977CE7" w:rsidP="00725A3B">
    <w:pPr>
      <w:rPr>
        <w:rFonts w:ascii="Times New Roman" w:hAnsi="Times New Roman" w:cs="Times New Roman"/>
        <w:b/>
        <w:sz w:val="24"/>
        <w:szCs w:val="24"/>
      </w:rPr>
    </w:pPr>
    <w:sdt>
      <w:sdtPr>
        <w:rPr>
          <w:rFonts w:ascii="Times New Roman" w:hAnsi="Times New Roman" w:cs="Times New Roman"/>
          <w:b/>
          <w:sz w:val="24"/>
          <w:szCs w:val="24"/>
        </w:rPr>
        <w:id w:val="-817502157"/>
        <w:docPartObj>
          <w:docPartGallery w:val="Watermarks"/>
          <w:docPartUnique/>
        </w:docPartObj>
      </w:sdtPr>
      <w:sdtEndPr/>
      <w:sdtContent>
        <w:r>
          <w:rPr>
            <w:rFonts w:ascii="Times New Roman" w:hAnsi="Times New Roman" w:cs="Times New Roman"/>
            <w:b/>
            <w:noProof/>
            <w:sz w:val="24"/>
            <w:szCs w:val="24"/>
          </w:rPr>
          <w:pict w14:anchorId="076363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3792B" w:rsidRPr="00AB5F04">
      <w:rPr>
        <w:rFonts w:ascii="Times New Roman" w:hAnsi="Times New Roman" w:cs="Times New Roman"/>
        <w:b/>
        <w:sz w:val="24"/>
        <w:szCs w:val="24"/>
      </w:rPr>
      <w:t>F</w:t>
    </w:r>
    <w:r w:rsidR="0003792B">
      <w:rPr>
        <w:rFonts w:ascii="Times New Roman" w:hAnsi="Times New Roman" w:cs="Times New Roman"/>
        <w:b/>
        <w:sz w:val="24"/>
        <w:szCs w:val="24"/>
      </w:rPr>
      <w:t xml:space="preserve">orest </w:t>
    </w:r>
    <w:r w:rsidR="0003792B" w:rsidRPr="00AB5F04">
      <w:rPr>
        <w:rFonts w:ascii="Times New Roman" w:hAnsi="Times New Roman" w:cs="Times New Roman"/>
        <w:b/>
        <w:sz w:val="24"/>
        <w:szCs w:val="24"/>
      </w:rPr>
      <w:t>S</w:t>
    </w:r>
    <w:r w:rsidR="0003792B">
      <w:rPr>
        <w:rFonts w:ascii="Times New Roman" w:hAnsi="Times New Roman" w:cs="Times New Roman"/>
        <w:b/>
        <w:sz w:val="24"/>
        <w:szCs w:val="24"/>
      </w:rPr>
      <w:t>ervice Public Land Corps</w:t>
    </w:r>
    <w:r w:rsidR="0003792B" w:rsidRPr="00AB5F04">
      <w:rPr>
        <w:rFonts w:ascii="Times New Roman" w:hAnsi="Times New Roman" w:cs="Times New Roman"/>
        <w:b/>
        <w:sz w:val="24"/>
        <w:szCs w:val="24"/>
      </w:rPr>
      <w:t xml:space="preserve"> W</w:t>
    </w:r>
    <w:r w:rsidR="0003792B">
      <w:rPr>
        <w:rFonts w:ascii="Times New Roman" w:hAnsi="Times New Roman" w:cs="Times New Roman"/>
        <w:b/>
        <w:sz w:val="24"/>
        <w:szCs w:val="24"/>
      </w:rPr>
      <w:t xml:space="preserve">ork </w:t>
    </w:r>
    <w:r w:rsidR="0003792B" w:rsidRPr="00AB5F04">
      <w:rPr>
        <w:rFonts w:ascii="Times New Roman" w:hAnsi="Times New Roman" w:cs="Times New Roman"/>
        <w:b/>
        <w:sz w:val="24"/>
        <w:szCs w:val="24"/>
      </w:rPr>
      <w:t>B</w:t>
    </w:r>
    <w:r w:rsidR="0003792B">
      <w:rPr>
        <w:rFonts w:ascii="Times New Roman" w:hAnsi="Times New Roman" w:cs="Times New Roman"/>
        <w:b/>
        <w:sz w:val="24"/>
        <w:szCs w:val="24"/>
      </w:rPr>
      <w:t xml:space="preserve">ased </w:t>
    </w:r>
    <w:r w:rsidR="0003792B" w:rsidRPr="00AB5F04">
      <w:rPr>
        <w:rFonts w:ascii="Times New Roman" w:hAnsi="Times New Roman" w:cs="Times New Roman"/>
        <w:b/>
        <w:sz w:val="24"/>
        <w:szCs w:val="24"/>
      </w:rPr>
      <w:t>L</w:t>
    </w:r>
    <w:r w:rsidR="0003792B">
      <w:rPr>
        <w:rFonts w:ascii="Times New Roman" w:hAnsi="Times New Roman" w:cs="Times New Roman"/>
        <w:b/>
        <w:sz w:val="24"/>
        <w:szCs w:val="24"/>
      </w:rPr>
      <w:t xml:space="preserve">earning </w:t>
    </w:r>
    <w:r w:rsidR="0003792B" w:rsidRPr="00AB5F04">
      <w:rPr>
        <w:rFonts w:ascii="Times New Roman" w:hAnsi="Times New Roman" w:cs="Times New Roman"/>
        <w:b/>
        <w:sz w:val="24"/>
        <w:szCs w:val="24"/>
      </w:rPr>
      <w:t>S</w:t>
    </w:r>
    <w:r w:rsidR="0003792B">
      <w:rPr>
        <w:rFonts w:ascii="Times New Roman" w:hAnsi="Times New Roman" w:cs="Times New Roman"/>
        <w:b/>
        <w:sz w:val="24"/>
        <w:szCs w:val="24"/>
      </w:rPr>
      <w:t xml:space="preserve">tandard </w:t>
    </w:r>
    <w:r w:rsidR="0003792B" w:rsidRPr="00AB5F04">
      <w:rPr>
        <w:rFonts w:ascii="Times New Roman" w:hAnsi="Times New Roman" w:cs="Times New Roman"/>
        <w:b/>
        <w:sz w:val="24"/>
        <w:szCs w:val="24"/>
      </w:rPr>
      <w:t>O</w:t>
    </w:r>
    <w:r w:rsidR="0003792B">
      <w:rPr>
        <w:rFonts w:ascii="Times New Roman" w:hAnsi="Times New Roman" w:cs="Times New Roman"/>
        <w:b/>
        <w:sz w:val="24"/>
        <w:szCs w:val="24"/>
      </w:rPr>
      <w:t xml:space="preserve">perating </w:t>
    </w:r>
    <w:r w:rsidR="0003792B" w:rsidRPr="00AB5F04">
      <w:rPr>
        <w:rFonts w:ascii="Times New Roman" w:hAnsi="Times New Roman" w:cs="Times New Roman"/>
        <w:b/>
        <w:sz w:val="24"/>
        <w:szCs w:val="24"/>
      </w:rPr>
      <w:t>P</w:t>
    </w:r>
    <w:r w:rsidR="0003792B">
      <w:rPr>
        <w:rFonts w:ascii="Times New Roman" w:hAnsi="Times New Roman" w:cs="Times New Roman"/>
        <w:b/>
        <w:sz w:val="24"/>
        <w:szCs w:val="24"/>
      </w:rPr>
      <w:t>rocedures</w:t>
    </w:r>
    <w:r w:rsidR="0003792B" w:rsidRPr="00AB5F04">
      <w:rPr>
        <w:rFonts w:ascii="Times New Roman" w:hAnsi="Times New Roman" w:cs="Times New Roman"/>
        <w:b/>
        <w:sz w:val="24"/>
        <w:szCs w:val="24"/>
      </w:rPr>
      <w:t xml:space="preserve"> </w:t>
    </w:r>
  </w:p>
  <w:p w14:paraId="139C7FCD" w14:textId="6AA69653" w:rsidR="0003792B" w:rsidRDefault="0003792B">
    <w:pPr>
      <w:pStyle w:val="Header"/>
    </w:pPr>
  </w:p>
  <w:p w14:paraId="5D728049" w14:textId="77777777" w:rsidR="0003792B" w:rsidRDefault="000379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097E" w14:textId="77777777" w:rsidR="0003792B" w:rsidRDefault="00037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24E0A"/>
    <w:multiLevelType w:val="hybridMultilevel"/>
    <w:tmpl w:val="2182EA80"/>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2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653E4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427C4"/>
    <w:multiLevelType w:val="hybridMultilevel"/>
    <w:tmpl w:val="31B07A82"/>
    <w:lvl w:ilvl="0" w:tplc="07E06522">
      <w:start w:val="1"/>
      <w:numFmt w:val="decimal"/>
      <w:pStyle w:val="NumberedList"/>
      <w:lvlText w:val="%1."/>
      <w:lvlJc w:val="left"/>
      <w:pPr>
        <w:tabs>
          <w:tab w:val="num" w:pos="432"/>
        </w:tabs>
        <w:ind w:left="432" w:hanging="432"/>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9B78A3"/>
    <w:multiLevelType w:val="hybridMultilevel"/>
    <w:tmpl w:val="D46AA18A"/>
    <w:lvl w:ilvl="0" w:tplc="04090011">
      <w:start w:val="1"/>
      <w:numFmt w:val="decimal"/>
      <w:lvlText w:val="%1)"/>
      <w:lvlJc w:val="left"/>
      <w:pPr>
        <w:tabs>
          <w:tab w:val="num" w:pos="1530"/>
        </w:tabs>
        <w:ind w:left="1530" w:hanging="360"/>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4" w15:restartNumberingAfterBreak="0">
    <w:nsid w:val="10B21EB1"/>
    <w:multiLevelType w:val="hybridMultilevel"/>
    <w:tmpl w:val="49A25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6A789B"/>
    <w:multiLevelType w:val="hybridMultilevel"/>
    <w:tmpl w:val="4F6094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6" w15:restartNumberingAfterBreak="0">
    <w:nsid w:val="2A7F1557"/>
    <w:multiLevelType w:val="hybridMultilevel"/>
    <w:tmpl w:val="CDBAE02A"/>
    <w:lvl w:ilvl="0" w:tplc="0409000F">
      <w:start w:val="1"/>
      <w:numFmt w:val="decimal"/>
      <w:lvlText w:val="%1."/>
      <w:lvlJc w:val="left"/>
      <w:pPr>
        <w:ind w:left="720" w:hanging="360"/>
      </w:pPr>
      <w:rPr>
        <w:rFonts w:hint="default"/>
      </w:rPr>
    </w:lvl>
    <w:lvl w:ilvl="1" w:tplc="BFD4E0D0">
      <w:start w:val="1"/>
      <w:numFmt w:val="lowerLetter"/>
      <w:lvlText w:val="%2."/>
      <w:lvlJc w:val="left"/>
      <w:pPr>
        <w:ind w:left="1440" w:hanging="360"/>
      </w:pPr>
      <w:rPr>
        <w:rFonts w:hint="default"/>
      </w:rPr>
    </w:lvl>
    <w:lvl w:ilvl="2" w:tplc="54D84082">
      <w:start w:val="1"/>
      <w:numFmt w:val="decimal"/>
      <w:lvlText w:val="%3."/>
      <w:lvlJc w:val="left"/>
      <w:pPr>
        <w:ind w:left="2340" w:hanging="360"/>
      </w:pPr>
      <w:rPr>
        <w:rFonts w:hint="default"/>
      </w:rPr>
    </w:lvl>
    <w:lvl w:ilvl="3" w:tplc="1186C98A">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122DF"/>
    <w:multiLevelType w:val="hybridMultilevel"/>
    <w:tmpl w:val="E0F6DA02"/>
    <w:lvl w:ilvl="0" w:tplc="04090001">
      <w:start w:val="1"/>
      <w:numFmt w:val="bullet"/>
      <w:lvlText w:val=""/>
      <w:lvlJc w:val="left"/>
      <w:pPr>
        <w:tabs>
          <w:tab w:val="num" w:pos="2160"/>
        </w:tabs>
        <w:ind w:left="2160" w:hanging="360"/>
      </w:pPr>
      <w:rPr>
        <w:rFonts w:ascii="Symbol" w:hAnsi="Symbol"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start w:val="1"/>
      <w:numFmt w:val="decimal"/>
      <w:lvlText w:val="%4."/>
      <w:lvlJc w:val="left"/>
      <w:pPr>
        <w:tabs>
          <w:tab w:val="num" w:pos="4320"/>
        </w:tabs>
        <w:ind w:left="4320" w:hanging="360"/>
      </w:pPr>
    </w:lvl>
    <w:lvl w:ilvl="4" w:tplc="04090019">
      <w:start w:val="1"/>
      <w:numFmt w:val="lowerLetter"/>
      <w:lvlText w:val="%5."/>
      <w:lvlJc w:val="left"/>
      <w:pPr>
        <w:tabs>
          <w:tab w:val="num" w:pos="5040"/>
        </w:tabs>
        <w:ind w:left="5040" w:hanging="360"/>
      </w:pPr>
    </w:lvl>
    <w:lvl w:ilvl="5" w:tplc="0409001B">
      <w:start w:val="1"/>
      <w:numFmt w:val="lowerRoman"/>
      <w:lvlText w:val="%6."/>
      <w:lvlJc w:val="right"/>
      <w:pPr>
        <w:tabs>
          <w:tab w:val="num" w:pos="5760"/>
        </w:tabs>
        <w:ind w:left="5760" w:hanging="180"/>
      </w:pPr>
    </w:lvl>
    <w:lvl w:ilvl="6" w:tplc="0409000F">
      <w:start w:val="1"/>
      <w:numFmt w:val="decimal"/>
      <w:lvlText w:val="%7."/>
      <w:lvlJc w:val="left"/>
      <w:pPr>
        <w:tabs>
          <w:tab w:val="num" w:pos="6480"/>
        </w:tabs>
        <w:ind w:left="6480" w:hanging="360"/>
      </w:pPr>
    </w:lvl>
    <w:lvl w:ilvl="7" w:tplc="04090019">
      <w:start w:val="1"/>
      <w:numFmt w:val="lowerLetter"/>
      <w:lvlText w:val="%8."/>
      <w:lvlJc w:val="left"/>
      <w:pPr>
        <w:tabs>
          <w:tab w:val="num" w:pos="7200"/>
        </w:tabs>
        <w:ind w:left="7200" w:hanging="360"/>
      </w:pPr>
    </w:lvl>
    <w:lvl w:ilvl="8" w:tplc="0409001B">
      <w:start w:val="1"/>
      <w:numFmt w:val="lowerRoman"/>
      <w:lvlText w:val="%9."/>
      <w:lvlJc w:val="right"/>
      <w:pPr>
        <w:tabs>
          <w:tab w:val="num" w:pos="7920"/>
        </w:tabs>
        <w:ind w:left="7920" w:hanging="180"/>
      </w:pPr>
    </w:lvl>
  </w:abstractNum>
  <w:abstractNum w:abstractNumId="8" w15:restartNumberingAfterBreak="0">
    <w:nsid w:val="359E1F6A"/>
    <w:multiLevelType w:val="hybridMultilevel"/>
    <w:tmpl w:val="1C320DE2"/>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 w15:restartNumberingAfterBreak="0">
    <w:nsid w:val="3BE3414C"/>
    <w:multiLevelType w:val="hybridMultilevel"/>
    <w:tmpl w:val="1916D7E2"/>
    <w:lvl w:ilvl="0" w:tplc="04090011">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10" w15:restartNumberingAfterBreak="0">
    <w:nsid w:val="3C0E2DFD"/>
    <w:multiLevelType w:val="hybridMultilevel"/>
    <w:tmpl w:val="137E44AC"/>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7F6BA2"/>
    <w:multiLevelType w:val="hybridMultilevel"/>
    <w:tmpl w:val="D9B0D4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27E2C"/>
    <w:multiLevelType w:val="hybridMultilevel"/>
    <w:tmpl w:val="85F6B0F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117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0D21D1"/>
    <w:multiLevelType w:val="hybridMultilevel"/>
    <w:tmpl w:val="E9644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C425F"/>
    <w:multiLevelType w:val="hybridMultilevel"/>
    <w:tmpl w:val="B4CEC418"/>
    <w:lvl w:ilvl="0" w:tplc="0409000F">
      <w:start w:val="2"/>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690490E"/>
    <w:multiLevelType w:val="hybridMultilevel"/>
    <w:tmpl w:val="EAA0B0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9C4426"/>
    <w:multiLevelType w:val="hybridMultilevel"/>
    <w:tmpl w:val="8FAC5F08"/>
    <w:lvl w:ilvl="0" w:tplc="5F5E0DAC">
      <w:start w:val="1"/>
      <w:numFmt w:val="upperLetter"/>
      <w:lvlText w:val="%1."/>
      <w:lvlJc w:val="left"/>
      <w:pPr>
        <w:ind w:left="720" w:hanging="360"/>
      </w:pPr>
      <w:rPr>
        <w:rFonts w:ascii="Times New Roman" w:eastAsiaTheme="minorHAnsi" w:hAnsi="Times New Roman" w:cs="Times New Roman"/>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4353A8"/>
    <w:multiLevelType w:val="hybridMultilevel"/>
    <w:tmpl w:val="0D722B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69D1A58"/>
    <w:multiLevelType w:val="hybridMultilevel"/>
    <w:tmpl w:val="CAE6555E"/>
    <w:lvl w:ilvl="0" w:tplc="BE4C20DE">
      <w:start w:val="1"/>
      <w:numFmt w:val="upperRoman"/>
      <w:lvlText w:val="%1."/>
      <w:lvlJc w:val="left"/>
      <w:pPr>
        <w:ind w:left="720" w:hanging="720"/>
      </w:pPr>
      <w:rPr>
        <w:rFonts w:hint="default"/>
      </w:rPr>
    </w:lvl>
    <w:lvl w:ilvl="1" w:tplc="0409001B">
      <w:start w:val="1"/>
      <w:numFmt w:val="lowerRoman"/>
      <w:lvlText w:val="%2."/>
      <w:lvlJc w:val="right"/>
      <w:pPr>
        <w:ind w:left="1080" w:hanging="360"/>
      </w:pPr>
    </w:lvl>
    <w:lvl w:ilvl="2" w:tplc="7CCE5230">
      <w:start w:val="1"/>
      <w:numFmt w:val="decimal"/>
      <w:lvlText w:val="%3)"/>
      <w:lvlJc w:val="right"/>
      <w:pPr>
        <w:ind w:left="1800" w:hanging="180"/>
      </w:pPr>
      <w:rPr>
        <w:rFonts w:ascii="Times New Roman" w:eastAsiaTheme="minorHAnsi" w:hAnsi="Times New Roman" w:cs="Times New Roman"/>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E6B6A58"/>
    <w:multiLevelType w:val="hybridMultilevel"/>
    <w:tmpl w:val="8FAC5F08"/>
    <w:lvl w:ilvl="0" w:tplc="5F5E0DAC">
      <w:start w:val="1"/>
      <w:numFmt w:val="upperLetter"/>
      <w:lvlText w:val="%1."/>
      <w:lvlJc w:val="left"/>
      <w:pPr>
        <w:ind w:left="720" w:hanging="360"/>
      </w:pPr>
      <w:rPr>
        <w:rFonts w:ascii="Times New Roman" w:eastAsiaTheme="minorHAnsi" w:hAnsi="Times New Roman" w:cs="Times New Roman"/>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2772F4"/>
    <w:multiLevelType w:val="hybridMultilevel"/>
    <w:tmpl w:val="8FAC5F08"/>
    <w:lvl w:ilvl="0" w:tplc="5F5E0DAC">
      <w:start w:val="1"/>
      <w:numFmt w:val="upperLetter"/>
      <w:lvlText w:val="%1."/>
      <w:lvlJc w:val="left"/>
      <w:pPr>
        <w:ind w:left="360" w:hanging="360"/>
      </w:pPr>
      <w:rPr>
        <w:rFonts w:ascii="Times New Roman" w:eastAsiaTheme="minorHAnsi" w:hAnsi="Times New Roman" w:cs="Times New Roman"/>
      </w:rPr>
    </w:lvl>
    <w:lvl w:ilvl="1" w:tplc="04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18C01F7"/>
    <w:multiLevelType w:val="hybridMultilevel"/>
    <w:tmpl w:val="2444BC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5366C9"/>
    <w:multiLevelType w:val="hybridMultilevel"/>
    <w:tmpl w:val="A4DAC35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54B8D"/>
    <w:multiLevelType w:val="hybridMultilevel"/>
    <w:tmpl w:val="7ECE0CE0"/>
    <w:lvl w:ilvl="0" w:tplc="4A26F48A">
      <w:start w:val="1"/>
      <w:numFmt w:val="decimal"/>
      <w:lvlText w:val="%1."/>
      <w:lvlJc w:val="left"/>
      <w:pPr>
        <w:ind w:left="720" w:hanging="360"/>
      </w:pPr>
      <w:rPr>
        <w:rFonts w:asciiTheme="minorHAnsi" w:eastAsiaTheme="minorHAnsi"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163FC4"/>
    <w:multiLevelType w:val="hybridMultilevel"/>
    <w:tmpl w:val="B9603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3017F4"/>
    <w:multiLevelType w:val="hybridMultilevel"/>
    <w:tmpl w:val="DE0AD8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9646BD"/>
    <w:multiLevelType w:val="hybridMultilevel"/>
    <w:tmpl w:val="EAA8BC6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7" w15:restartNumberingAfterBreak="0">
    <w:nsid w:val="762D65DD"/>
    <w:multiLevelType w:val="hybridMultilevel"/>
    <w:tmpl w:val="5B4E4B60"/>
    <w:lvl w:ilvl="0" w:tplc="0409000F">
      <w:start w:val="1"/>
      <w:numFmt w:val="decimal"/>
      <w:lvlText w:val="%1."/>
      <w:lvlJc w:val="left"/>
      <w:pPr>
        <w:ind w:left="720" w:hanging="720"/>
      </w:pPr>
      <w:rPr>
        <w:rFonts w:hint="default"/>
      </w:rPr>
    </w:lvl>
    <w:lvl w:ilvl="1" w:tplc="0409001B">
      <w:start w:val="1"/>
      <w:numFmt w:val="lowerRoman"/>
      <w:lvlText w:val="%2."/>
      <w:lvlJc w:val="right"/>
      <w:pPr>
        <w:ind w:left="1080" w:hanging="360"/>
      </w:pPr>
    </w:lvl>
    <w:lvl w:ilvl="2" w:tplc="7CCE5230">
      <w:start w:val="1"/>
      <w:numFmt w:val="decimal"/>
      <w:lvlText w:val="%3)"/>
      <w:lvlJc w:val="right"/>
      <w:pPr>
        <w:ind w:left="1800" w:hanging="180"/>
      </w:pPr>
      <w:rPr>
        <w:rFonts w:ascii="Times New Roman" w:eastAsiaTheme="minorHAnsi" w:hAnsi="Times New Roman" w:cs="Times New Roman"/>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66C5042"/>
    <w:multiLevelType w:val="hybridMultilevel"/>
    <w:tmpl w:val="CAE6555E"/>
    <w:lvl w:ilvl="0" w:tplc="BE4C20DE">
      <w:start w:val="1"/>
      <w:numFmt w:val="upperRoman"/>
      <w:lvlText w:val="%1."/>
      <w:lvlJc w:val="left"/>
      <w:pPr>
        <w:ind w:left="1080" w:hanging="720"/>
      </w:pPr>
      <w:rPr>
        <w:rFonts w:hint="default"/>
      </w:rPr>
    </w:lvl>
    <w:lvl w:ilvl="1" w:tplc="0409001B">
      <w:start w:val="1"/>
      <w:numFmt w:val="lowerRoman"/>
      <w:lvlText w:val="%2."/>
      <w:lvlJc w:val="right"/>
      <w:pPr>
        <w:ind w:left="1440" w:hanging="360"/>
      </w:pPr>
    </w:lvl>
    <w:lvl w:ilvl="2" w:tplc="7CCE5230">
      <w:start w:val="1"/>
      <w:numFmt w:val="decimal"/>
      <w:lvlText w:val="%3)"/>
      <w:lvlJc w:val="right"/>
      <w:pPr>
        <w:ind w:left="2160" w:hanging="180"/>
      </w:pPr>
      <w:rPr>
        <w:rFonts w:ascii="Times New Roman" w:eastAsiaTheme="minorHAnsi"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6F01E1"/>
    <w:multiLevelType w:val="hybridMultilevel"/>
    <w:tmpl w:val="92F8DFB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2"/>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num>
  <w:num w:numId="8">
    <w:abstractNumId w:val="20"/>
  </w:num>
  <w:num w:numId="9">
    <w:abstractNumId w:val="12"/>
  </w:num>
  <w:num w:numId="10">
    <w:abstractNumId w:val="0"/>
  </w:num>
  <w:num w:numId="11">
    <w:abstractNumId w:val="21"/>
  </w:num>
  <w:num w:numId="12">
    <w:abstractNumId w:val="26"/>
  </w:num>
  <w:num w:numId="13">
    <w:abstractNumId w:val="4"/>
  </w:num>
  <w:num w:numId="14">
    <w:abstractNumId w:val="23"/>
  </w:num>
  <w:num w:numId="15">
    <w:abstractNumId w:val="24"/>
  </w:num>
  <w:num w:numId="16">
    <w:abstractNumId w:val="17"/>
  </w:num>
  <w:num w:numId="17">
    <w:abstractNumId w:val="25"/>
  </w:num>
  <w:num w:numId="18">
    <w:abstractNumId w:val="14"/>
  </w:num>
  <w:num w:numId="19">
    <w:abstractNumId w:val="6"/>
  </w:num>
  <w:num w:numId="20">
    <w:abstractNumId w:val="13"/>
  </w:num>
  <w:num w:numId="21">
    <w:abstractNumId w:val="29"/>
  </w:num>
  <w:num w:numId="22">
    <w:abstractNumId w:val="1"/>
  </w:num>
  <w:num w:numId="23">
    <w:abstractNumId w:val="13"/>
    <w:lvlOverride w:ilvl="0">
      <w:lvl w:ilvl="0" w:tplc="0409000F">
        <w:start w:val="1"/>
        <w:numFmt w:val="lowerLetter"/>
        <w:lvlText w:val="%1."/>
        <w:lvlJc w:val="left"/>
        <w:pPr>
          <w:ind w:left="1440" w:hanging="360"/>
        </w:pPr>
        <w:rPr>
          <w:rFonts w:hint="default"/>
        </w:rPr>
      </w:lvl>
    </w:lvlOverride>
    <w:lvlOverride w:ilvl="1">
      <w:lvl w:ilvl="1" w:tplc="04090019">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24">
    <w:abstractNumId w:val="3"/>
  </w:num>
  <w:num w:numId="25">
    <w:abstractNumId w:val="11"/>
  </w:num>
  <w:num w:numId="26">
    <w:abstractNumId w:val="18"/>
  </w:num>
  <w:num w:numId="27">
    <w:abstractNumId w:val="27"/>
  </w:num>
  <w:num w:numId="28">
    <w:abstractNumId w:val="19"/>
  </w:num>
  <w:num w:numId="29">
    <w:abstractNumId w:val="16"/>
  </w:num>
  <w:num w:numId="30">
    <w:abstractNumId w:val="10"/>
  </w:num>
  <w:num w:numId="31">
    <w:abstractNumId w:val="15"/>
  </w:num>
  <w:num w:numId="32">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7B"/>
    <w:rsid w:val="00022D09"/>
    <w:rsid w:val="00037322"/>
    <w:rsid w:val="0003792B"/>
    <w:rsid w:val="00037C70"/>
    <w:rsid w:val="00043D31"/>
    <w:rsid w:val="000602C6"/>
    <w:rsid w:val="00071963"/>
    <w:rsid w:val="00094280"/>
    <w:rsid w:val="000C25E6"/>
    <w:rsid w:val="000C3171"/>
    <w:rsid w:val="000C559F"/>
    <w:rsid w:val="000C6384"/>
    <w:rsid w:val="000D4943"/>
    <w:rsid w:val="000D4BE6"/>
    <w:rsid w:val="000E1315"/>
    <w:rsid w:val="000E36A5"/>
    <w:rsid w:val="00103B21"/>
    <w:rsid w:val="00103BDA"/>
    <w:rsid w:val="0011505B"/>
    <w:rsid w:val="00153319"/>
    <w:rsid w:val="0016351B"/>
    <w:rsid w:val="00172C8D"/>
    <w:rsid w:val="0019471B"/>
    <w:rsid w:val="001965DD"/>
    <w:rsid w:val="001E48F3"/>
    <w:rsid w:val="001F12A5"/>
    <w:rsid w:val="001F2AE8"/>
    <w:rsid w:val="00245320"/>
    <w:rsid w:val="002510A5"/>
    <w:rsid w:val="0025769A"/>
    <w:rsid w:val="00263FFC"/>
    <w:rsid w:val="00264CFB"/>
    <w:rsid w:val="002A49E0"/>
    <w:rsid w:val="002B00E3"/>
    <w:rsid w:val="002B4E28"/>
    <w:rsid w:val="002D2B35"/>
    <w:rsid w:val="002E12E0"/>
    <w:rsid w:val="002E7313"/>
    <w:rsid w:val="00303018"/>
    <w:rsid w:val="00314BA9"/>
    <w:rsid w:val="00316B73"/>
    <w:rsid w:val="00322586"/>
    <w:rsid w:val="003261E8"/>
    <w:rsid w:val="00327DB4"/>
    <w:rsid w:val="00334F9A"/>
    <w:rsid w:val="00337E03"/>
    <w:rsid w:val="00340AE3"/>
    <w:rsid w:val="00372D43"/>
    <w:rsid w:val="00373E15"/>
    <w:rsid w:val="003A43C7"/>
    <w:rsid w:val="003B555B"/>
    <w:rsid w:val="003D0F73"/>
    <w:rsid w:val="003F17C7"/>
    <w:rsid w:val="003F407F"/>
    <w:rsid w:val="00403435"/>
    <w:rsid w:val="0041669D"/>
    <w:rsid w:val="00421BC1"/>
    <w:rsid w:val="00433D6F"/>
    <w:rsid w:val="00443B59"/>
    <w:rsid w:val="00447D84"/>
    <w:rsid w:val="00452150"/>
    <w:rsid w:val="00452477"/>
    <w:rsid w:val="004650C1"/>
    <w:rsid w:val="00486743"/>
    <w:rsid w:val="00491770"/>
    <w:rsid w:val="004933F9"/>
    <w:rsid w:val="004A74B5"/>
    <w:rsid w:val="004B4103"/>
    <w:rsid w:val="004D0A71"/>
    <w:rsid w:val="004D322A"/>
    <w:rsid w:val="004D6340"/>
    <w:rsid w:val="004F1A44"/>
    <w:rsid w:val="005044DB"/>
    <w:rsid w:val="0050705D"/>
    <w:rsid w:val="0051727B"/>
    <w:rsid w:val="00536BC8"/>
    <w:rsid w:val="00551270"/>
    <w:rsid w:val="005610E8"/>
    <w:rsid w:val="00562FEF"/>
    <w:rsid w:val="00563CF0"/>
    <w:rsid w:val="005664DF"/>
    <w:rsid w:val="005758AE"/>
    <w:rsid w:val="00580254"/>
    <w:rsid w:val="00594912"/>
    <w:rsid w:val="00596B16"/>
    <w:rsid w:val="005A09FD"/>
    <w:rsid w:val="00622787"/>
    <w:rsid w:val="00640BC9"/>
    <w:rsid w:val="006672A1"/>
    <w:rsid w:val="006702DD"/>
    <w:rsid w:val="00676164"/>
    <w:rsid w:val="00695324"/>
    <w:rsid w:val="006C398B"/>
    <w:rsid w:val="006E2553"/>
    <w:rsid w:val="006F4819"/>
    <w:rsid w:val="00712CEB"/>
    <w:rsid w:val="0071481E"/>
    <w:rsid w:val="007232F3"/>
    <w:rsid w:val="007257E9"/>
    <w:rsid w:val="00725A3B"/>
    <w:rsid w:val="00730F52"/>
    <w:rsid w:val="00745042"/>
    <w:rsid w:val="00745CD8"/>
    <w:rsid w:val="00753F60"/>
    <w:rsid w:val="007964C3"/>
    <w:rsid w:val="007A60C0"/>
    <w:rsid w:val="007B6691"/>
    <w:rsid w:val="007E07C4"/>
    <w:rsid w:val="00812C28"/>
    <w:rsid w:val="00826098"/>
    <w:rsid w:val="00836D8F"/>
    <w:rsid w:val="00852D81"/>
    <w:rsid w:val="00876744"/>
    <w:rsid w:val="00882E8D"/>
    <w:rsid w:val="0089675E"/>
    <w:rsid w:val="008A0BC4"/>
    <w:rsid w:val="008D13C8"/>
    <w:rsid w:val="008D5675"/>
    <w:rsid w:val="008E49C0"/>
    <w:rsid w:val="008F1D57"/>
    <w:rsid w:val="009026B2"/>
    <w:rsid w:val="009027E3"/>
    <w:rsid w:val="00903A25"/>
    <w:rsid w:val="00904194"/>
    <w:rsid w:val="009132D0"/>
    <w:rsid w:val="00944371"/>
    <w:rsid w:val="00952584"/>
    <w:rsid w:val="00961205"/>
    <w:rsid w:val="009642DC"/>
    <w:rsid w:val="00985509"/>
    <w:rsid w:val="009903D7"/>
    <w:rsid w:val="009C1540"/>
    <w:rsid w:val="009D5267"/>
    <w:rsid w:val="009E5FCA"/>
    <w:rsid w:val="009F35EA"/>
    <w:rsid w:val="009F466D"/>
    <w:rsid w:val="00A33A1F"/>
    <w:rsid w:val="00A55F2E"/>
    <w:rsid w:val="00A95122"/>
    <w:rsid w:val="00A969E7"/>
    <w:rsid w:val="00A973FF"/>
    <w:rsid w:val="00AA4B4E"/>
    <w:rsid w:val="00AB490B"/>
    <w:rsid w:val="00AB5704"/>
    <w:rsid w:val="00AB5F04"/>
    <w:rsid w:val="00AB642A"/>
    <w:rsid w:val="00AD672C"/>
    <w:rsid w:val="00AE36FD"/>
    <w:rsid w:val="00AF2BD7"/>
    <w:rsid w:val="00AF6891"/>
    <w:rsid w:val="00AF78A9"/>
    <w:rsid w:val="00B05636"/>
    <w:rsid w:val="00B05658"/>
    <w:rsid w:val="00B27909"/>
    <w:rsid w:val="00B31E5D"/>
    <w:rsid w:val="00B54981"/>
    <w:rsid w:val="00B57FFB"/>
    <w:rsid w:val="00B631FB"/>
    <w:rsid w:val="00B70396"/>
    <w:rsid w:val="00B81148"/>
    <w:rsid w:val="00B92077"/>
    <w:rsid w:val="00BA4227"/>
    <w:rsid w:val="00BC1C54"/>
    <w:rsid w:val="00BE3EF5"/>
    <w:rsid w:val="00BE5F39"/>
    <w:rsid w:val="00C37688"/>
    <w:rsid w:val="00C41B02"/>
    <w:rsid w:val="00C53DF5"/>
    <w:rsid w:val="00C63C34"/>
    <w:rsid w:val="00C72A08"/>
    <w:rsid w:val="00C73A63"/>
    <w:rsid w:val="00C80244"/>
    <w:rsid w:val="00C822AB"/>
    <w:rsid w:val="00C8667C"/>
    <w:rsid w:val="00CB009A"/>
    <w:rsid w:val="00CB5B23"/>
    <w:rsid w:val="00CB787A"/>
    <w:rsid w:val="00CD2194"/>
    <w:rsid w:val="00CD4105"/>
    <w:rsid w:val="00CE0A50"/>
    <w:rsid w:val="00CE5A28"/>
    <w:rsid w:val="00CE5EB7"/>
    <w:rsid w:val="00CE7834"/>
    <w:rsid w:val="00CF73FB"/>
    <w:rsid w:val="00CF7C07"/>
    <w:rsid w:val="00D10BD3"/>
    <w:rsid w:val="00D130B0"/>
    <w:rsid w:val="00D20051"/>
    <w:rsid w:val="00D213FA"/>
    <w:rsid w:val="00D24DD3"/>
    <w:rsid w:val="00D35B1B"/>
    <w:rsid w:val="00D378B3"/>
    <w:rsid w:val="00D37A9B"/>
    <w:rsid w:val="00D60BC2"/>
    <w:rsid w:val="00D64E3A"/>
    <w:rsid w:val="00D75F3B"/>
    <w:rsid w:val="00DA7277"/>
    <w:rsid w:val="00DB0767"/>
    <w:rsid w:val="00DB3360"/>
    <w:rsid w:val="00E04CAA"/>
    <w:rsid w:val="00E04D84"/>
    <w:rsid w:val="00E226DD"/>
    <w:rsid w:val="00E9114A"/>
    <w:rsid w:val="00EB0B1E"/>
    <w:rsid w:val="00EB2095"/>
    <w:rsid w:val="00EC26DF"/>
    <w:rsid w:val="00EC361A"/>
    <w:rsid w:val="00EC6E1F"/>
    <w:rsid w:val="00F01B81"/>
    <w:rsid w:val="00F24D80"/>
    <w:rsid w:val="00F427CF"/>
    <w:rsid w:val="00F52298"/>
    <w:rsid w:val="00F6258C"/>
    <w:rsid w:val="00F6771C"/>
    <w:rsid w:val="00F70190"/>
    <w:rsid w:val="00F7346F"/>
    <w:rsid w:val="00F73545"/>
    <w:rsid w:val="00F73D2A"/>
    <w:rsid w:val="00F74161"/>
    <w:rsid w:val="00F80A28"/>
    <w:rsid w:val="00F8420B"/>
    <w:rsid w:val="00FA2F6A"/>
    <w:rsid w:val="00FB6DA6"/>
    <w:rsid w:val="00FF5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8A01FD"/>
  <w15:chartTrackingRefBased/>
  <w15:docId w15:val="{FF0207C7-54C2-402F-9082-9BC0D2D98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9027E3"/>
    <w:pPr>
      <w:keepNext/>
      <w:spacing w:before="240" w:after="0" w:line="240" w:lineRule="auto"/>
      <w:outlineLvl w:val="0"/>
    </w:pPr>
    <w:rPr>
      <w:rFonts w:ascii="Arial" w:eastAsia="Times New Roman" w:hAnsi="Arial" w:cs="Arial"/>
      <w:b/>
      <w:bCs/>
      <w:color w:val="0000FF"/>
      <w:kern w:val="32"/>
      <w:sz w:val="24"/>
      <w:szCs w:val="32"/>
    </w:rPr>
  </w:style>
  <w:style w:type="paragraph" w:styleId="Heading2">
    <w:name w:val="heading 2"/>
    <w:basedOn w:val="Normal"/>
    <w:next w:val="Normal"/>
    <w:link w:val="Heading2Char"/>
    <w:uiPriority w:val="99"/>
    <w:semiHidden/>
    <w:unhideWhenUsed/>
    <w:qFormat/>
    <w:rsid w:val="009027E3"/>
    <w:pPr>
      <w:keepNext/>
      <w:spacing w:before="240" w:after="0" w:line="240" w:lineRule="auto"/>
      <w:outlineLvl w:val="1"/>
    </w:pPr>
    <w:rPr>
      <w:rFonts w:ascii="Arial" w:eastAsia="Times New Roman" w:hAnsi="Arial" w:cs="Arial"/>
      <w:b/>
      <w:bCs/>
      <w:iCs/>
      <w:color w:val="0000FF"/>
      <w:sz w:val="24"/>
      <w:szCs w:val="28"/>
    </w:rPr>
  </w:style>
  <w:style w:type="paragraph" w:styleId="Heading3">
    <w:name w:val="heading 3"/>
    <w:basedOn w:val="Normal"/>
    <w:next w:val="Normal"/>
    <w:link w:val="Heading3Char"/>
    <w:uiPriority w:val="99"/>
    <w:semiHidden/>
    <w:unhideWhenUsed/>
    <w:qFormat/>
    <w:rsid w:val="009027E3"/>
    <w:pPr>
      <w:keepNext/>
      <w:spacing w:before="240" w:after="0" w:line="240" w:lineRule="auto"/>
      <w:outlineLvl w:val="2"/>
    </w:pPr>
    <w:rPr>
      <w:rFonts w:ascii="Arial" w:eastAsia="Times New Roman" w:hAnsi="Arial" w:cs="Arial"/>
      <w:b/>
      <w:bCs/>
      <w:color w:val="0000FF"/>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727B"/>
    <w:pPr>
      <w:ind w:left="720"/>
      <w:contextualSpacing/>
    </w:pPr>
  </w:style>
  <w:style w:type="character" w:styleId="Hyperlink">
    <w:name w:val="Hyperlink"/>
    <w:basedOn w:val="DefaultParagraphFont"/>
    <w:uiPriority w:val="99"/>
    <w:unhideWhenUsed/>
    <w:rsid w:val="006E2553"/>
    <w:rPr>
      <w:color w:val="0563C1" w:themeColor="hyperlink"/>
      <w:u w:val="single"/>
    </w:rPr>
  </w:style>
  <w:style w:type="paragraph" w:styleId="Header">
    <w:name w:val="header"/>
    <w:basedOn w:val="Normal"/>
    <w:link w:val="HeaderChar"/>
    <w:uiPriority w:val="99"/>
    <w:unhideWhenUsed/>
    <w:rsid w:val="009027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27E3"/>
  </w:style>
  <w:style w:type="paragraph" w:styleId="Footer">
    <w:name w:val="footer"/>
    <w:basedOn w:val="Normal"/>
    <w:link w:val="FooterChar"/>
    <w:uiPriority w:val="99"/>
    <w:unhideWhenUsed/>
    <w:rsid w:val="009027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27E3"/>
  </w:style>
  <w:style w:type="character" w:customStyle="1" w:styleId="Heading1Char">
    <w:name w:val="Heading 1 Char"/>
    <w:basedOn w:val="DefaultParagraphFont"/>
    <w:link w:val="Heading1"/>
    <w:uiPriority w:val="99"/>
    <w:rsid w:val="009027E3"/>
    <w:rPr>
      <w:rFonts w:ascii="Arial" w:eastAsia="Times New Roman" w:hAnsi="Arial" w:cs="Arial"/>
      <w:b/>
      <w:bCs/>
      <w:color w:val="0000FF"/>
      <w:kern w:val="32"/>
      <w:sz w:val="24"/>
      <w:szCs w:val="32"/>
    </w:rPr>
  </w:style>
  <w:style w:type="character" w:customStyle="1" w:styleId="Heading2Char">
    <w:name w:val="Heading 2 Char"/>
    <w:basedOn w:val="DefaultParagraphFont"/>
    <w:link w:val="Heading2"/>
    <w:uiPriority w:val="99"/>
    <w:semiHidden/>
    <w:rsid w:val="009027E3"/>
    <w:rPr>
      <w:rFonts w:ascii="Arial" w:eastAsia="Times New Roman" w:hAnsi="Arial" w:cs="Arial"/>
      <w:b/>
      <w:bCs/>
      <w:iCs/>
      <w:color w:val="0000FF"/>
      <w:sz w:val="24"/>
      <w:szCs w:val="28"/>
    </w:rPr>
  </w:style>
  <w:style w:type="character" w:customStyle="1" w:styleId="Heading3Char">
    <w:name w:val="Heading 3 Char"/>
    <w:basedOn w:val="DefaultParagraphFont"/>
    <w:link w:val="Heading3"/>
    <w:uiPriority w:val="99"/>
    <w:semiHidden/>
    <w:rsid w:val="009027E3"/>
    <w:rPr>
      <w:rFonts w:ascii="Arial" w:eastAsia="Times New Roman" w:hAnsi="Arial" w:cs="Arial"/>
      <w:b/>
      <w:bCs/>
      <w:color w:val="0000FF"/>
      <w:sz w:val="24"/>
      <w:szCs w:val="26"/>
    </w:rPr>
  </w:style>
  <w:style w:type="paragraph" w:styleId="BalloonText">
    <w:name w:val="Balloon Text"/>
    <w:basedOn w:val="Normal"/>
    <w:link w:val="BalloonTextChar1"/>
    <w:semiHidden/>
    <w:unhideWhenUsed/>
    <w:rsid w:val="009027E3"/>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uiPriority w:val="99"/>
    <w:semiHidden/>
    <w:rsid w:val="009027E3"/>
    <w:rPr>
      <w:rFonts w:ascii="Segoe UI" w:hAnsi="Segoe UI" w:cs="Segoe UI"/>
      <w:sz w:val="18"/>
      <w:szCs w:val="18"/>
    </w:rPr>
  </w:style>
  <w:style w:type="paragraph" w:customStyle="1" w:styleId="NumberLista">
    <w:name w:val="Number List a"/>
    <w:aliases w:val="(1),(a)"/>
    <w:basedOn w:val="Normal"/>
    <w:autoRedefine/>
    <w:qFormat/>
    <w:rsid w:val="00B57FFB"/>
    <w:pPr>
      <w:spacing w:after="0" w:line="240" w:lineRule="auto"/>
      <w:ind w:left="360" w:firstLine="360"/>
    </w:pPr>
    <w:rPr>
      <w:rFonts w:ascii="Times New Roman" w:eastAsia="Times New Roman" w:hAnsi="Times New Roman" w:cs="Times New Roman"/>
      <w:sz w:val="24"/>
      <w:szCs w:val="24"/>
    </w:rPr>
  </w:style>
  <w:style w:type="paragraph" w:customStyle="1" w:styleId="NumberList1">
    <w:name w:val="Number List 1"/>
    <w:aliases w:val="2,3"/>
    <w:basedOn w:val="Normal"/>
    <w:link w:val="NumberList1Char1"/>
    <w:qFormat/>
    <w:rsid w:val="009027E3"/>
    <w:pPr>
      <w:spacing w:before="240" w:after="0" w:line="240" w:lineRule="auto"/>
      <w:ind w:left="720"/>
    </w:pPr>
    <w:rPr>
      <w:rFonts w:ascii="Times New Roman" w:eastAsia="Times New Roman" w:hAnsi="Times New Roman" w:cs="Times New Roman"/>
      <w:sz w:val="24"/>
      <w:szCs w:val="24"/>
      <w:u w:val="single"/>
    </w:rPr>
  </w:style>
  <w:style w:type="character" w:customStyle="1" w:styleId="BalloonTextChar1">
    <w:name w:val="Balloon Text Char1"/>
    <w:link w:val="BalloonText"/>
    <w:semiHidden/>
    <w:locked/>
    <w:rsid w:val="009027E3"/>
    <w:rPr>
      <w:rFonts w:ascii="Tahoma" w:eastAsia="Times New Roman" w:hAnsi="Tahoma" w:cs="Tahoma"/>
      <w:sz w:val="16"/>
      <w:szCs w:val="16"/>
    </w:rPr>
  </w:style>
  <w:style w:type="paragraph" w:customStyle="1" w:styleId="TitleChapter">
    <w:name w:val="Title_Chapter"/>
    <w:aliases w:val="or Part"/>
    <w:basedOn w:val="Normal"/>
    <w:rsid w:val="009C1540"/>
    <w:pPr>
      <w:spacing w:after="0" w:line="240" w:lineRule="auto"/>
      <w:jc w:val="center"/>
    </w:pPr>
    <w:rPr>
      <w:rFonts w:ascii="Arial" w:eastAsia="Times New Roman" w:hAnsi="Arial" w:cs="Times New Roman"/>
      <w:b/>
      <w:caps/>
      <w:color w:val="0000FF"/>
      <w:sz w:val="24"/>
      <w:szCs w:val="24"/>
    </w:rPr>
  </w:style>
  <w:style w:type="paragraph" w:customStyle="1" w:styleId="Default">
    <w:name w:val="Default"/>
    <w:rsid w:val="0062278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s-wpheadertdselspan">
    <w:name w:val="ms-wpheadertdselspan"/>
    <w:basedOn w:val="DefaultParagraphFont"/>
    <w:rsid w:val="005044DB"/>
  </w:style>
  <w:style w:type="paragraph" w:customStyle="1" w:styleId="ms-rtefontsize-2">
    <w:name w:val="ms-rtefontsize-2"/>
    <w:basedOn w:val="Normal"/>
    <w:rsid w:val="005044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21">
    <w:name w:val="ms-rtefontsize-21"/>
    <w:basedOn w:val="DefaultParagraphFont"/>
    <w:rsid w:val="005044DB"/>
  </w:style>
  <w:style w:type="character" w:styleId="Strong">
    <w:name w:val="Strong"/>
    <w:basedOn w:val="DefaultParagraphFont"/>
    <w:uiPriority w:val="22"/>
    <w:qFormat/>
    <w:rsid w:val="005044DB"/>
    <w:rPr>
      <w:b/>
      <w:bCs/>
    </w:rPr>
  </w:style>
  <w:style w:type="character" w:styleId="Emphasis">
    <w:name w:val="Emphasis"/>
    <w:basedOn w:val="DefaultParagraphFont"/>
    <w:uiPriority w:val="20"/>
    <w:qFormat/>
    <w:rsid w:val="005044DB"/>
    <w:rPr>
      <w:i/>
      <w:iCs/>
    </w:rPr>
  </w:style>
  <w:style w:type="table" w:styleId="TableGrid">
    <w:name w:val="Table Grid"/>
    <w:basedOn w:val="TableNormal"/>
    <w:uiPriority w:val="39"/>
    <w:rsid w:val="00372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372D43"/>
    <w:pPr>
      <w:widowControl w:val="0"/>
      <w:autoSpaceDE w:val="0"/>
      <w:autoSpaceDN w:val="0"/>
      <w:adjustRightInd w:val="0"/>
      <w:spacing w:after="172" w:line="240" w:lineRule="auto"/>
    </w:pPr>
    <w:rPr>
      <w:rFonts w:ascii="Times" w:hAnsi="Times" w:cs="Times New Roman"/>
      <w:color w:val="000000"/>
      <w:sz w:val="24"/>
      <w:szCs w:val="24"/>
    </w:rPr>
  </w:style>
  <w:style w:type="paragraph" w:customStyle="1" w:styleId="TextEntry">
    <w:name w:val="Text Entry"/>
    <w:basedOn w:val="Normal"/>
    <w:rsid w:val="00372D43"/>
    <w:pPr>
      <w:widowControl w:val="0"/>
      <w:autoSpaceDE w:val="0"/>
      <w:autoSpaceDN w:val="0"/>
      <w:adjustRightInd w:val="0"/>
      <w:spacing w:after="0" w:line="240" w:lineRule="auto"/>
    </w:pPr>
    <w:rPr>
      <w:rFonts w:ascii="Times" w:hAnsi="Times" w:cs="Times New Roman"/>
      <w:color w:val="000000"/>
      <w:sz w:val="24"/>
      <w:szCs w:val="24"/>
    </w:rPr>
  </w:style>
  <w:style w:type="character" w:styleId="PlaceholderText">
    <w:name w:val="Placeholder Text"/>
    <w:basedOn w:val="DefaultParagraphFont"/>
    <w:uiPriority w:val="99"/>
    <w:semiHidden/>
    <w:rsid w:val="00372D43"/>
    <w:rPr>
      <w:color w:val="808080"/>
    </w:rPr>
  </w:style>
  <w:style w:type="character" w:styleId="CommentReference">
    <w:name w:val="annotation reference"/>
    <w:basedOn w:val="DefaultParagraphFont"/>
    <w:uiPriority w:val="99"/>
    <w:semiHidden/>
    <w:unhideWhenUsed/>
    <w:rsid w:val="00037322"/>
    <w:rPr>
      <w:sz w:val="16"/>
      <w:szCs w:val="16"/>
    </w:rPr>
  </w:style>
  <w:style w:type="paragraph" w:styleId="CommentText">
    <w:name w:val="annotation text"/>
    <w:basedOn w:val="Normal"/>
    <w:link w:val="CommentTextChar"/>
    <w:uiPriority w:val="99"/>
    <w:semiHidden/>
    <w:unhideWhenUsed/>
    <w:rsid w:val="00037322"/>
    <w:pPr>
      <w:spacing w:line="240" w:lineRule="auto"/>
    </w:pPr>
    <w:rPr>
      <w:sz w:val="20"/>
      <w:szCs w:val="20"/>
    </w:rPr>
  </w:style>
  <w:style w:type="character" w:customStyle="1" w:styleId="CommentTextChar">
    <w:name w:val="Comment Text Char"/>
    <w:basedOn w:val="DefaultParagraphFont"/>
    <w:link w:val="CommentText"/>
    <w:uiPriority w:val="99"/>
    <w:semiHidden/>
    <w:rsid w:val="00037322"/>
    <w:rPr>
      <w:sz w:val="20"/>
      <w:szCs w:val="20"/>
    </w:rPr>
  </w:style>
  <w:style w:type="paragraph" w:styleId="CommentSubject">
    <w:name w:val="annotation subject"/>
    <w:basedOn w:val="CommentText"/>
    <w:next w:val="CommentText"/>
    <w:link w:val="CommentSubjectChar"/>
    <w:uiPriority w:val="99"/>
    <w:semiHidden/>
    <w:unhideWhenUsed/>
    <w:rsid w:val="00037322"/>
    <w:rPr>
      <w:b/>
      <w:bCs/>
    </w:rPr>
  </w:style>
  <w:style w:type="character" w:customStyle="1" w:styleId="CommentSubjectChar">
    <w:name w:val="Comment Subject Char"/>
    <w:basedOn w:val="CommentTextChar"/>
    <w:link w:val="CommentSubject"/>
    <w:uiPriority w:val="99"/>
    <w:semiHidden/>
    <w:rsid w:val="00037322"/>
    <w:rPr>
      <w:b/>
      <w:bCs/>
      <w:sz w:val="20"/>
      <w:szCs w:val="20"/>
    </w:rPr>
  </w:style>
  <w:style w:type="character" w:customStyle="1" w:styleId="leaving">
    <w:name w:val="leaving"/>
    <w:basedOn w:val="DefaultParagraphFont"/>
    <w:rsid w:val="002D2B35"/>
  </w:style>
  <w:style w:type="character" w:styleId="FollowedHyperlink">
    <w:name w:val="FollowedHyperlink"/>
    <w:basedOn w:val="DefaultParagraphFont"/>
    <w:uiPriority w:val="99"/>
    <w:semiHidden/>
    <w:unhideWhenUsed/>
    <w:rsid w:val="000C559F"/>
    <w:rPr>
      <w:color w:val="954F72" w:themeColor="followedHyperlink"/>
      <w:u w:val="single"/>
    </w:rPr>
  </w:style>
  <w:style w:type="character" w:customStyle="1" w:styleId="NumberList1Char1">
    <w:name w:val="Number List 1 Char1"/>
    <w:aliases w:val="2 Char1,3 Char1"/>
    <w:link w:val="NumberList1"/>
    <w:locked/>
    <w:rsid w:val="000C559F"/>
    <w:rPr>
      <w:rFonts w:ascii="Times New Roman" w:eastAsia="Times New Roman" w:hAnsi="Times New Roman" w:cs="Times New Roman"/>
      <w:sz w:val="24"/>
      <w:szCs w:val="24"/>
      <w:u w:val="single"/>
    </w:rPr>
  </w:style>
  <w:style w:type="paragraph" w:customStyle="1" w:styleId="Directions">
    <w:name w:val="Directions"/>
    <w:basedOn w:val="Normal"/>
    <w:unhideWhenUsed/>
    <w:qFormat/>
    <w:rsid w:val="00CF73FB"/>
    <w:pPr>
      <w:spacing w:before="200" w:after="200" w:line="240" w:lineRule="auto"/>
      <w:jc w:val="center"/>
    </w:pPr>
    <w:rPr>
      <w:rFonts w:eastAsia="Times New Roman" w:cs="Times New Roman"/>
      <w:spacing w:val="8"/>
      <w:sz w:val="18"/>
      <w:szCs w:val="16"/>
    </w:rPr>
  </w:style>
  <w:style w:type="paragraph" w:customStyle="1" w:styleId="NumberedList">
    <w:name w:val="Numbered List"/>
    <w:basedOn w:val="Normal"/>
    <w:qFormat/>
    <w:rsid w:val="00CF73FB"/>
    <w:pPr>
      <w:numPr>
        <w:numId w:val="32"/>
      </w:numPr>
      <w:spacing w:after="0" w:line="240" w:lineRule="auto"/>
    </w:pPr>
    <w:rPr>
      <w:rFonts w:eastAsia="Times New Roman" w:cs="Times New Roman"/>
      <w:spacing w:val="8"/>
      <w:sz w:val="18"/>
      <w:szCs w:val="16"/>
    </w:rPr>
  </w:style>
  <w:style w:type="paragraph" w:customStyle="1" w:styleId="Numbers">
    <w:name w:val="Numbers"/>
    <w:basedOn w:val="Normal"/>
    <w:qFormat/>
    <w:rsid w:val="00CF73FB"/>
    <w:pPr>
      <w:spacing w:after="0" w:line="240" w:lineRule="auto"/>
      <w:jc w:val="center"/>
    </w:pPr>
    <w:rPr>
      <w:rFonts w:eastAsia="Times New Roman" w:cs="Times New Roman"/>
      <w:spacing w:val="8"/>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687712">
      <w:bodyDiv w:val="1"/>
      <w:marLeft w:val="0"/>
      <w:marRight w:val="0"/>
      <w:marTop w:val="0"/>
      <w:marBottom w:val="0"/>
      <w:divBdr>
        <w:top w:val="none" w:sz="0" w:space="0" w:color="auto"/>
        <w:left w:val="none" w:sz="0" w:space="0" w:color="auto"/>
        <w:bottom w:val="none" w:sz="0" w:space="0" w:color="auto"/>
        <w:right w:val="none" w:sz="0" w:space="0" w:color="auto"/>
      </w:divBdr>
      <w:divsChild>
        <w:div w:id="1860266776">
          <w:marLeft w:val="0"/>
          <w:marRight w:val="0"/>
          <w:marTop w:val="0"/>
          <w:marBottom w:val="0"/>
          <w:divBdr>
            <w:top w:val="none" w:sz="0" w:space="0" w:color="auto"/>
            <w:left w:val="none" w:sz="0" w:space="0" w:color="auto"/>
            <w:bottom w:val="none" w:sz="0" w:space="0" w:color="auto"/>
            <w:right w:val="none" w:sz="0" w:space="0" w:color="auto"/>
          </w:divBdr>
          <w:divsChild>
            <w:div w:id="977805150">
              <w:marLeft w:val="0"/>
              <w:marRight w:val="0"/>
              <w:marTop w:val="0"/>
              <w:marBottom w:val="0"/>
              <w:divBdr>
                <w:top w:val="none" w:sz="0" w:space="0" w:color="auto"/>
                <w:left w:val="none" w:sz="0" w:space="0" w:color="auto"/>
                <w:bottom w:val="none" w:sz="0" w:space="0" w:color="auto"/>
                <w:right w:val="none" w:sz="0" w:space="0" w:color="auto"/>
              </w:divBdr>
              <w:divsChild>
                <w:div w:id="1581021828">
                  <w:marLeft w:val="0"/>
                  <w:marRight w:val="0"/>
                  <w:marTop w:val="0"/>
                  <w:marBottom w:val="0"/>
                  <w:divBdr>
                    <w:top w:val="none" w:sz="0" w:space="0" w:color="auto"/>
                    <w:left w:val="none" w:sz="0" w:space="0" w:color="auto"/>
                    <w:bottom w:val="none" w:sz="0" w:space="0" w:color="auto"/>
                    <w:right w:val="none" w:sz="0" w:space="0" w:color="auto"/>
                  </w:divBdr>
                  <w:divsChild>
                    <w:div w:id="522593745">
                      <w:marLeft w:val="0"/>
                      <w:marRight w:val="0"/>
                      <w:marTop w:val="0"/>
                      <w:marBottom w:val="0"/>
                      <w:divBdr>
                        <w:top w:val="none" w:sz="0" w:space="0" w:color="auto"/>
                        <w:left w:val="none" w:sz="0" w:space="0" w:color="auto"/>
                        <w:bottom w:val="none" w:sz="0" w:space="0" w:color="auto"/>
                        <w:right w:val="none" w:sz="0" w:space="0" w:color="auto"/>
                      </w:divBdr>
                      <w:divsChild>
                        <w:div w:id="488130820">
                          <w:marLeft w:val="0"/>
                          <w:marRight w:val="0"/>
                          <w:marTop w:val="0"/>
                          <w:marBottom w:val="0"/>
                          <w:divBdr>
                            <w:top w:val="none" w:sz="0" w:space="0" w:color="auto"/>
                            <w:left w:val="none" w:sz="0" w:space="0" w:color="auto"/>
                            <w:bottom w:val="none" w:sz="0" w:space="0" w:color="auto"/>
                            <w:right w:val="none" w:sz="0" w:space="0" w:color="auto"/>
                          </w:divBdr>
                        </w:div>
                        <w:div w:id="1129319270">
                          <w:marLeft w:val="0"/>
                          <w:marRight w:val="0"/>
                          <w:marTop w:val="0"/>
                          <w:marBottom w:val="0"/>
                          <w:divBdr>
                            <w:top w:val="none" w:sz="0" w:space="0" w:color="auto"/>
                            <w:left w:val="none" w:sz="0" w:space="0" w:color="auto"/>
                            <w:bottom w:val="none" w:sz="0" w:space="0" w:color="auto"/>
                            <w:right w:val="none" w:sz="0" w:space="0" w:color="auto"/>
                          </w:divBdr>
                          <w:divsChild>
                            <w:div w:id="1190802207">
                              <w:blockQuote w:val="1"/>
                              <w:marLeft w:val="600"/>
                              <w:marRight w:val="0"/>
                              <w:marTop w:val="0"/>
                              <w:marBottom w:val="0"/>
                              <w:divBdr>
                                <w:top w:val="none" w:sz="0" w:space="0" w:color="auto"/>
                                <w:left w:val="none" w:sz="0" w:space="0" w:color="auto"/>
                                <w:bottom w:val="none" w:sz="0" w:space="0" w:color="auto"/>
                                <w:right w:val="none" w:sz="0" w:space="0" w:color="auto"/>
                              </w:divBdr>
                            </w:div>
                            <w:div w:id="1845583087">
                              <w:blockQuote w:val="1"/>
                              <w:marLeft w:val="600"/>
                              <w:marRight w:val="0"/>
                              <w:marTop w:val="0"/>
                              <w:marBottom w:val="0"/>
                              <w:divBdr>
                                <w:top w:val="none" w:sz="0" w:space="0" w:color="auto"/>
                                <w:left w:val="none" w:sz="0" w:space="0" w:color="auto"/>
                                <w:bottom w:val="none" w:sz="0" w:space="0" w:color="auto"/>
                                <w:right w:val="none" w:sz="0" w:space="0" w:color="auto"/>
                              </w:divBdr>
                              <w:divsChild>
                                <w:div w:id="817956917">
                                  <w:blockQuote w:val="1"/>
                                  <w:marLeft w:val="600"/>
                                  <w:marRight w:val="0"/>
                                  <w:marTop w:val="0"/>
                                  <w:marBottom w:val="0"/>
                                  <w:divBdr>
                                    <w:top w:val="none" w:sz="0" w:space="0" w:color="auto"/>
                                    <w:left w:val="none" w:sz="0" w:space="0" w:color="auto"/>
                                    <w:bottom w:val="none" w:sz="0" w:space="0" w:color="auto"/>
                                    <w:right w:val="none" w:sz="0" w:space="0" w:color="auto"/>
                                  </w:divBdr>
                                </w:div>
                                <w:div w:id="1609510313">
                                  <w:blockQuote w:val="1"/>
                                  <w:marLeft w:val="600"/>
                                  <w:marRight w:val="0"/>
                                  <w:marTop w:val="0"/>
                                  <w:marBottom w:val="0"/>
                                  <w:divBdr>
                                    <w:top w:val="none" w:sz="0" w:space="0" w:color="auto"/>
                                    <w:left w:val="none" w:sz="0" w:space="0" w:color="auto"/>
                                    <w:bottom w:val="none" w:sz="0" w:space="0" w:color="auto"/>
                                    <w:right w:val="none" w:sz="0" w:space="0" w:color="auto"/>
                                  </w:divBdr>
                                </w:div>
                                <w:div w:id="943610447">
                                  <w:blockQuote w:val="1"/>
                                  <w:marLeft w:val="600"/>
                                  <w:marRight w:val="0"/>
                                  <w:marTop w:val="0"/>
                                  <w:marBottom w:val="0"/>
                                  <w:divBdr>
                                    <w:top w:val="none" w:sz="0" w:space="0" w:color="auto"/>
                                    <w:left w:val="none" w:sz="0" w:space="0" w:color="auto"/>
                                    <w:bottom w:val="none" w:sz="0" w:space="0" w:color="auto"/>
                                    <w:right w:val="none" w:sz="0" w:space="0" w:color="auto"/>
                                  </w:divBdr>
                                </w:div>
                                <w:div w:id="85322522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38927458">
                              <w:blockQuote w:val="1"/>
                              <w:marLeft w:val="600"/>
                              <w:marRight w:val="0"/>
                              <w:marTop w:val="0"/>
                              <w:marBottom w:val="0"/>
                              <w:divBdr>
                                <w:top w:val="none" w:sz="0" w:space="0" w:color="auto"/>
                                <w:left w:val="none" w:sz="0" w:space="0" w:color="auto"/>
                                <w:bottom w:val="none" w:sz="0" w:space="0" w:color="auto"/>
                                <w:right w:val="none" w:sz="0" w:space="0" w:color="auto"/>
                              </w:divBdr>
                            </w:div>
                            <w:div w:id="832650628">
                              <w:blockQuote w:val="1"/>
                              <w:marLeft w:val="600"/>
                              <w:marRight w:val="0"/>
                              <w:marTop w:val="0"/>
                              <w:marBottom w:val="0"/>
                              <w:divBdr>
                                <w:top w:val="none" w:sz="0" w:space="0" w:color="auto"/>
                                <w:left w:val="none" w:sz="0" w:space="0" w:color="auto"/>
                                <w:bottom w:val="none" w:sz="0" w:space="0" w:color="auto"/>
                                <w:right w:val="none" w:sz="0" w:space="0" w:color="auto"/>
                              </w:divBdr>
                              <w:divsChild>
                                <w:div w:id="1619680703">
                                  <w:blockQuote w:val="1"/>
                                  <w:marLeft w:val="600"/>
                                  <w:marRight w:val="0"/>
                                  <w:marTop w:val="0"/>
                                  <w:marBottom w:val="0"/>
                                  <w:divBdr>
                                    <w:top w:val="none" w:sz="0" w:space="0" w:color="auto"/>
                                    <w:left w:val="none" w:sz="0" w:space="0" w:color="auto"/>
                                    <w:bottom w:val="none" w:sz="0" w:space="0" w:color="auto"/>
                                    <w:right w:val="none" w:sz="0" w:space="0" w:color="auto"/>
                                  </w:divBdr>
                                </w:div>
                                <w:div w:id="215364074">
                                  <w:blockQuote w:val="1"/>
                                  <w:marLeft w:val="600"/>
                                  <w:marRight w:val="0"/>
                                  <w:marTop w:val="0"/>
                                  <w:marBottom w:val="0"/>
                                  <w:divBdr>
                                    <w:top w:val="none" w:sz="0" w:space="0" w:color="auto"/>
                                    <w:left w:val="none" w:sz="0" w:space="0" w:color="auto"/>
                                    <w:bottom w:val="none" w:sz="0" w:space="0" w:color="auto"/>
                                    <w:right w:val="none" w:sz="0" w:space="0" w:color="auto"/>
                                  </w:divBdr>
                                </w:div>
                                <w:div w:id="204258889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35005770">
                              <w:blockQuote w:val="1"/>
                              <w:marLeft w:val="600"/>
                              <w:marRight w:val="0"/>
                              <w:marTop w:val="0"/>
                              <w:marBottom w:val="0"/>
                              <w:divBdr>
                                <w:top w:val="none" w:sz="0" w:space="0" w:color="auto"/>
                                <w:left w:val="none" w:sz="0" w:space="0" w:color="auto"/>
                                <w:bottom w:val="none" w:sz="0" w:space="0" w:color="auto"/>
                                <w:right w:val="none" w:sz="0" w:space="0" w:color="auto"/>
                              </w:divBdr>
                            </w:div>
                            <w:div w:id="884410615">
                              <w:blockQuote w:val="1"/>
                              <w:marLeft w:val="600"/>
                              <w:marRight w:val="0"/>
                              <w:marTop w:val="0"/>
                              <w:marBottom w:val="0"/>
                              <w:divBdr>
                                <w:top w:val="none" w:sz="0" w:space="0" w:color="auto"/>
                                <w:left w:val="none" w:sz="0" w:space="0" w:color="auto"/>
                                <w:bottom w:val="none" w:sz="0" w:space="0" w:color="auto"/>
                                <w:right w:val="none" w:sz="0" w:space="0" w:color="auto"/>
                              </w:divBdr>
                              <w:divsChild>
                                <w:div w:id="16713575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76423357">
                              <w:blockQuote w:val="1"/>
                              <w:marLeft w:val="600"/>
                              <w:marRight w:val="0"/>
                              <w:marTop w:val="0"/>
                              <w:marBottom w:val="0"/>
                              <w:divBdr>
                                <w:top w:val="none" w:sz="0" w:space="0" w:color="auto"/>
                                <w:left w:val="none" w:sz="0" w:space="0" w:color="auto"/>
                                <w:bottom w:val="none" w:sz="0" w:space="0" w:color="auto"/>
                                <w:right w:val="none" w:sz="0" w:space="0" w:color="auto"/>
                              </w:divBdr>
                              <w:divsChild>
                                <w:div w:id="312370019">
                                  <w:blockQuote w:val="1"/>
                                  <w:marLeft w:val="600"/>
                                  <w:marRight w:val="0"/>
                                  <w:marTop w:val="0"/>
                                  <w:marBottom w:val="0"/>
                                  <w:divBdr>
                                    <w:top w:val="none" w:sz="0" w:space="0" w:color="auto"/>
                                    <w:left w:val="none" w:sz="0" w:space="0" w:color="auto"/>
                                    <w:bottom w:val="none" w:sz="0" w:space="0" w:color="auto"/>
                                    <w:right w:val="none" w:sz="0" w:space="0" w:color="auto"/>
                                  </w:divBdr>
                                  <w:divsChild>
                                    <w:div w:id="190555718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090537021">
                                  <w:blockQuote w:val="1"/>
                                  <w:marLeft w:val="600"/>
                                  <w:marRight w:val="0"/>
                                  <w:marTop w:val="0"/>
                                  <w:marBottom w:val="0"/>
                                  <w:divBdr>
                                    <w:top w:val="none" w:sz="0" w:space="0" w:color="auto"/>
                                    <w:left w:val="none" w:sz="0" w:space="0" w:color="auto"/>
                                    <w:bottom w:val="none" w:sz="0" w:space="0" w:color="auto"/>
                                    <w:right w:val="none" w:sz="0" w:space="0" w:color="auto"/>
                                  </w:divBdr>
                                  <w:divsChild>
                                    <w:div w:id="211112377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891039361">
                                  <w:blockQuote w:val="1"/>
                                  <w:marLeft w:val="600"/>
                                  <w:marRight w:val="0"/>
                                  <w:marTop w:val="0"/>
                                  <w:marBottom w:val="0"/>
                                  <w:divBdr>
                                    <w:top w:val="none" w:sz="0" w:space="0" w:color="auto"/>
                                    <w:left w:val="none" w:sz="0" w:space="0" w:color="auto"/>
                                    <w:bottom w:val="none" w:sz="0" w:space="0" w:color="auto"/>
                                    <w:right w:val="none" w:sz="0" w:space="0" w:color="auto"/>
                                  </w:divBdr>
                                  <w:divsChild>
                                    <w:div w:id="32278083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5344730">
                                  <w:blockQuote w:val="1"/>
                                  <w:marLeft w:val="600"/>
                                  <w:marRight w:val="0"/>
                                  <w:marTop w:val="0"/>
                                  <w:marBottom w:val="0"/>
                                  <w:divBdr>
                                    <w:top w:val="none" w:sz="0" w:space="0" w:color="auto"/>
                                    <w:left w:val="none" w:sz="0" w:space="0" w:color="auto"/>
                                    <w:bottom w:val="none" w:sz="0" w:space="0" w:color="auto"/>
                                    <w:right w:val="none" w:sz="0" w:space="0" w:color="auto"/>
                                  </w:divBdr>
                                  <w:divsChild>
                                    <w:div w:id="38707612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908565255">
                                  <w:blockQuote w:val="1"/>
                                  <w:marLeft w:val="600"/>
                                  <w:marRight w:val="0"/>
                                  <w:marTop w:val="0"/>
                                  <w:marBottom w:val="0"/>
                                  <w:divBdr>
                                    <w:top w:val="none" w:sz="0" w:space="0" w:color="auto"/>
                                    <w:left w:val="none" w:sz="0" w:space="0" w:color="auto"/>
                                    <w:bottom w:val="none" w:sz="0" w:space="0" w:color="auto"/>
                                    <w:right w:val="none" w:sz="0" w:space="0" w:color="auto"/>
                                  </w:divBdr>
                                  <w:divsChild>
                                    <w:div w:id="82366732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447576009">
                                  <w:blockQuote w:val="1"/>
                                  <w:marLeft w:val="600"/>
                                  <w:marRight w:val="0"/>
                                  <w:marTop w:val="0"/>
                                  <w:marBottom w:val="0"/>
                                  <w:divBdr>
                                    <w:top w:val="none" w:sz="0" w:space="0" w:color="auto"/>
                                    <w:left w:val="none" w:sz="0" w:space="0" w:color="auto"/>
                                    <w:bottom w:val="none" w:sz="0" w:space="0" w:color="auto"/>
                                    <w:right w:val="none" w:sz="0" w:space="0" w:color="auto"/>
                                  </w:divBdr>
                                  <w:divsChild>
                                    <w:div w:id="150362073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1947155652">
                              <w:blockQuote w:val="1"/>
                              <w:marLeft w:val="600"/>
                              <w:marRight w:val="0"/>
                              <w:marTop w:val="0"/>
                              <w:marBottom w:val="0"/>
                              <w:divBdr>
                                <w:top w:val="none" w:sz="0" w:space="0" w:color="auto"/>
                                <w:left w:val="none" w:sz="0" w:space="0" w:color="auto"/>
                                <w:bottom w:val="none" w:sz="0" w:space="0" w:color="auto"/>
                                <w:right w:val="none" w:sz="0" w:space="0" w:color="auto"/>
                              </w:divBdr>
                              <w:divsChild>
                                <w:div w:id="1276790007">
                                  <w:blockQuote w:val="1"/>
                                  <w:marLeft w:val="600"/>
                                  <w:marRight w:val="0"/>
                                  <w:marTop w:val="0"/>
                                  <w:marBottom w:val="0"/>
                                  <w:divBdr>
                                    <w:top w:val="none" w:sz="0" w:space="0" w:color="auto"/>
                                    <w:left w:val="none" w:sz="0" w:space="0" w:color="auto"/>
                                    <w:bottom w:val="none" w:sz="0" w:space="0" w:color="auto"/>
                                    <w:right w:val="none" w:sz="0" w:space="0" w:color="auto"/>
                                  </w:divBdr>
                                </w:div>
                                <w:div w:id="1198351461">
                                  <w:blockQuote w:val="1"/>
                                  <w:marLeft w:val="600"/>
                                  <w:marRight w:val="0"/>
                                  <w:marTop w:val="0"/>
                                  <w:marBottom w:val="0"/>
                                  <w:divBdr>
                                    <w:top w:val="none" w:sz="0" w:space="0" w:color="auto"/>
                                    <w:left w:val="none" w:sz="0" w:space="0" w:color="auto"/>
                                    <w:bottom w:val="none" w:sz="0" w:space="0" w:color="auto"/>
                                    <w:right w:val="none" w:sz="0" w:space="0" w:color="auto"/>
                                  </w:divBdr>
                                </w:div>
                                <w:div w:id="376855747">
                                  <w:blockQuote w:val="1"/>
                                  <w:marLeft w:val="600"/>
                                  <w:marRight w:val="0"/>
                                  <w:marTop w:val="0"/>
                                  <w:marBottom w:val="0"/>
                                  <w:divBdr>
                                    <w:top w:val="none" w:sz="0" w:space="0" w:color="auto"/>
                                    <w:left w:val="none" w:sz="0" w:space="0" w:color="auto"/>
                                    <w:bottom w:val="none" w:sz="0" w:space="0" w:color="auto"/>
                                    <w:right w:val="none" w:sz="0" w:space="0" w:color="auto"/>
                                  </w:divBdr>
                                </w:div>
                                <w:div w:id="1263490236">
                                  <w:blockQuote w:val="1"/>
                                  <w:marLeft w:val="600"/>
                                  <w:marRight w:val="0"/>
                                  <w:marTop w:val="0"/>
                                  <w:marBottom w:val="0"/>
                                  <w:divBdr>
                                    <w:top w:val="none" w:sz="0" w:space="0" w:color="auto"/>
                                    <w:left w:val="none" w:sz="0" w:space="0" w:color="auto"/>
                                    <w:bottom w:val="none" w:sz="0" w:space="0" w:color="auto"/>
                                    <w:right w:val="none" w:sz="0" w:space="0" w:color="auto"/>
                                  </w:divBdr>
                                </w:div>
                                <w:div w:id="1447231559">
                                  <w:blockQuote w:val="1"/>
                                  <w:marLeft w:val="600"/>
                                  <w:marRight w:val="0"/>
                                  <w:marTop w:val="0"/>
                                  <w:marBottom w:val="0"/>
                                  <w:divBdr>
                                    <w:top w:val="none" w:sz="0" w:space="0" w:color="auto"/>
                                    <w:left w:val="none" w:sz="0" w:space="0" w:color="auto"/>
                                    <w:bottom w:val="none" w:sz="0" w:space="0" w:color="auto"/>
                                    <w:right w:val="none" w:sz="0" w:space="0" w:color="auto"/>
                                  </w:divBdr>
                                </w:div>
                                <w:div w:id="415519360">
                                  <w:blockQuote w:val="1"/>
                                  <w:marLeft w:val="600"/>
                                  <w:marRight w:val="0"/>
                                  <w:marTop w:val="0"/>
                                  <w:marBottom w:val="0"/>
                                  <w:divBdr>
                                    <w:top w:val="none" w:sz="0" w:space="0" w:color="auto"/>
                                    <w:left w:val="none" w:sz="0" w:space="0" w:color="auto"/>
                                    <w:bottom w:val="none" w:sz="0" w:space="0" w:color="auto"/>
                                    <w:right w:val="none" w:sz="0" w:space="0" w:color="auto"/>
                                  </w:divBdr>
                                </w:div>
                                <w:div w:id="353383786">
                                  <w:blockQuote w:val="1"/>
                                  <w:marLeft w:val="600"/>
                                  <w:marRight w:val="0"/>
                                  <w:marTop w:val="0"/>
                                  <w:marBottom w:val="0"/>
                                  <w:divBdr>
                                    <w:top w:val="none" w:sz="0" w:space="0" w:color="auto"/>
                                    <w:left w:val="none" w:sz="0" w:space="0" w:color="auto"/>
                                    <w:bottom w:val="none" w:sz="0" w:space="0" w:color="auto"/>
                                    <w:right w:val="none" w:sz="0" w:space="0" w:color="auto"/>
                                  </w:divBdr>
                                </w:div>
                                <w:div w:id="843208312">
                                  <w:blockQuote w:val="1"/>
                                  <w:marLeft w:val="600"/>
                                  <w:marRight w:val="0"/>
                                  <w:marTop w:val="0"/>
                                  <w:marBottom w:val="0"/>
                                  <w:divBdr>
                                    <w:top w:val="none" w:sz="0" w:space="0" w:color="auto"/>
                                    <w:left w:val="none" w:sz="0" w:space="0" w:color="auto"/>
                                    <w:bottom w:val="none" w:sz="0" w:space="0" w:color="auto"/>
                                    <w:right w:val="none" w:sz="0" w:space="0" w:color="auto"/>
                                  </w:divBdr>
                                </w:div>
                                <w:div w:id="1727415834">
                                  <w:blockQuote w:val="1"/>
                                  <w:marLeft w:val="600"/>
                                  <w:marRight w:val="0"/>
                                  <w:marTop w:val="0"/>
                                  <w:marBottom w:val="0"/>
                                  <w:divBdr>
                                    <w:top w:val="none" w:sz="0" w:space="0" w:color="auto"/>
                                    <w:left w:val="none" w:sz="0" w:space="0" w:color="auto"/>
                                    <w:bottom w:val="none" w:sz="0" w:space="0" w:color="auto"/>
                                    <w:right w:val="none" w:sz="0" w:space="0" w:color="auto"/>
                                  </w:divBdr>
                                </w:div>
                                <w:div w:id="1889535984">
                                  <w:blockQuote w:val="1"/>
                                  <w:marLeft w:val="600"/>
                                  <w:marRight w:val="0"/>
                                  <w:marTop w:val="0"/>
                                  <w:marBottom w:val="0"/>
                                  <w:divBdr>
                                    <w:top w:val="none" w:sz="0" w:space="0" w:color="auto"/>
                                    <w:left w:val="none" w:sz="0" w:space="0" w:color="auto"/>
                                    <w:bottom w:val="none" w:sz="0" w:space="0" w:color="auto"/>
                                    <w:right w:val="none" w:sz="0" w:space="0" w:color="auto"/>
                                  </w:divBdr>
                                </w:div>
                                <w:div w:id="211779616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437864232">
                              <w:blockQuote w:val="1"/>
                              <w:marLeft w:val="600"/>
                              <w:marRight w:val="0"/>
                              <w:marTop w:val="0"/>
                              <w:marBottom w:val="0"/>
                              <w:divBdr>
                                <w:top w:val="none" w:sz="0" w:space="0" w:color="auto"/>
                                <w:left w:val="none" w:sz="0" w:space="0" w:color="auto"/>
                                <w:bottom w:val="none" w:sz="0" w:space="0" w:color="auto"/>
                                <w:right w:val="none" w:sz="0" w:space="0" w:color="auto"/>
                              </w:divBdr>
                            </w:div>
                            <w:div w:id="1219170683">
                              <w:blockQuote w:val="1"/>
                              <w:marLeft w:val="600"/>
                              <w:marRight w:val="0"/>
                              <w:marTop w:val="0"/>
                              <w:marBottom w:val="0"/>
                              <w:divBdr>
                                <w:top w:val="none" w:sz="0" w:space="0" w:color="auto"/>
                                <w:left w:val="none" w:sz="0" w:space="0" w:color="auto"/>
                                <w:bottom w:val="none" w:sz="0" w:space="0" w:color="auto"/>
                                <w:right w:val="none" w:sz="0" w:space="0" w:color="auto"/>
                              </w:divBdr>
                            </w:div>
                            <w:div w:id="357858262">
                              <w:blockQuote w:val="1"/>
                              <w:marLeft w:val="600"/>
                              <w:marRight w:val="0"/>
                              <w:marTop w:val="0"/>
                              <w:marBottom w:val="0"/>
                              <w:divBdr>
                                <w:top w:val="none" w:sz="0" w:space="0" w:color="auto"/>
                                <w:left w:val="none" w:sz="0" w:space="0" w:color="auto"/>
                                <w:bottom w:val="none" w:sz="0" w:space="0" w:color="auto"/>
                                <w:right w:val="none" w:sz="0" w:space="0" w:color="auto"/>
                              </w:divBdr>
                              <w:divsChild>
                                <w:div w:id="659506020">
                                  <w:blockQuote w:val="1"/>
                                  <w:marLeft w:val="600"/>
                                  <w:marRight w:val="0"/>
                                  <w:marTop w:val="0"/>
                                  <w:marBottom w:val="0"/>
                                  <w:divBdr>
                                    <w:top w:val="none" w:sz="0" w:space="0" w:color="auto"/>
                                    <w:left w:val="none" w:sz="0" w:space="0" w:color="auto"/>
                                    <w:bottom w:val="none" w:sz="0" w:space="0" w:color="auto"/>
                                    <w:right w:val="none" w:sz="0" w:space="0" w:color="auto"/>
                                  </w:divBdr>
                                </w:div>
                                <w:div w:id="206406165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09116591">
                              <w:blockQuote w:val="1"/>
                              <w:marLeft w:val="600"/>
                              <w:marRight w:val="0"/>
                              <w:marTop w:val="0"/>
                              <w:marBottom w:val="0"/>
                              <w:divBdr>
                                <w:top w:val="none" w:sz="0" w:space="0" w:color="auto"/>
                                <w:left w:val="none" w:sz="0" w:space="0" w:color="auto"/>
                                <w:bottom w:val="none" w:sz="0" w:space="0" w:color="auto"/>
                                <w:right w:val="none" w:sz="0" w:space="0" w:color="auto"/>
                              </w:divBdr>
                            </w:div>
                            <w:div w:id="181822548">
                              <w:blockQuote w:val="1"/>
                              <w:marLeft w:val="600"/>
                              <w:marRight w:val="0"/>
                              <w:marTop w:val="0"/>
                              <w:marBottom w:val="0"/>
                              <w:divBdr>
                                <w:top w:val="none" w:sz="0" w:space="0" w:color="auto"/>
                                <w:left w:val="none" w:sz="0" w:space="0" w:color="auto"/>
                                <w:bottom w:val="none" w:sz="0" w:space="0" w:color="auto"/>
                                <w:right w:val="none" w:sz="0" w:space="0" w:color="auto"/>
                              </w:divBdr>
                              <w:divsChild>
                                <w:div w:id="1675952922">
                                  <w:blockQuote w:val="1"/>
                                  <w:marLeft w:val="600"/>
                                  <w:marRight w:val="0"/>
                                  <w:marTop w:val="0"/>
                                  <w:marBottom w:val="0"/>
                                  <w:divBdr>
                                    <w:top w:val="none" w:sz="0" w:space="0" w:color="auto"/>
                                    <w:left w:val="none" w:sz="0" w:space="0" w:color="auto"/>
                                    <w:bottom w:val="none" w:sz="0" w:space="0" w:color="auto"/>
                                    <w:right w:val="none" w:sz="0" w:space="0" w:color="auto"/>
                                  </w:divBdr>
                                </w:div>
                                <w:div w:id="160976490">
                                  <w:blockQuote w:val="1"/>
                                  <w:marLeft w:val="600"/>
                                  <w:marRight w:val="0"/>
                                  <w:marTop w:val="0"/>
                                  <w:marBottom w:val="0"/>
                                  <w:divBdr>
                                    <w:top w:val="none" w:sz="0" w:space="0" w:color="auto"/>
                                    <w:left w:val="none" w:sz="0" w:space="0" w:color="auto"/>
                                    <w:bottom w:val="none" w:sz="0" w:space="0" w:color="auto"/>
                                    <w:right w:val="none" w:sz="0" w:space="0" w:color="auto"/>
                                  </w:divBdr>
                                </w:div>
                                <w:div w:id="1591111531">
                                  <w:blockQuote w:val="1"/>
                                  <w:marLeft w:val="600"/>
                                  <w:marRight w:val="0"/>
                                  <w:marTop w:val="0"/>
                                  <w:marBottom w:val="0"/>
                                  <w:divBdr>
                                    <w:top w:val="none" w:sz="0" w:space="0" w:color="auto"/>
                                    <w:left w:val="none" w:sz="0" w:space="0" w:color="auto"/>
                                    <w:bottom w:val="none" w:sz="0" w:space="0" w:color="auto"/>
                                    <w:right w:val="none" w:sz="0" w:space="0" w:color="auto"/>
                                  </w:divBdr>
                                </w:div>
                                <w:div w:id="200608692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6548541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0698849">
      <w:bodyDiv w:val="1"/>
      <w:marLeft w:val="0"/>
      <w:marRight w:val="0"/>
      <w:marTop w:val="0"/>
      <w:marBottom w:val="0"/>
      <w:divBdr>
        <w:top w:val="none" w:sz="0" w:space="0" w:color="auto"/>
        <w:left w:val="none" w:sz="0" w:space="0" w:color="auto"/>
        <w:bottom w:val="none" w:sz="0" w:space="0" w:color="auto"/>
        <w:right w:val="none" w:sz="0" w:space="0" w:color="auto"/>
      </w:divBdr>
    </w:div>
    <w:div w:id="776951131">
      <w:bodyDiv w:val="1"/>
      <w:marLeft w:val="0"/>
      <w:marRight w:val="0"/>
      <w:marTop w:val="0"/>
      <w:marBottom w:val="0"/>
      <w:divBdr>
        <w:top w:val="none" w:sz="0" w:space="0" w:color="auto"/>
        <w:left w:val="none" w:sz="0" w:space="0" w:color="auto"/>
        <w:bottom w:val="none" w:sz="0" w:space="0" w:color="auto"/>
        <w:right w:val="none" w:sz="0" w:space="0" w:color="auto"/>
      </w:divBdr>
    </w:div>
    <w:div w:id="884367814">
      <w:bodyDiv w:val="1"/>
      <w:marLeft w:val="0"/>
      <w:marRight w:val="0"/>
      <w:marTop w:val="0"/>
      <w:marBottom w:val="0"/>
      <w:divBdr>
        <w:top w:val="none" w:sz="0" w:space="0" w:color="auto"/>
        <w:left w:val="none" w:sz="0" w:space="0" w:color="auto"/>
        <w:bottom w:val="none" w:sz="0" w:space="0" w:color="auto"/>
        <w:right w:val="none" w:sz="0" w:space="0" w:color="auto"/>
      </w:divBdr>
    </w:div>
    <w:div w:id="1690641980">
      <w:bodyDiv w:val="1"/>
      <w:marLeft w:val="0"/>
      <w:marRight w:val="0"/>
      <w:marTop w:val="0"/>
      <w:marBottom w:val="0"/>
      <w:divBdr>
        <w:top w:val="none" w:sz="0" w:space="0" w:color="auto"/>
        <w:left w:val="none" w:sz="0" w:space="0" w:color="auto"/>
        <w:bottom w:val="none" w:sz="0" w:space="0" w:color="auto"/>
        <w:right w:val="none" w:sz="0" w:space="0" w:color="auto"/>
      </w:divBdr>
    </w:div>
    <w:div w:id="1819110191">
      <w:bodyDiv w:val="1"/>
      <w:marLeft w:val="0"/>
      <w:marRight w:val="0"/>
      <w:marTop w:val="0"/>
      <w:marBottom w:val="0"/>
      <w:divBdr>
        <w:top w:val="none" w:sz="0" w:space="0" w:color="auto"/>
        <w:left w:val="none" w:sz="0" w:space="0" w:color="auto"/>
        <w:bottom w:val="none" w:sz="0" w:space="0" w:color="auto"/>
        <w:right w:val="none" w:sz="0" w:space="0" w:color="auto"/>
      </w:divBdr>
      <w:divsChild>
        <w:div w:id="1559825989">
          <w:marLeft w:val="0"/>
          <w:marRight w:val="0"/>
          <w:marTop w:val="0"/>
          <w:marBottom w:val="0"/>
          <w:divBdr>
            <w:top w:val="none" w:sz="0" w:space="0" w:color="auto"/>
            <w:left w:val="none" w:sz="0" w:space="0" w:color="auto"/>
            <w:bottom w:val="none" w:sz="0" w:space="0" w:color="auto"/>
            <w:right w:val="none" w:sz="0" w:space="0" w:color="auto"/>
          </w:divBdr>
          <w:divsChild>
            <w:div w:id="172846514">
              <w:marLeft w:val="0"/>
              <w:marRight w:val="0"/>
              <w:marTop w:val="0"/>
              <w:marBottom w:val="0"/>
              <w:divBdr>
                <w:top w:val="none" w:sz="0" w:space="0" w:color="auto"/>
                <w:left w:val="none" w:sz="0" w:space="0" w:color="auto"/>
                <w:bottom w:val="none" w:sz="0" w:space="0" w:color="auto"/>
                <w:right w:val="none" w:sz="0" w:space="0" w:color="auto"/>
              </w:divBdr>
              <w:divsChild>
                <w:div w:id="539326055">
                  <w:marLeft w:val="0"/>
                  <w:marRight w:val="0"/>
                  <w:marTop w:val="0"/>
                  <w:marBottom w:val="0"/>
                  <w:divBdr>
                    <w:top w:val="none" w:sz="0" w:space="0" w:color="auto"/>
                    <w:left w:val="none" w:sz="0" w:space="0" w:color="auto"/>
                    <w:bottom w:val="none" w:sz="0" w:space="0" w:color="auto"/>
                    <w:right w:val="none" w:sz="0" w:space="0" w:color="auto"/>
                  </w:divBdr>
                  <w:divsChild>
                    <w:div w:id="235019864">
                      <w:marLeft w:val="0"/>
                      <w:marRight w:val="0"/>
                      <w:marTop w:val="0"/>
                      <w:marBottom w:val="0"/>
                      <w:divBdr>
                        <w:top w:val="none" w:sz="0" w:space="0" w:color="auto"/>
                        <w:left w:val="none" w:sz="0" w:space="0" w:color="auto"/>
                        <w:bottom w:val="none" w:sz="0" w:space="0" w:color="auto"/>
                        <w:right w:val="none" w:sz="0" w:space="0" w:color="auto"/>
                      </w:divBdr>
                      <w:divsChild>
                        <w:div w:id="398598763">
                          <w:marLeft w:val="0"/>
                          <w:marRight w:val="0"/>
                          <w:marTop w:val="0"/>
                          <w:marBottom w:val="0"/>
                          <w:divBdr>
                            <w:top w:val="none" w:sz="0" w:space="0" w:color="auto"/>
                            <w:left w:val="none" w:sz="0" w:space="0" w:color="auto"/>
                            <w:bottom w:val="none" w:sz="0" w:space="0" w:color="auto"/>
                            <w:right w:val="none" w:sz="0" w:space="0" w:color="auto"/>
                          </w:divBdr>
                        </w:div>
                        <w:div w:id="168953499">
                          <w:marLeft w:val="0"/>
                          <w:marRight w:val="0"/>
                          <w:marTop w:val="0"/>
                          <w:marBottom w:val="0"/>
                          <w:divBdr>
                            <w:top w:val="none" w:sz="0" w:space="0" w:color="auto"/>
                            <w:left w:val="none" w:sz="0" w:space="0" w:color="auto"/>
                            <w:bottom w:val="none" w:sz="0" w:space="0" w:color="auto"/>
                            <w:right w:val="none" w:sz="0" w:space="0" w:color="auto"/>
                          </w:divBdr>
                          <w:divsChild>
                            <w:div w:id="949359094">
                              <w:blockQuote w:val="1"/>
                              <w:marLeft w:val="600"/>
                              <w:marRight w:val="0"/>
                              <w:marTop w:val="0"/>
                              <w:marBottom w:val="0"/>
                              <w:divBdr>
                                <w:top w:val="none" w:sz="0" w:space="0" w:color="auto"/>
                                <w:left w:val="none" w:sz="0" w:space="0" w:color="auto"/>
                                <w:bottom w:val="none" w:sz="0" w:space="0" w:color="auto"/>
                                <w:right w:val="none" w:sz="0" w:space="0" w:color="auto"/>
                              </w:divBdr>
                            </w:div>
                            <w:div w:id="294868437">
                              <w:blockQuote w:val="1"/>
                              <w:marLeft w:val="600"/>
                              <w:marRight w:val="0"/>
                              <w:marTop w:val="0"/>
                              <w:marBottom w:val="0"/>
                              <w:divBdr>
                                <w:top w:val="none" w:sz="0" w:space="0" w:color="auto"/>
                                <w:left w:val="none" w:sz="0" w:space="0" w:color="auto"/>
                                <w:bottom w:val="none" w:sz="0" w:space="0" w:color="auto"/>
                                <w:right w:val="none" w:sz="0" w:space="0" w:color="auto"/>
                              </w:divBdr>
                              <w:divsChild>
                                <w:div w:id="74977294">
                                  <w:blockQuote w:val="1"/>
                                  <w:marLeft w:val="600"/>
                                  <w:marRight w:val="0"/>
                                  <w:marTop w:val="0"/>
                                  <w:marBottom w:val="0"/>
                                  <w:divBdr>
                                    <w:top w:val="none" w:sz="0" w:space="0" w:color="auto"/>
                                    <w:left w:val="none" w:sz="0" w:space="0" w:color="auto"/>
                                    <w:bottom w:val="none" w:sz="0" w:space="0" w:color="auto"/>
                                    <w:right w:val="none" w:sz="0" w:space="0" w:color="auto"/>
                                  </w:divBdr>
                                </w:div>
                                <w:div w:id="1743797168">
                                  <w:blockQuote w:val="1"/>
                                  <w:marLeft w:val="600"/>
                                  <w:marRight w:val="0"/>
                                  <w:marTop w:val="0"/>
                                  <w:marBottom w:val="0"/>
                                  <w:divBdr>
                                    <w:top w:val="none" w:sz="0" w:space="0" w:color="auto"/>
                                    <w:left w:val="none" w:sz="0" w:space="0" w:color="auto"/>
                                    <w:bottom w:val="none" w:sz="0" w:space="0" w:color="auto"/>
                                    <w:right w:val="none" w:sz="0" w:space="0" w:color="auto"/>
                                  </w:divBdr>
                                </w:div>
                                <w:div w:id="1545478838">
                                  <w:blockQuote w:val="1"/>
                                  <w:marLeft w:val="600"/>
                                  <w:marRight w:val="0"/>
                                  <w:marTop w:val="0"/>
                                  <w:marBottom w:val="0"/>
                                  <w:divBdr>
                                    <w:top w:val="none" w:sz="0" w:space="0" w:color="auto"/>
                                    <w:left w:val="none" w:sz="0" w:space="0" w:color="auto"/>
                                    <w:bottom w:val="none" w:sz="0" w:space="0" w:color="auto"/>
                                    <w:right w:val="none" w:sz="0" w:space="0" w:color="auto"/>
                                  </w:divBdr>
                                </w:div>
                                <w:div w:id="96253968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826430542">
                              <w:blockQuote w:val="1"/>
                              <w:marLeft w:val="600"/>
                              <w:marRight w:val="0"/>
                              <w:marTop w:val="0"/>
                              <w:marBottom w:val="0"/>
                              <w:divBdr>
                                <w:top w:val="none" w:sz="0" w:space="0" w:color="auto"/>
                                <w:left w:val="none" w:sz="0" w:space="0" w:color="auto"/>
                                <w:bottom w:val="none" w:sz="0" w:space="0" w:color="auto"/>
                                <w:right w:val="none" w:sz="0" w:space="0" w:color="auto"/>
                              </w:divBdr>
                            </w:div>
                            <w:div w:id="1432358962">
                              <w:blockQuote w:val="1"/>
                              <w:marLeft w:val="600"/>
                              <w:marRight w:val="0"/>
                              <w:marTop w:val="0"/>
                              <w:marBottom w:val="0"/>
                              <w:divBdr>
                                <w:top w:val="none" w:sz="0" w:space="0" w:color="auto"/>
                                <w:left w:val="none" w:sz="0" w:space="0" w:color="auto"/>
                                <w:bottom w:val="none" w:sz="0" w:space="0" w:color="auto"/>
                                <w:right w:val="none" w:sz="0" w:space="0" w:color="auto"/>
                              </w:divBdr>
                              <w:divsChild>
                                <w:div w:id="690300947">
                                  <w:blockQuote w:val="1"/>
                                  <w:marLeft w:val="600"/>
                                  <w:marRight w:val="0"/>
                                  <w:marTop w:val="0"/>
                                  <w:marBottom w:val="0"/>
                                  <w:divBdr>
                                    <w:top w:val="none" w:sz="0" w:space="0" w:color="auto"/>
                                    <w:left w:val="none" w:sz="0" w:space="0" w:color="auto"/>
                                    <w:bottom w:val="none" w:sz="0" w:space="0" w:color="auto"/>
                                    <w:right w:val="none" w:sz="0" w:space="0" w:color="auto"/>
                                  </w:divBdr>
                                </w:div>
                                <w:div w:id="1871720427">
                                  <w:blockQuote w:val="1"/>
                                  <w:marLeft w:val="600"/>
                                  <w:marRight w:val="0"/>
                                  <w:marTop w:val="0"/>
                                  <w:marBottom w:val="0"/>
                                  <w:divBdr>
                                    <w:top w:val="none" w:sz="0" w:space="0" w:color="auto"/>
                                    <w:left w:val="none" w:sz="0" w:space="0" w:color="auto"/>
                                    <w:bottom w:val="none" w:sz="0" w:space="0" w:color="auto"/>
                                    <w:right w:val="none" w:sz="0" w:space="0" w:color="auto"/>
                                  </w:divBdr>
                                </w:div>
                                <w:div w:id="148944457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12696162">
                              <w:blockQuote w:val="1"/>
                              <w:marLeft w:val="600"/>
                              <w:marRight w:val="0"/>
                              <w:marTop w:val="0"/>
                              <w:marBottom w:val="0"/>
                              <w:divBdr>
                                <w:top w:val="none" w:sz="0" w:space="0" w:color="auto"/>
                                <w:left w:val="none" w:sz="0" w:space="0" w:color="auto"/>
                                <w:bottom w:val="none" w:sz="0" w:space="0" w:color="auto"/>
                                <w:right w:val="none" w:sz="0" w:space="0" w:color="auto"/>
                              </w:divBdr>
                            </w:div>
                            <w:div w:id="47850361">
                              <w:blockQuote w:val="1"/>
                              <w:marLeft w:val="600"/>
                              <w:marRight w:val="0"/>
                              <w:marTop w:val="0"/>
                              <w:marBottom w:val="0"/>
                              <w:divBdr>
                                <w:top w:val="none" w:sz="0" w:space="0" w:color="auto"/>
                                <w:left w:val="none" w:sz="0" w:space="0" w:color="auto"/>
                                <w:bottom w:val="none" w:sz="0" w:space="0" w:color="auto"/>
                                <w:right w:val="none" w:sz="0" w:space="0" w:color="auto"/>
                              </w:divBdr>
                              <w:divsChild>
                                <w:div w:id="121237658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00948368">
                              <w:blockQuote w:val="1"/>
                              <w:marLeft w:val="600"/>
                              <w:marRight w:val="0"/>
                              <w:marTop w:val="0"/>
                              <w:marBottom w:val="0"/>
                              <w:divBdr>
                                <w:top w:val="none" w:sz="0" w:space="0" w:color="auto"/>
                                <w:left w:val="none" w:sz="0" w:space="0" w:color="auto"/>
                                <w:bottom w:val="none" w:sz="0" w:space="0" w:color="auto"/>
                                <w:right w:val="none" w:sz="0" w:space="0" w:color="auto"/>
                              </w:divBdr>
                              <w:divsChild>
                                <w:div w:id="951282255">
                                  <w:blockQuote w:val="1"/>
                                  <w:marLeft w:val="600"/>
                                  <w:marRight w:val="0"/>
                                  <w:marTop w:val="0"/>
                                  <w:marBottom w:val="0"/>
                                  <w:divBdr>
                                    <w:top w:val="none" w:sz="0" w:space="0" w:color="auto"/>
                                    <w:left w:val="none" w:sz="0" w:space="0" w:color="auto"/>
                                    <w:bottom w:val="none" w:sz="0" w:space="0" w:color="auto"/>
                                    <w:right w:val="none" w:sz="0" w:space="0" w:color="auto"/>
                                  </w:divBdr>
                                  <w:divsChild>
                                    <w:div w:id="175775193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05222453">
                                  <w:blockQuote w:val="1"/>
                                  <w:marLeft w:val="600"/>
                                  <w:marRight w:val="0"/>
                                  <w:marTop w:val="0"/>
                                  <w:marBottom w:val="0"/>
                                  <w:divBdr>
                                    <w:top w:val="none" w:sz="0" w:space="0" w:color="auto"/>
                                    <w:left w:val="none" w:sz="0" w:space="0" w:color="auto"/>
                                    <w:bottom w:val="none" w:sz="0" w:space="0" w:color="auto"/>
                                    <w:right w:val="none" w:sz="0" w:space="0" w:color="auto"/>
                                  </w:divBdr>
                                  <w:divsChild>
                                    <w:div w:id="15095203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530996467">
                                  <w:blockQuote w:val="1"/>
                                  <w:marLeft w:val="600"/>
                                  <w:marRight w:val="0"/>
                                  <w:marTop w:val="0"/>
                                  <w:marBottom w:val="0"/>
                                  <w:divBdr>
                                    <w:top w:val="none" w:sz="0" w:space="0" w:color="auto"/>
                                    <w:left w:val="none" w:sz="0" w:space="0" w:color="auto"/>
                                    <w:bottom w:val="none" w:sz="0" w:space="0" w:color="auto"/>
                                    <w:right w:val="none" w:sz="0" w:space="0" w:color="auto"/>
                                  </w:divBdr>
                                  <w:divsChild>
                                    <w:div w:id="1943046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982342244">
                                  <w:blockQuote w:val="1"/>
                                  <w:marLeft w:val="600"/>
                                  <w:marRight w:val="0"/>
                                  <w:marTop w:val="0"/>
                                  <w:marBottom w:val="0"/>
                                  <w:divBdr>
                                    <w:top w:val="none" w:sz="0" w:space="0" w:color="auto"/>
                                    <w:left w:val="none" w:sz="0" w:space="0" w:color="auto"/>
                                    <w:bottom w:val="none" w:sz="0" w:space="0" w:color="auto"/>
                                    <w:right w:val="none" w:sz="0" w:space="0" w:color="auto"/>
                                  </w:divBdr>
                                  <w:divsChild>
                                    <w:div w:id="1251885968">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728184977">
                                  <w:blockQuote w:val="1"/>
                                  <w:marLeft w:val="600"/>
                                  <w:marRight w:val="0"/>
                                  <w:marTop w:val="0"/>
                                  <w:marBottom w:val="0"/>
                                  <w:divBdr>
                                    <w:top w:val="none" w:sz="0" w:space="0" w:color="auto"/>
                                    <w:left w:val="none" w:sz="0" w:space="0" w:color="auto"/>
                                    <w:bottom w:val="none" w:sz="0" w:space="0" w:color="auto"/>
                                    <w:right w:val="none" w:sz="0" w:space="0" w:color="auto"/>
                                  </w:divBdr>
                                  <w:divsChild>
                                    <w:div w:id="48740065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776754424">
                                  <w:blockQuote w:val="1"/>
                                  <w:marLeft w:val="600"/>
                                  <w:marRight w:val="0"/>
                                  <w:marTop w:val="0"/>
                                  <w:marBottom w:val="0"/>
                                  <w:divBdr>
                                    <w:top w:val="none" w:sz="0" w:space="0" w:color="auto"/>
                                    <w:left w:val="none" w:sz="0" w:space="0" w:color="auto"/>
                                    <w:bottom w:val="none" w:sz="0" w:space="0" w:color="auto"/>
                                    <w:right w:val="none" w:sz="0" w:space="0" w:color="auto"/>
                                  </w:divBdr>
                                  <w:divsChild>
                                    <w:div w:id="75270006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2075272359">
                              <w:blockQuote w:val="1"/>
                              <w:marLeft w:val="600"/>
                              <w:marRight w:val="0"/>
                              <w:marTop w:val="0"/>
                              <w:marBottom w:val="0"/>
                              <w:divBdr>
                                <w:top w:val="none" w:sz="0" w:space="0" w:color="auto"/>
                                <w:left w:val="none" w:sz="0" w:space="0" w:color="auto"/>
                                <w:bottom w:val="none" w:sz="0" w:space="0" w:color="auto"/>
                                <w:right w:val="none" w:sz="0" w:space="0" w:color="auto"/>
                              </w:divBdr>
                              <w:divsChild>
                                <w:div w:id="1274167174">
                                  <w:blockQuote w:val="1"/>
                                  <w:marLeft w:val="600"/>
                                  <w:marRight w:val="0"/>
                                  <w:marTop w:val="0"/>
                                  <w:marBottom w:val="0"/>
                                  <w:divBdr>
                                    <w:top w:val="none" w:sz="0" w:space="0" w:color="auto"/>
                                    <w:left w:val="none" w:sz="0" w:space="0" w:color="auto"/>
                                    <w:bottom w:val="none" w:sz="0" w:space="0" w:color="auto"/>
                                    <w:right w:val="none" w:sz="0" w:space="0" w:color="auto"/>
                                  </w:divBdr>
                                </w:div>
                                <w:div w:id="481123025">
                                  <w:blockQuote w:val="1"/>
                                  <w:marLeft w:val="600"/>
                                  <w:marRight w:val="0"/>
                                  <w:marTop w:val="0"/>
                                  <w:marBottom w:val="0"/>
                                  <w:divBdr>
                                    <w:top w:val="none" w:sz="0" w:space="0" w:color="auto"/>
                                    <w:left w:val="none" w:sz="0" w:space="0" w:color="auto"/>
                                    <w:bottom w:val="none" w:sz="0" w:space="0" w:color="auto"/>
                                    <w:right w:val="none" w:sz="0" w:space="0" w:color="auto"/>
                                  </w:divBdr>
                                </w:div>
                                <w:div w:id="827139261">
                                  <w:blockQuote w:val="1"/>
                                  <w:marLeft w:val="600"/>
                                  <w:marRight w:val="0"/>
                                  <w:marTop w:val="0"/>
                                  <w:marBottom w:val="0"/>
                                  <w:divBdr>
                                    <w:top w:val="none" w:sz="0" w:space="0" w:color="auto"/>
                                    <w:left w:val="none" w:sz="0" w:space="0" w:color="auto"/>
                                    <w:bottom w:val="none" w:sz="0" w:space="0" w:color="auto"/>
                                    <w:right w:val="none" w:sz="0" w:space="0" w:color="auto"/>
                                  </w:divBdr>
                                </w:div>
                                <w:div w:id="1813908019">
                                  <w:blockQuote w:val="1"/>
                                  <w:marLeft w:val="600"/>
                                  <w:marRight w:val="0"/>
                                  <w:marTop w:val="0"/>
                                  <w:marBottom w:val="0"/>
                                  <w:divBdr>
                                    <w:top w:val="none" w:sz="0" w:space="0" w:color="auto"/>
                                    <w:left w:val="none" w:sz="0" w:space="0" w:color="auto"/>
                                    <w:bottom w:val="none" w:sz="0" w:space="0" w:color="auto"/>
                                    <w:right w:val="none" w:sz="0" w:space="0" w:color="auto"/>
                                  </w:divBdr>
                                </w:div>
                                <w:div w:id="1678314006">
                                  <w:blockQuote w:val="1"/>
                                  <w:marLeft w:val="600"/>
                                  <w:marRight w:val="0"/>
                                  <w:marTop w:val="0"/>
                                  <w:marBottom w:val="0"/>
                                  <w:divBdr>
                                    <w:top w:val="none" w:sz="0" w:space="0" w:color="auto"/>
                                    <w:left w:val="none" w:sz="0" w:space="0" w:color="auto"/>
                                    <w:bottom w:val="none" w:sz="0" w:space="0" w:color="auto"/>
                                    <w:right w:val="none" w:sz="0" w:space="0" w:color="auto"/>
                                  </w:divBdr>
                                </w:div>
                                <w:div w:id="153644285">
                                  <w:blockQuote w:val="1"/>
                                  <w:marLeft w:val="600"/>
                                  <w:marRight w:val="0"/>
                                  <w:marTop w:val="0"/>
                                  <w:marBottom w:val="0"/>
                                  <w:divBdr>
                                    <w:top w:val="none" w:sz="0" w:space="0" w:color="auto"/>
                                    <w:left w:val="none" w:sz="0" w:space="0" w:color="auto"/>
                                    <w:bottom w:val="none" w:sz="0" w:space="0" w:color="auto"/>
                                    <w:right w:val="none" w:sz="0" w:space="0" w:color="auto"/>
                                  </w:divBdr>
                                </w:div>
                                <w:div w:id="1515074100">
                                  <w:blockQuote w:val="1"/>
                                  <w:marLeft w:val="600"/>
                                  <w:marRight w:val="0"/>
                                  <w:marTop w:val="0"/>
                                  <w:marBottom w:val="0"/>
                                  <w:divBdr>
                                    <w:top w:val="none" w:sz="0" w:space="0" w:color="auto"/>
                                    <w:left w:val="none" w:sz="0" w:space="0" w:color="auto"/>
                                    <w:bottom w:val="none" w:sz="0" w:space="0" w:color="auto"/>
                                    <w:right w:val="none" w:sz="0" w:space="0" w:color="auto"/>
                                  </w:divBdr>
                                </w:div>
                                <w:div w:id="2079785154">
                                  <w:blockQuote w:val="1"/>
                                  <w:marLeft w:val="600"/>
                                  <w:marRight w:val="0"/>
                                  <w:marTop w:val="0"/>
                                  <w:marBottom w:val="0"/>
                                  <w:divBdr>
                                    <w:top w:val="none" w:sz="0" w:space="0" w:color="auto"/>
                                    <w:left w:val="none" w:sz="0" w:space="0" w:color="auto"/>
                                    <w:bottom w:val="none" w:sz="0" w:space="0" w:color="auto"/>
                                    <w:right w:val="none" w:sz="0" w:space="0" w:color="auto"/>
                                  </w:divBdr>
                                </w:div>
                                <w:div w:id="560750833">
                                  <w:blockQuote w:val="1"/>
                                  <w:marLeft w:val="600"/>
                                  <w:marRight w:val="0"/>
                                  <w:marTop w:val="0"/>
                                  <w:marBottom w:val="0"/>
                                  <w:divBdr>
                                    <w:top w:val="none" w:sz="0" w:space="0" w:color="auto"/>
                                    <w:left w:val="none" w:sz="0" w:space="0" w:color="auto"/>
                                    <w:bottom w:val="none" w:sz="0" w:space="0" w:color="auto"/>
                                    <w:right w:val="none" w:sz="0" w:space="0" w:color="auto"/>
                                  </w:divBdr>
                                </w:div>
                                <w:div w:id="778261923">
                                  <w:blockQuote w:val="1"/>
                                  <w:marLeft w:val="600"/>
                                  <w:marRight w:val="0"/>
                                  <w:marTop w:val="0"/>
                                  <w:marBottom w:val="0"/>
                                  <w:divBdr>
                                    <w:top w:val="none" w:sz="0" w:space="0" w:color="auto"/>
                                    <w:left w:val="none" w:sz="0" w:space="0" w:color="auto"/>
                                    <w:bottom w:val="none" w:sz="0" w:space="0" w:color="auto"/>
                                    <w:right w:val="none" w:sz="0" w:space="0" w:color="auto"/>
                                  </w:divBdr>
                                </w:div>
                                <w:div w:id="173519783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919631665">
                              <w:blockQuote w:val="1"/>
                              <w:marLeft w:val="600"/>
                              <w:marRight w:val="0"/>
                              <w:marTop w:val="0"/>
                              <w:marBottom w:val="0"/>
                              <w:divBdr>
                                <w:top w:val="none" w:sz="0" w:space="0" w:color="auto"/>
                                <w:left w:val="none" w:sz="0" w:space="0" w:color="auto"/>
                                <w:bottom w:val="none" w:sz="0" w:space="0" w:color="auto"/>
                                <w:right w:val="none" w:sz="0" w:space="0" w:color="auto"/>
                              </w:divBdr>
                            </w:div>
                            <w:div w:id="768161246">
                              <w:blockQuote w:val="1"/>
                              <w:marLeft w:val="600"/>
                              <w:marRight w:val="0"/>
                              <w:marTop w:val="0"/>
                              <w:marBottom w:val="0"/>
                              <w:divBdr>
                                <w:top w:val="none" w:sz="0" w:space="0" w:color="auto"/>
                                <w:left w:val="none" w:sz="0" w:space="0" w:color="auto"/>
                                <w:bottom w:val="none" w:sz="0" w:space="0" w:color="auto"/>
                                <w:right w:val="none" w:sz="0" w:space="0" w:color="auto"/>
                              </w:divBdr>
                            </w:div>
                            <w:div w:id="581990155">
                              <w:blockQuote w:val="1"/>
                              <w:marLeft w:val="600"/>
                              <w:marRight w:val="0"/>
                              <w:marTop w:val="0"/>
                              <w:marBottom w:val="0"/>
                              <w:divBdr>
                                <w:top w:val="none" w:sz="0" w:space="0" w:color="auto"/>
                                <w:left w:val="none" w:sz="0" w:space="0" w:color="auto"/>
                                <w:bottom w:val="none" w:sz="0" w:space="0" w:color="auto"/>
                                <w:right w:val="none" w:sz="0" w:space="0" w:color="auto"/>
                              </w:divBdr>
                              <w:divsChild>
                                <w:div w:id="316616568">
                                  <w:blockQuote w:val="1"/>
                                  <w:marLeft w:val="600"/>
                                  <w:marRight w:val="0"/>
                                  <w:marTop w:val="0"/>
                                  <w:marBottom w:val="0"/>
                                  <w:divBdr>
                                    <w:top w:val="none" w:sz="0" w:space="0" w:color="auto"/>
                                    <w:left w:val="none" w:sz="0" w:space="0" w:color="auto"/>
                                    <w:bottom w:val="none" w:sz="0" w:space="0" w:color="auto"/>
                                    <w:right w:val="none" w:sz="0" w:space="0" w:color="auto"/>
                                  </w:divBdr>
                                </w:div>
                                <w:div w:id="44015044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081246955">
                              <w:blockQuote w:val="1"/>
                              <w:marLeft w:val="600"/>
                              <w:marRight w:val="0"/>
                              <w:marTop w:val="0"/>
                              <w:marBottom w:val="0"/>
                              <w:divBdr>
                                <w:top w:val="none" w:sz="0" w:space="0" w:color="auto"/>
                                <w:left w:val="none" w:sz="0" w:space="0" w:color="auto"/>
                                <w:bottom w:val="none" w:sz="0" w:space="0" w:color="auto"/>
                                <w:right w:val="none" w:sz="0" w:space="0" w:color="auto"/>
                              </w:divBdr>
                            </w:div>
                            <w:div w:id="1461339514">
                              <w:blockQuote w:val="1"/>
                              <w:marLeft w:val="600"/>
                              <w:marRight w:val="0"/>
                              <w:marTop w:val="0"/>
                              <w:marBottom w:val="0"/>
                              <w:divBdr>
                                <w:top w:val="none" w:sz="0" w:space="0" w:color="auto"/>
                                <w:left w:val="none" w:sz="0" w:space="0" w:color="auto"/>
                                <w:bottom w:val="none" w:sz="0" w:space="0" w:color="auto"/>
                                <w:right w:val="none" w:sz="0" w:space="0" w:color="auto"/>
                              </w:divBdr>
                              <w:divsChild>
                                <w:div w:id="756289434">
                                  <w:blockQuote w:val="1"/>
                                  <w:marLeft w:val="600"/>
                                  <w:marRight w:val="0"/>
                                  <w:marTop w:val="0"/>
                                  <w:marBottom w:val="0"/>
                                  <w:divBdr>
                                    <w:top w:val="none" w:sz="0" w:space="0" w:color="auto"/>
                                    <w:left w:val="none" w:sz="0" w:space="0" w:color="auto"/>
                                    <w:bottom w:val="none" w:sz="0" w:space="0" w:color="auto"/>
                                    <w:right w:val="none" w:sz="0" w:space="0" w:color="auto"/>
                                  </w:divBdr>
                                </w:div>
                                <w:div w:id="540703463">
                                  <w:blockQuote w:val="1"/>
                                  <w:marLeft w:val="600"/>
                                  <w:marRight w:val="0"/>
                                  <w:marTop w:val="0"/>
                                  <w:marBottom w:val="0"/>
                                  <w:divBdr>
                                    <w:top w:val="none" w:sz="0" w:space="0" w:color="auto"/>
                                    <w:left w:val="none" w:sz="0" w:space="0" w:color="auto"/>
                                    <w:bottom w:val="none" w:sz="0" w:space="0" w:color="auto"/>
                                    <w:right w:val="none" w:sz="0" w:space="0" w:color="auto"/>
                                  </w:divBdr>
                                </w:div>
                                <w:div w:id="553200488">
                                  <w:blockQuote w:val="1"/>
                                  <w:marLeft w:val="600"/>
                                  <w:marRight w:val="0"/>
                                  <w:marTop w:val="0"/>
                                  <w:marBottom w:val="0"/>
                                  <w:divBdr>
                                    <w:top w:val="none" w:sz="0" w:space="0" w:color="auto"/>
                                    <w:left w:val="none" w:sz="0" w:space="0" w:color="auto"/>
                                    <w:bottom w:val="none" w:sz="0" w:space="0" w:color="auto"/>
                                    <w:right w:val="none" w:sz="0" w:space="0" w:color="auto"/>
                                  </w:divBdr>
                                </w:div>
                                <w:div w:id="143354760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6765137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7545579">
      <w:bodyDiv w:val="1"/>
      <w:marLeft w:val="0"/>
      <w:marRight w:val="0"/>
      <w:marTop w:val="0"/>
      <w:marBottom w:val="0"/>
      <w:divBdr>
        <w:top w:val="none" w:sz="0" w:space="0" w:color="auto"/>
        <w:left w:val="none" w:sz="0" w:space="0" w:color="auto"/>
        <w:bottom w:val="none" w:sz="0" w:space="0" w:color="auto"/>
        <w:right w:val="none" w:sz="0" w:space="0" w:color="auto"/>
      </w:divBdr>
      <w:divsChild>
        <w:div w:id="1683969590">
          <w:marLeft w:val="0"/>
          <w:marRight w:val="0"/>
          <w:marTop w:val="0"/>
          <w:marBottom w:val="0"/>
          <w:divBdr>
            <w:top w:val="none" w:sz="0" w:space="0" w:color="auto"/>
            <w:left w:val="none" w:sz="0" w:space="0" w:color="auto"/>
            <w:bottom w:val="none" w:sz="0" w:space="0" w:color="auto"/>
            <w:right w:val="none" w:sz="0" w:space="0" w:color="auto"/>
          </w:divBdr>
          <w:divsChild>
            <w:div w:id="1828980632">
              <w:marLeft w:val="0"/>
              <w:marRight w:val="0"/>
              <w:marTop w:val="0"/>
              <w:marBottom w:val="0"/>
              <w:divBdr>
                <w:top w:val="none" w:sz="0" w:space="0" w:color="auto"/>
                <w:left w:val="none" w:sz="0" w:space="0" w:color="auto"/>
                <w:bottom w:val="none" w:sz="0" w:space="0" w:color="auto"/>
                <w:right w:val="none" w:sz="0" w:space="0" w:color="auto"/>
              </w:divBdr>
              <w:divsChild>
                <w:div w:id="920675885">
                  <w:marLeft w:val="0"/>
                  <w:marRight w:val="0"/>
                  <w:marTop w:val="0"/>
                  <w:marBottom w:val="0"/>
                  <w:divBdr>
                    <w:top w:val="none" w:sz="0" w:space="0" w:color="auto"/>
                    <w:left w:val="none" w:sz="0" w:space="0" w:color="auto"/>
                    <w:bottom w:val="none" w:sz="0" w:space="0" w:color="auto"/>
                    <w:right w:val="none" w:sz="0" w:space="0" w:color="auto"/>
                  </w:divBdr>
                  <w:divsChild>
                    <w:div w:id="153952556">
                      <w:marLeft w:val="0"/>
                      <w:marRight w:val="0"/>
                      <w:marTop w:val="0"/>
                      <w:marBottom w:val="0"/>
                      <w:divBdr>
                        <w:top w:val="none" w:sz="0" w:space="0" w:color="auto"/>
                        <w:left w:val="none" w:sz="0" w:space="0" w:color="auto"/>
                        <w:bottom w:val="none" w:sz="0" w:space="0" w:color="auto"/>
                        <w:right w:val="none" w:sz="0" w:space="0" w:color="auto"/>
                      </w:divBdr>
                      <w:divsChild>
                        <w:div w:id="1958758235">
                          <w:marLeft w:val="0"/>
                          <w:marRight w:val="0"/>
                          <w:marTop w:val="0"/>
                          <w:marBottom w:val="0"/>
                          <w:divBdr>
                            <w:top w:val="none" w:sz="0" w:space="0" w:color="auto"/>
                            <w:left w:val="none" w:sz="0" w:space="0" w:color="auto"/>
                            <w:bottom w:val="none" w:sz="0" w:space="0" w:color="auto"/>
                            <w:right w:val="none" w:sz="0" w:space="0" w:color="auto"/>
                          </w:divBdr>
                        </w:div>
                        <w:div w:id="1992128348">
                          <w:marLeft w:val="0"/>
                          <w:marRight w:val="0"/>
                          <w:marTop w:val="0"/>
                          <w:marBottom w:val="0"/>
                          <w:divBdr>
                            <w:top w:val="none" w:sz="0" w:space="0" w:color="auto"/>
                            <w:left w:val="none" w:sz="0" w:space="0" w:color="auto"/>
                            <w:bottom w:val="none" w:sz="0" w:space="0" w:color="auto"/>
                            <w:right w:val="none" w:sz="0" w:space="0" w:color="auto"/>
                          </w:divBdr>
                          <w:divsChild>
                            <w:div w:id="582227427">
                              <w:blockQuote w:val="1"/>
                              <w:marLeft w:val="600"/>
                              <w:marRight w:val="0"/>
                              <w:marTop w:val="0"/>
                              <w:marBottom w:val="0"/>
                              <w:divBdr>
                                <w:top w:val="none" w:sz="0" w:space="0" w:color="auto"/>
                                <w:left w:val="none" w:sz="0" w:space="0" w:color="auto"/>
                                <w:bottom w:val="none" w:sz="0" w:space="0" w:color="auto"/>
                                <w:right w:val="none" w:sz="0" w:space="0" w:color="auto"/>
                              </w:divBdr>
                            </w:div>
                            <w:div w:id="2018340208">
                              <w:blockQuote w:val="1"/>
                              <w:marLeft w:val="600"/>
                              <w:marRight w:val="0"/>
                              <w:marTop w:val="0"/>
                              <w:marBottom w:val="0"/>
                              <w:divBdr>
                                <w:top w:val="none" w:sz="0" w:space="0" w:color="auto"/>
                                <w:left w:val="none" w:sz="0" w:space="0" w:color="auto"/>
                                <w:bottom w:val="none" w:sz="0" w:space="0" w:color="auto"/>
                                <w:right w:val="none" w:sz="0" w:space="0" w:color="auto"/>
                              </w:divBdr>
                              <w:divsChild>
                                <w:div w:id="947927409">
                                  <w:blockQuote w:val="1"/>
                                  <w:marLeft w:val="600"/>
                                  <w:marRight w:val="0"/>
                                  <w:marTop w:val="0"/>
                                  <w:marBottom w:val="0"/>
                                  <w:divBdr>
                                    <w:top w:val="none" w:sz="0" w:space="0" w:color="auto"/>
                                    <w:left w:val="none" w:sz="0" w:space="0" w:color="auto"/>
                                    <w:bottom w:val="none" w:sz="0" w:space="0" w:color="auto"/>
                                    <w:right w:val="none" w:sz="0" w:space="0" w:color="auto"/>
                                  </w:divBdr>
                                </w:div>
                                <w:div w:id="836917787">
                                  <w:blockQuote w:val="1"/>
                                  <w:marLeft w:val="600"/>
                                  <w:marRight w:val="0"/>
                                  <w:marTop w:val="0"/>
                                  <w:marBottom w:val="0"/>
                                  <w:divBdr>
                                    <w:top w:val="none" w:sz="0" w:space="0" w:color="auto"/>
                                    <w:left w:val="none" w:sz="0" w:space="0" w:color="auto"/>
                                    <w:bottom w:val="none" w:sz="0" w:space="0" w:color="auto"/>
                                    <w:right w:val="none" w:sz="0" w:space="0" w:color="auto"/>
                                  </w:divBdr>
                                </w:div>
                                <w:div w:id="1882207055">
                                  <w:blockQuote w:val="1"/>
                                  <w:marLeft w:val="600"/>
                                  <w:marRight w:val="0"/>
                                  <w:marTop w:val="0"/>
                                  <w:marBottom w:val="0"/>
                                  <w:divBdr>
                                    <w:top w:val="none" w:sz="0" w:space="0" w:color="auto"/>
                                    <w:left w:val="none" w:sz="0" w:space="0" w:color="auto"/>
                                    <w:bottom w:val="none" w:sz="0" w:space="0" w:color="auto"/>
                                    <w:right w:val="none" w:sz="0" w:space="0" w:color="auto"/>
                                  </w:divBdr>
                                </w:div>
                                <w:div w:id="12126727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2088724791">
                              <w:blockQuote w:val="1"/>
                              <w:marLeft w:val="600"/>
                              <w:marRight w:val="0"/>
                              <w:marTop w:val="0"/>
                              <w:marBottom w:val="0"/>
                              <w:divBdr>
                                <w:top w:val="none" w:sz="0" w:space="0" w:color="auto"/>
                                <w:left w:val="none" w:sz="0" w:space="0" w:color="auto"/>
                                <w:bottom w:val="none" w:sz="0" w:space="0" w:color="auto"/>
                                <w:right w:val="none" w:sz="0" w:space="0" w:color="auto"/>
                              </w:divBdr>
                            </w:div>
                            <w:div w:id="1532104503">
                              <w:blockQuote w:val="1"/>
                              <w:marLeft w:val="600"/>
                              <w:marRight w:val="0"/>
                              <w:marTop w:val="0"/>
                              <w:marBottom w:val="0"/>
                              <w:divBdr>
                                <w:top w:val="none" w:sz="0" w:space="0" w:color="auto"/>
                                <w:left w:val="none" w:sz="0" w:space="0" w:color="auto"/>
                                <w:bottom w:val="none" w:sz="0" w:space="0" w:color="auto"/>
                                <w:right w:val="none" w:sz="0" w:space="0" w:color="auto"/>
                              </w:divBdr>
                              <w:divsChild>
                                <w:div w:id="2123528418">
                                  <w:blockQuote w:val="1"/>
                                  <w:marLeft w:val="600"/>
                                  <w:marRight w:val="0"/>
                                  <w:marTop w:val="0"/>
                                  <w:marBottom w:val="0"/>
                                  <w:divBdr>
                                    <w:top w:val="none" w:sz="0" w:space="0" w:color="auto"/>
                                    <w:left w:val="none" w:sz="0" w:space="0" w:color="auto"/>
                                    <w:bottom w:val="none" w:sz="0" w:space="0" w:color="auto"/>
                                    <w:right w:val="none" w:sz="0" w:space="0" w:color="auto"/>
                                  </w:divBdr>
                                </w:div>
                                <w:div w:id="262229018">
                                  <w:blockQuote w:val="1"/>
                                  <w:marLeft w:val="600"/>
                                  <w:marRight w:val="0"/>
                                  <w:marTop w:val="0"/>
                                  <w:marBottom w:val="0"/>
                                  <w:divBdr>
                                    <w:top w:val="none" w:sz="0" w:space="0" w:color="auto"/>
                                    <w:left w:val="none" w:sz="0" w:space="0" w:color="auto"/>
                                    <w:bottom w:val="none" w:sz="0" w:space="0" w:color="auto"/>
                                    <w:right w:val="none" w:sz="0" w:space="0" w:color="auto"/>
                                  </w:divBdr>
                                </w:div>
                                <w:div w:id="427427926">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5163216">
                              <w:blockQuote w:val="1"/>
                              <w:marLeft w:val="600"/>
                              <w:marRight w:val="0"/>
                              <w:marTop w:val="0"/>
                              <w:marBottom w:val="0"/>
                              <w:divBdr>
                                <w:top w:val="none" w:sz="0" w:space="0" w:color="auto"/>
                                <w:left w:val="none" w:sz="0" w:space="0" w:color="auto"/>
                                <w:bottom w:val="none" w:sz="0" w:space="0" w:color="auto"/>
                                <w:right w:val="none" w:sz="0" w:space="0" w:color="auto"/>
                              </w:divBdr>
                            </w:div>
                            <w:div w:id="2107261014">
                              <w:blockQuote w:val="1"/>
                              <w:marLeft w:val="600"/>
                              <w:marRight w:val="0"/>
                              <w:marTop w:val="0"/>
                              <w:marBottom w:val="0"/>
                              <w:divBdr>
                                <w:top w:val="none" w:sz="0" w:space="0" w:color="auto"/>
                                <w:left w:val="none" w:sz="0" w:space="0" w:color="auto"/>
                                <w:bottom w:val="none" w:sz="0" w:space="0" w:color="auto"/>
                                <w:right w:val="none" w:sz="0" w:space="0" w:color="auto"/>
                              </w:divBdr>
                              <w:divsChild>
                                <w:div w:id="1496142520">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397171934">
                              <w:blockQuote w:val="1"/>
                              <w:marLeft w:val="600"/>
                              <w:marRight w:val="0"/>
                              <w:marTop w:val="0"/>
                              <w:marBottom w:val="0"/>
                              <w:divBdr>
                                <w:top w:val="none" w:sz="0" w:space="0" w:color="auto"/>
                                <w:left w:val="none" w:sz="0" w:space="0" w:color="auto"/>
                                <w:bottom w:val="none" w:sz="0" w:space="0" w:color="auto"/>
                                <w:right w:val="none" w:sz="0" w:space="0" w:color="auto"/>
                              </w:divBdr>
                              <w:divsChild>
                                <w:div w:id="549223164">
                                  <w:blockQuote w:val="1"/>
                                  <w:marLeft w:val="600"/>
                                  <w:marRight w:val="0"/>
                                  <w:marTop w:val="0"/>
                                  <w:marBottom w:val="0"/>
                                  <w:divBdr>
                                    <w:top w:val="none" w:sz="0" w:space="0" w:color="auto"/>
                                    <w:left w:val="none" w:sz="0" w:space="0" w:color="auto"/>
                                    <w:bottom w:val="none" w:sz="0" w:space="0" w:color="auto"/>
                                    <w:right w:val="none" w:sz="0" w:space="0" w:color="auto"/>
                                  </w:divBdr>
                                  <w:divsChild>
                                    <w:div w:id="88024002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928736334">
                                  <w:blockQuote w:val="1"/>
                                  <w:marLeft w:val="600"/>
                                  <w:marRight w:val="0"/>
                                  <w:marTop w:val="0"/>
                                  <w:marBottom w:val="0"/>
                                  <w:divBdr>
                                    <w:top w:val="none" w:sz="0" w:space="0" w:color="auto"/>
                                    <w:left w:val="none" w:sz="0" w:space="0" w:color="auto"/>
                                    <w:bottom w:val="none" w:sz="0" w:space="0" w:color="auto"/>
                                    <w:right w:val="none" w:sz="0" w:space="0" w:color="auto"/>
                                  </w:divBdr>
                                  <w:divsChild>
                                    <w:div w:id="1335916707">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882987944">
                                  <w:blockQuote w:val="1"/>
                                  <w:marLeft w:val="600"/>
                                  <w:marRight w:val="0"/>
                                  <w:marTop w:val="0"/>
                                  <w:marBottom w:val="0"/>
                                  <w:divBdr>
                                    <w:top w:val="none" w:sz="0" w:space="0" w:color="auto"/>
                                    <w:left w:val="none" w:sz="0" w:space="0" w:color="auto"/>
                                    <w:bottom w:val="none" w:sz="0" w:space="0" w:color="auto"/>
                                    <w:right w:val="none" w:sz="0" w:space="0" w:color="auto"/>
                                  </w:divBdr>
                                  <w:divsChild>
                                    <w:div w:id="646327584">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19107484">
                                  <w:blockQuote w:val="1"/>
                                  <w:marLeft w:val="600"/>
                                  <w:marRight w:val="0"/>
                                  <w:marTop w:val="0"/>
                                  <w:marBottom w:val="0"/>
                                  <w:divBdr>
                                    <w:top w:val="none" w:sz="0" w:space="0" w:color="auto"/>
                                    <w:left w:val="none" w:sz="0" w:space="0" w:color="auto"/>
                                    <w:bottom w:val="none" w:sz="0" w:space="0" w:color="auto"/>
                                    <w:right w:val="none" w:sz="0" w:space="0" w:color="auto"/>
                                  </w:divBdr>
                                  <w:divsChild>
                                    <w:div w:id="170775433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981307693">
                                  <w:blockQuote w:val="1"/>
                                  <w:marLeft w:val="600"/>
                                  <w:marRight w:val="0"/>
                                  <w:marTop w:val="0"/>
                                  <w:marBottom w:val="0"/>
                                  <w:divBdr>
                                    <w:top w:val="none" w:sz="0" w:space="0" w:color="auto"/>
                                    <w:left w:val="none" w:sz="0" w:space="0" w:color="auto"/>
                                    <w:bottom w:val="none" w:sz="0" w:space="0" w:color="auto"/>
                                    <w:right w:val="none" w:sz="0" w:space="0" w:color="auto"/>
                                  </w:divBdr>
                                  <w:divsChild>
                                    <w:div w:id="142476374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373385004">
                                  <w:blockQuote w:val="1"/>
                                  <w:marLeft w:val="600"/>
                                  <w:marRight w:val="0"/>
                                  <w:marTop w:val="0"/>
                                  <w:marBottom w:val="0"/>
                                  <w:divBdr>
                                    <w:top w:val="none" w:sz="0" w:space="0" w:color="auto"/>
                                    <w:left w:val="none" w:sz="0" w:space="0" w:color="auto"/>
                                    <w:bottom w:val="none" w:sz="0" w:space="0" w:color="auto"/>
                                    <w:right w:val="none" w:sz="0" w:space="0" w:color="auto"/>
                                  </w:divBdr>
                                  <w:divsChild>
                                    <w:div w:id="2108453112">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916867851">
                              <w:blockQuote w:val="1"/>
                              <w:marLeft w:val="600"/>
                              <w:marRight w:val="0"/>
                              <w:marTop w:val="0"/>
                              <w:marBottom w:val="0"/>
                              <w:divBdr>
                                <w:top w:val="none" w:sz="0" w:space="0" w:color="auto"/>
                                <w:left w:val="none" w:sz="0" w:space="0" w:color="auto"/>
                                <w:bottom w:val="none" w:sz="0" w:space="0" w:color="auto"/>
                                <w:right w:val="none" w:sz="0" w:space="0" w:color="auto"/>
                              </w:divBdr>
                              <w:divsChild>
                                <w:div w:id="1546410705">
                                  <w:blockQuote w:val="1"/>
                                  <w:marLeft w:val="600"/>
                                  <w:marRight w:val="0"/>
                                  <w:marTop w:val="0"/>
                                  <w:marBottom w:val="0"/>
                                  <w:divBdr>
                                    <w:top w:val="none" w:sz="0" w:space="0" w:color="auto"/>
                                    <w:left w:val="none" w:sz="0" w:space="0" w:color="auto"/>
                                    <w:bottom w:val="none" w:sz="0" w:space="0" w:color="auto"/>
                                    <w:right w:val="none" w:sz="0" w:space="0" w:color="auto"/>
                                  </w:divBdr>
                                </w:div>
                                <w:div w:id="375548394">
                                  <w:blockQuote w:val="1"/>
                                  <w:marLeft w:val="600"/>
                                  <w:marRight w:val="0"/>
                                  <w:marTop w:val="0"/>
                                  <w:marBottom w:val="0"/>
                                  <w:divBdr>
                                    <w:top w:val="none" w:sz="0" w:space="0" w:color="auto"/>
                                    <w:left w:val="none" w:sz="0" w:space="0" w:color="auto"/>
                                    <w:bottom w:val="none" w:sz="0" w:space="0" w:color="auto"/>
                                    <w:right w:val="none" w:sz="0" w:space="0" w:color="auto"/>
                                  </w:divBdr>
                                </w:div>
                                <w:div w:id="1637296533">
                                  <w:blockQuote w:val="1"/>
                                  <w:marLeft w:val="600"/>
                                  <w:marRight w:val="0"/>
                                  <w:marTop w:val="0"/>
                                  <w:marBottom w:val="0"/>
                                  <w:divBdr>
                                    <w:top w:val="none" w:sz="0" w:space="0" w:color="auto"/>
                                    <w:left w:val="none" w:sz="0" w:space="0" w:color="auto"/>
                                    <w:bottom w:val="none" w:sz="0" w:space="0" w:color="auto"/>
                                    <w:right w:val="none" w:sz="0" w:space="0" w:color="auto"/>
                                  </w:divBdr>
                                </w:div>
                                <w:div w:id="1338730280">
                                  <w:blockQuote w:val="1"/>
                                  <w:marLeft w:val="600"/>
                                  <w:marRight w:val="0"/>
                                  <w:marTop w:val="0"/>
                                  <w:marBottom w:val="0"/>
                                  <w:divBdr>
                                    <w:top w:val="none" w:sz="0" w:space="0" w:color="auto"/>
                                    <w:left w:val="none" w:sz="0" w:space="0" w:color="auto"/>
                                    <w:bottom w:val="none" w:sz="0" w:space="0" w:color="auto"/>
                                    <w:right w:val="none" w:sz="0" w:space="0" w:color="auto"/>
                                  </w:divBdr>
                                </w:div>
                                <w:div w:id="392117385">
                                  <w:blockQuote w:val="1"/>
                                  <w:marLeft w:val="600"/>
                                  <w:marRight w:val="0"/>
                                  <w:marTop w:val="0"/>
                                  <w:marBottom w:val="0"/>
                                  <w:divBdr>
                                    <w:top w:val="none" w:sz="0" w:space="0" w:color="auto"/>
                                    <w:left w:val="none" w:sz="0" w:space="0" w:color="auto"/>
                                    <w:bottom w:val="none" w:sz="0" w:space="0" w:color="auto"/>
                                    <w:right w:val="none" w:sz="0" w:space="0" w:color="auto"/>
                                  </w:divBdr>
                                </w:div>
                                <w:div w:id="1538547006">
                                  <w:blockQuote w:val="1"/>
                                  <w:marLeft w:val="600"/>
                                  <w:marRight w:val="0"/>
                                  <w:marTop w:val="0"/>
                                  <w:marBottom w:val="0"/>
                                  <w:divBdr>
                                    <w:top w:val="none" w:sz="0" w:space="0" w:color="auto"/>
                                    <w:left w:val="none" w:sz="0" w:space="0" w:color="auto"/>
                                    <w:bottom w:val="none" w:sz="0" w:space="0" w:color="auto"/>
                                    <w:right w:val="none" w:sz="0" w:space="0" w:color="auto"/>
                                  </w:divBdr>
                                </w:div>
                                <w:div w:id="883296033">
                                  <w:blockQuote w:val="1"/>
                                  <w:marLeft w:val="600"/>
                                  <w:marRight w:val="0"/>
                                  <w:marTop w:val="0"/>
                                  <w:marBottom w:val="0"/>
                                  <w:divBdr>
                                    <w:top w:val="none" w:sz="0" w:space="0" w:color="auto"/>
                                    <w:left w:val="none" w:sz="0" w:space="0" w:color="auto"/>
                                    <w:bottom w:val="none" w:sz="0" w:space="0" w:color="auto"/>
                                    <w:right w:val="none" w:sz="0" w:space="0" w:color="auto"/>
                                  </w:divBdr>
                                </w:div>
                                <w:div w:id="258954112">
                                  <w:blockQuote w:val="1"/>
                                  <w:marLeft w:val="600"/>
                                  <w:marRight w:val="0"/>
                                  <w:marTop w:val="0"/>
                                  <w:marBottom w:val="0"/>
                                  <w:divBdr>
                                    <w:top w:val="none" w:sz="0" w:space="0" w:color="auto"/>
                                    <w:left w:val="none" w:sz="0" w:space="0" w:color="auto"/>
                                    <w:bottom w:val="none" w:sz="0" w:space="0" w:color="auto"/>
                                    <w:right w:val="none" w:sz="0" w:space="0" w:color="auto"/>
                                  </w:divBdr>
                                </w:div>
                                <w:div w:id="1904483550">
                                  <w:blockQuote w:val="1"/>
                                  <w:marLeft w:val="600"/>
                                  <w:marRight w:val="0"/>
                                  <w:marTop w:val="0"/>
                                  <w:marBottom w:val="0"/>
                                  <w:divBdr>
                                    <w:top w:val="none" w:sz="0" w:space="0" w:color="auto"/>
                                    <w:left w:val="none" w:sz="0" w:space="0" w:color="auto"/>
                                    <w:bottom w:val="none" w:sz="0" w:space="0" w:color="auto"/>
                                    <w:right w:val="none" w:sz="0" w:space="0" w:color="auto"/>
                                  </w:divBdr>
                                </w:div>
                                <w:div w:id="2117557976">
                                  <w:blockQuote w:val="1"/>
                                  <w:marLeft w:val="600"/>
                                  <w:marRight w:val="0"/>
                                  <w:marTop w:val="0"/>
                                  <w:marBottom w:val="0"/>
                                  <w:divBdr>
                                    <w:top w:val="none" w:sz="0" w:space="0" w:color="auto"/>
                                    <w:left w:val="none" w:sz="0" w:space="0" w:color="auto"/>
                                    <w:bottom w:val="none" w:sz="0" w:space="0" w:color="auto"/>
                                    <w:right w:val="none" w:sz="0" w:space="0" w:color="auto"/>
                                  </w:divBdr>
                                </w:div>
                                <w:div w:id="45012805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911425693">
                              <w:blockQuote w:val="1"/>
                              <w:marLeft w:val="600"/>
                              <w:marRight w:val="0"/>
                              <w:marTop w:val="0"/>
                              <w:marBottom w:val="0"/>
                              <w:divBdr>
                                <w:top w:val="none" w:sz="0" w:space="0" w:color="auto"/>
                                <w:left w:val="none" w:sz="0" w:space="0" w:color="auto"/>
                                <w:bottom w:val="none" w:sz="0" w:space="0" w:color="auto"/>
                                <w:right w:val="none" w:sz="0" w:space="0" w:color="auto"/>
                              </w:divBdr>
                            </w:div>
                            <w:div w:id="1036658493">
                              <w:blockQuote w:val="1"/>
                              <w:marLeft w:val="600"/>
                              <w:marRight w:val="0"/>
                              <w:marTop w:val="0"/>
                              <w:marBottom w:val="0"/>
                              <w:divBdr>
                                <w:top w:val="none" w:sz="0" w:space="0" w:color="auto"/>
                                <w:left w:val="none" w:sz="0" w:space="0" w:color="auto"/>
                                <w:bottom w:val="none" w:sz="0" w:space="0" w:color="auto"/>
                                <w:right w:val="none" w:sz="0" w:space="0" w:color="auto"/>
                              </w:divBdr>
                            </w:div>
                            <w:div w:id="1972661598">
                              <w:blockQuote w:val="1"/>
                              <w:marLeft w:val="600"/>
                              <w:marRight w:val="0"/>
                              <w:marTop w:val="0"/>
                              <w:marBottom w:val="0"/>
                              <w:divBdr>
                                <w:top w:val="none" w:sz="0" w:space="0" w:color="auto"/>
                                <w:left w:val="none" w:sz="0" w:space="0" w:color="auto"/>
                                <w:bottom w:val="none" w:sz="0" w:space="0" w:color="auto"/>
                                <w:right w:val="none" w:sz="0" w:space="0" w:color="auto"/>
                              </w:divBdr>
                              <w:divsChild>
                                <w:div w:id="1831019308">
                                  <w:blockQuote w:val="1"/>
                                  <w:marLeft w:val="600"/>
                                  <w:marRight w:val="0"/>
                                  <w:marTop w:val="0"/>
                                  <w:marBottom w:val="0"/>
                                  <w:divBdr>
                                    <w:top w:val="none" w:sz="0" w:space="0" w:color="auto"/>
                                    <w:left w:val="none" w:sz="0" w:space="0" w:color="auto"/>
                                    <w:bottom w:val="none" w:sz="0" w:space="0" w:color="auto"/>
                                    <w:right w:val="none" w:sz="0" w:space="0" w:color="auto"/>
                                  </w:divBdr>
                                </w:div>
                                <w:div w:id="172394071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62321888">
                              <w:blockQuote w:val="1"/>
                              <w:marLeft w:val="600"/>
                              <w:marRight w:val="0"/>
                              <w:marTop w:val="0"/>
                              <w:marBottom w:val="0"/>
                              <w:divBdr>
                                <w:top w:val="none" w:sz="0" w:space="0" w:color="auto"/>
                                <w:left w:val="none" w:sz="0" w:space="0" w:color="auto"/>
                                <w:bottom w:val="none" w:sz="0" w:space="0" w:color="auto"/>
                                <w:right w:val="none" w:sz="0" w:space="0" w:color="auto"/>
                              </w:divBdr>
                            </w:div>
                            <w:div w:id="2098549462">
                              <w:blockQuote w:val="1"/>
                              <w:marLeft w:val="600"/>
                              <w:marRight w:val="0"/>
                              <w:marTop w:val="0"/>
                              <w:marBottom w:val="0"/>
                              <w:divBdr>
                                <w:top w:val="none" w:sz="0" w:space="0" w:color="auto"/>
                                <w:left w:val="none" w:sz="0" w:space="0" w:color="auto"/>
                                <w:bottom w:val="none" w:sz="0" w:space="0" w:color="auto"/>
                                <w:right w:val="none" w:sz="0" w:space="0" w:color="auto"/>
                              </w:divBdr>
                              <w:divsChild>
                                <w:div w:id="92096727">
                                  <w:blockQuote w:val="1"/>
                                  <w:marLeft w:val="600"/>
                                  <w:marRight w:val="0"/>
                                  <w:marTop w:val="0"/>
                                  <w:marBottom w:val="0"/>
                                  <w:divBdr>
                                    <w:top w:val="none" w:sz="0" w:space="0" w:color="auto"/>
                                    <w:left w:val="none" w:sz="0" w:space="0" w:color="auto"/>
                                    <w:bottom w:val="none" w:sz="0" w:space="0" w:color="auto"/>
                                    <w:right w:val="none" w:sz="0" w:space="0" w:color="auto"/>
                                  </w:divBdr>
                                </w:div>
                                <w:div w:id="38285062">
                                  <w:blockQuote w:val="1"/>
                                  <w:marLeft w:val="600"/>
                                  <w:marRight w:val="0"/>
                                  <w:marTop w:val="0"/>
                                  <w:marBottom w:val="0"/>
                                  <w:divBdr>
                                    <w:top w:val="none" w:sz="0" w:space="0" w:color="auto"/>
                                    <w:left w:val="none" w:sz="0" w:space="0" w:color="auto"/>
                                    <w:bottom w:val="none" w:sz="0" w:space="0" w:color="auto"/>
                                    <w:right w:val="none" w:sz="0" w:space="0" w:color="auto"/>
                                  </w:divBdr>
                                </w:div>
                                <w:div w:id="378551997">
                                  <w:blockQuote w:val="1"/>
                                  <w:marLeft w:val="600"/>
                                  <w:marRight w:val="0"/>
                                  <w:marTop w:val="0"/>
                                  <w:marBottom w:val="0"/>
                                  <w:divBdr>
                                    <w:top w:val="none" w:sz="0" w:space="0" w:color="auto"/>
                                    <w:left w:val="none" w:sz="0" w:space="0" w:color="auto"/>
                                    <w:bottom w:val="none" w:sz="0" w:space="0" w:color="auto"/>
                                    <w:right w:val="none" w:sz="0" w:space="0" w:color="auto"/>
                                  </w:divBdr>
                                </w:div>
                                <w:div w:id="170112241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41905039">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3464093">
      <w:bodyDiv w:val="1"/>
      <w:marLeft w:val="0"/>
      <w:marRight w:val="0"/>
      <w:marTop w:val="0"/>
      <w:marBottom w:val="0"/>
      <w:divBdr>
        <w:top w:val="none" w:sz="0" w:space="0" w:color="auto"/>
        <w:left w:val="none" w:sz="0" w:space="0" w:color="auto"/>
        <w:bottom w:val="none" w:sz="0" w:space="0" w:color="auto"/>
        <w:right w:val="none" w:sz="0" w:space="0" w:color="auto"/>
      </w:divBdr>
    </w:div>
    <w:div w:id="209258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prh.jobcorps.gov/Career%20Development%20Period/3.8%20Work-based%20Learning%20Standards/Associated%20Reporting%20Requirements/Exhibit%203-4%20Work-Based%20Learning%20Program%20Agreement%20Template.pdf" TargetMode="External"/><Relationship Id="rId18" Type="http://schemas.openxmlformats.org/officeDocument/2006/relationships/image" Target="media/image3.wmf"/><Relationship Id="rId26" Type="http://schemas.openxmlformats.org/officeDocument/2006/relationships/hyperlink" Target="mailto:cynthia.szymanski@usda.gov" TargetMode="External"/><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rh.jobcorps.gov/Management" TargetMode="External"/><Relationship Id="rId17" Type="http://schemas.openxmlformats.org/officeDocument/2006/relationships/hyperlink" Target="mailto:Cynthia.szymanski@usda.gov" TargetMode="External"/><Relationship Id="rId25" Type="http://schemas.openxmlformats.org/officeDocument/2006/relationships/image" Target="media/image7.png"/><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Cynthia.szymanski@usda.gov" TargetMode="External"/><Relationship Id="rId20" Type="http://schemas.openxmlformats.org/officeDocument/2006/relationships/hyperlink" Target="http://www.osha.gov/oshstats/index.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ynthia.szymanski@usda.gov" TargetMode="External"/><Relationship Id="rId24" Type="http://schemas.openxmlformats.org/officeDocument/2006/relationships/image" Target="media/image6.png"/><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jcnojcsf.azurewebsites.us/" TargetMode="External"/><Relationship Id="rId23" Type="http://schemas.openxmlformats.org/officeDocument/2006/relationships/image" Target="media/image5.emf"/><Relationship Id="rId28" Type="http://schemas.openxmlformats.org/officeDocument/2006/relationships/header" Target="header1.xml"/><Relationship Id="rId10" Type="http://schemas.openxmlformats.org/officeDocument/2006/relationships/image" Target="http://www.jobcorps.org/jc_images/jclogo2.gif" TargetMode="External"/><Relationship Id="rId19" Type="http://schemas.openxmlformats.org/officeDocument/2006/relationships/oleObject" Target="embeddings/oleObject1.bin"/><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vistacampus.gov/sites/vistacampus/files/LivingAllowanceRatesByCounty7-7-2019_0.pdf" TargetMode="External"/><Relationship Id="rId22" Type="http://schemas.openxmlformats.org/officeDocument/2006/relationships/image" Target="media/image4.emf"/><Relationship Id="rId27" Type="http://schemas.openxmlformats.org/officeDocument/2006/relationships/image" Target="media/image8.png"/><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FB37F-6B04-45CE-A4F9-D77FDDFCA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14134</Words>
  <Characters>80566</Characters>
  <Application>Microsoft Office Word</Application>
  <DocSecurity>0</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94511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Szymanski, Cynthia E -FS</dc:creator>
  <cp:keywords/>
  <dc:description/>
  <cp:lastModifiedBy>Moore, Sade - FS, Golden, CO</cp:lastModifiedBy>
  <cp:revision>2</cp:revision>
  <cp:lastPrinted>2019-12-16T17:42:00Z</cp:lastPrinted>
  <dcterms:created xsi:type="dcterms:W3CDTF">2020-01-23T20:11:00Z</dcterms:created>
  <dcterms:modified xsi:type="dcterms:W3CDTF">2020-01-23T20:11:00Z</dcterms:modified>
</cp:coreProperties>
</file>