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1D32" w14:textId="77777777" w:rsidR="00A43ED2" w:rsidRDefault="00A43ED2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Virginia Resource Advisory Committee</w:t>
      </w:r>
    </w:p>
    <w:p w14:paraId="5C1836B2" w14:textId="35D0E64E" w:rsidR="00EE04D7" w:rsidRPr="00732789" w:rsidRDefault="00732789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George Washington and</w:t>
      </w:r>
      <w:r w:rsidR="00EE04D7" w:rsidRPr="00732789">
        <w:rPr>
          <w:b/>
          <w:sz w:val="32"/>
        </w:rPr>
        <w:t xml:space="preserve"> Jefferson National Forests</w:t>
      </w:r>
    </w:p>
    <w:p w14:paraId="27F72C5F" w14:textId="5F4300C9" w:rsidR="00EE04D7" w:rsidRPr="00A43ED2" w:rsidRDefault="00A43ED2" w:rsidP="00AC3182">
      <w:pPr>
        <w:spacing w:line="276" w:lineRule="auto"/>
        <w:jc w:val="center"/>
        <w:rPr>
          <w:b/>
          <w:szCs w:val="20"/>
        </w:rPr>
      </w:pPr>
      <w:r w:rsidRPr="00A43ED2">
        <w:rPr>
          <w:b/>
          <w:szCs w:val="20"/>
        </w:rPr>
        <w:t>SECURE RURAL SCHOOLS AND COMMUNITY SELF-DETERMINATION ACT</w:t>
      </w:r>
    </w:p>
    <w:p w14:paraId="506E0CF5" w14:textId="3955F133" w:rsidR="00EE04D7" w:rsidRPr="00732789" w:rsidRDefault="00A43ED2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 xml:space="preserve">Informational </w:t>
      </w:r>
      <w:r w:rsidR="00EE04D7" w:rsidRPr="00732789">
        <w:rPr>
          <w:b/>
          <w:sz w:val="32"/>
        </w:rPr>
        <w:t>Meeting Notes</w:t>
      </w:r>
    </w:p>
    <w:p w14:paraId="28F3E1AE" w14:textId="0399D5EC" w:rsidR="00EE04D7" w:rsidRPr="00732789" w:rsidRDefault="00A43ED2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November 17</w:t>
      </w:r>
      <w:r w:rsidR="004A289D" w:rsidRPr="00732789">
        <w:rPr>
          <w:b/>
          <w:sz w:val="32"/>
        </w:rPr>
        <w:t>, 20</w:t>
      </w:r>
      <w:r w:rsidR="00D879CF">
        <w:rPr>
          <w:b/>
          <w:sz w:val="32"/>
        </w:rPr>
        <w:t>22</w:t>
      </w:r>
    </w:p>
    <w:p w14:paraId="2F259F69" w14:textId="6BFCF4FA" w:rsidR="00EE04D7" w:rsidRPr="00732789" w:rsidRDefault="00D879CF" w:rsidP="00AC318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 xml:space="preserve">Virtual </w:t>
      </w:r>
      <w:r w:rsidR="00A43ED2">
        <w:rPr>
          <w:b/>
          <w:sz w:val="32"/>
        </w:rPr>
        <w:t xml:space="preserve">Informational </w:t>
      </w:r>
      <w:r>
        <w:rPr>
          <w:b/>
          <w:sz w:val="32"/>
        </w:rPr>
        <w:t>Meeting held over Microsoft Teams</w:t>
      </w:r>
    </w:p>
    <w:p w14:paraId="516158C2" w14:textId="77777777" w:rsidR="00EE04D7" w:rsidRPr="00A93823" w:rsidRDefault="00EE04D7" w:rsidP="00A93823"/>
    <w:p w14:paraId="1E96ED9C" w14:textId="77777777" w:rsidR="00EE04D7" w:rsidRPr="00732789" w:rsidRDefault="00EE04D7" w:rsidP="00A93823">
      <w:pPr>
        <w:rPr>
          <w:b/>
          <w:sz w:val="28"/>
        </w:rPr>
      </w:pPr>
      <w:r w:rsidRPr="00732789">
        <w:rPr>
          <w:b/>
          <w:sz w:val="28"/>
        </w:rPr>
        <w:t>Introduction</w:t>
      </w:r>
    </w:p>
    <w:p w14:paraId="1F263910" w14:textId="68169183" w:rsidR="00EE04D7" w:rsidRPr="00732789" w:rsidRDefault="00EE04D7" w:rsidP="00A93823">
      <w:pPr>
        <w:rPr>
          <w:sz w:val="28"/>
        </w:rPr>
      </w:pPr>
      <w:r w:rsidRPr="00732789">
        <w:rPr>
          <w:sz w:val="28"/>
        </w:rPr>
        <w:t xml:space="preserve">This was </w:t>
      </w:r>
      <w:r w:rsidR="00A43ED2">
        <w:rPr>
          <w:sz w:val="28"/>
        </w:rPr>
        <w:t>an informational</w:t>
      </w:r>
      <w:r w:rsidRPr="00732789">
        <w:rPr>
          <w:sz w:val="28"/>
        </w:rPr>
        <w:t xml:space="preserve"> meeting to allow the RAC committee to </w:t>
      </w:r>
      <w:r w:rsidR="00A43ED2">
        <w:rPr>
          <w:sz w:val="28"/>
        </w:rPr>
        <w:t xml:space="preserve">hear updates about current projects, review last year’s solicitation of proposals, and learn about recent changes in county elections. </w:t>
      </w:r>
      <w:r w:rsidRPr="00732789">
        <w:rPr>
          <w:sz w:val="28"/>
        </w:rPr>
        <w:t xml:space="preserve"> </w:t>
      </w:r>
    </w:p>
    <w:p w14:paraId="1867E7EB" w14:textId="77777777" w:rsidR="00EE04D7" w:rsidRPr="00732789" w:rsidRDefault="00EE04D7" w:rsidP="00A93823">
      <w:pPr>
        <w:rPr>
          <w:sz w:val="28"/>
        </w:rPr>
      </w:pPr>
    </w:p>
    <w:p w14:paraId="504F3864" w14:textId="77777777" w:rsidR="00772DBA" w:rsidRDefault="00772DBA" w:rsidP="00772DBA">
      <w:pPr>
        <w:rPr>
          <w:b/>
          <w:sz w:val="28"/>
        </w:rPr>
      </w:pPr>
      <w:r>
        <w:rPr>
          <w:b/>
          <w:sz w:val="28"/>
        </w:rPr>
        <w:t xml:space="preserve">Attendance </w:t>
      </w:r>
    </w:p>
    <w:p w14:paraId="0A333750" w14:textId="18292E28" w:rsidR="00772DBA" w:rsidRPr="00772DBA" w:rsidRDefault="00205357" w:rsidP="00772DBA">
      <w:pPr>
        <w:rPr>
          <w:sz w:val="28"/>
        </w:rPr>
      </w:pPr>
      <w:r>
        <w:rPr>
          <w:sz w:val="28"/>
        </w:rPr>
        <w:t xml:space="preserve">The RAC </w:t>
      </w:r>
      <w:r w:rsidR="00D879CF">
        <w:rPr>
          <w:sz w:val="28"/>
        </w:rPr>
        <w:t>had</w:t>
      </w:r>
      <w:r>
        <w:rPr>
          <w:sz w:val="28"/>
        </w:rPr>
        <w:t xml:space="preserve"> a quorum in attendance.</w:t>
      </w:r>
      <w:r w:rsidR="00A43ED2">
        <w:rPr>
          <w:sz w:val="28"/>
        </w:rPr>
        <w:t xml:space="preserve"> Designated Federal Official Gwen Mason was in attendance. </w:t>
      </w:r>
    </w:p>
    <w:p w14:paraId="69DDA983" w14:textId="77777777" w:rsidR="00772DBA" w:rsidRDefault="00772DBA" w:rsidP="00772DBA">
      <w:pPr>
        <w:rPr>
          <w:b/>
          <w:sz w:val="28"/>
        </w:rPr>
      </w:pPr>
    </w:p>
    <w:p w14:paraId="72A9478A" w14:textId="5C481E7A" w:rsidR="00EE04D7" w:rsidRPr="00732789" w:rsidRDefault="00732789" w:rsidP="00A93823">
      <w:pPr>
        <w:rPr>
          <w:b/>
          <w:sz w:val="28"/>
        </w:rPr>
      </w:pPr>
      <w:r>
        <w:rPr>
          <w:b/>
          <w:sz w:val="28"/>
        </w:rPr>
        <w:t>Comments</w:t>
      </w:r>
    </w:p>
    <w:p w14:paraId="69638841" w14:textId="69947AA1" w:rsidR="00964C46" w:rsidRDefault="00A43ED2" w:rsidP="00A43ED2">
      <w:pPr>
        <w:rPr>
          <w:sz w:val="28"/>
        </w:rPr>
      </w:pPr>
      <w:r>
        <w:rPr>
          <w:sz w:val="28"/>
        </w:rPr>
        <w:t>Status updates on ongoing projects were provided by Jake Lewis</w:t>
      </w:r>
      <w:r w:rsidR="00772DBA">
        <w:rPr>
          <w:sz w:val="28"/>
        </w:rPr>
        <w:t xml:space="preserve">, </w:t>
      </w:r>
      <w:r>
        <w:rPr>
          <w:sz w:val="28"/>
        </w:rPr>
        <w:t>recreation program manager</w:t>
      </w:r>
      <w:r w:rsidR="00772DBA">
        <w:rPr>
          <w:sz w:val="28"/>
        </w:rPr>
        <w:t xml:space="preserve"> for the James River and Warm Springs Ranger Districts</w:t>
      </w:r>
      <w:r w:rsidR="00D879CF">
        <w:rPr>
          <w:sz w:val="28"/>
        </w:rPr>
        <w:t xml:space="preserve">, </w:t>
      </w:r>
      <w:r>
        <w:rPr>
          <w:sz w:val="28"/>
        </w:rPr>
        <w:t xml:space="preserve">Stephanie Danahy, project proponent of the Wildflower Way project, and Dr. Tom Richardson, committee chairperson. </w:t>
      </w:r>
    </w:p>
    <w:p w14:paraId="00315493" w14:textId="0D36C609" w:rsidR="00A43ED2" w:rsidRDefault="00A43ED2" w:rsidP="00A43ED2">
      <w:pPr>
        <w:rPr>
          <w:sz w:val="28"/>
        </w:rPr>
      </w:pPr>
      <w:r>
        <w:rPr>
          <w:sz w:val="28"/>
        </w:rPr>
        <w:t xml:space="preserve">Deputy Forest Supervisor Beth LeMaster, Designated Federal Official Gwen Mason, and Committee Coordinator Rebecca Robbins </w:t>
      </w:r>
      <w:r w:rsidR="00EB1CE9">
        <w:rPr>
          <w:sz w:val="28"/>
        </w:rPr>
        <w:t xml:space="preserve">answered questions about the project solicitation process. </w:t>
      </w:r>
    </w:p>
    <w:p w14:paraId="0957F654" w14:textId="7AC5BC35" w:rsidR="00EB1CE9" w:rsidRDefault="00EB1CE9" w:rsidP="00A43ED2">
      <w:pPr>
        <w:rPr>
          <w:sz w:val="28"/>
        </w:rPr>
      </w:pPr>
      <w:r>
        <w:rPr>
          <w:sz w:val="28"/>
        </w:rPr>
        <w:t xml:space="preserve">Committee Coordinator Rebecca Robbins presented changes in county elections and current state of the SRS budget for counties in the George Washington and Jefferson National Forests. A summary is attached. </w:t>
      </w:r>
    </w:p>
    <w:p w14:paraId="2A6F19C1" w14:textId="60B8FD85" w:rsidR="00964C46" w:rsidRPr="00732789" w:rsidRDefault="00EB1CE9" w:rsidP="00A93823">
      <w:pPr>
        <w:rPr>
          <w:sz w:val="28"/>
        </w:rPr>
      </w:pPr>
      <w:r>
        <w:rPr>
          <w:sz w:val="28"/>
        </w:rPr>
        <w:t>Designated Federal Official Gwen Mason reported that the Forest is outreaching to fill the one vacancy on the committee in Category C.</w:t>
      </w:r>
    </w:p>
    <w:p w14:paraId="0F5AB822" w14:textId="77777777" w:rsidR="003E2A2E" w:rsidRDefault="003E2A2E" w:rsidP="003E2A2E">
      <w:pPr>
        <w:rPr>
          <w:b/>
          <w:sz w:val="28"/>
        </w:rPr>
      </w:pPr>
    </w:p>
    <w:p w14:paraId="2656A76D" w14:textId="36205F7E" w:rsidR="00772DBA" w:rsidRDefault="00EB1CE9">
      <w:pPr>
        <w:rPr>
          <w:b/>
          <w:sz w:val="28"/>
        </w:rPr>
      </w:pPr>
      <w:r>
        <w:rPr>
          <w:b/>
          <w:sz w:val="28"/>
        </w:rPr>
        <w:t>Next Meeting</w:t>
      </w:r>
      <w:r w:rsidR="00A23C3D">
        <w:rPr>
          <w:b/>
          <w:sz w:val="28"/>
        </w:rPr>
        <w:t xml:space="preserve">: </w:t>
      </w:r>
    </w:p>
    <w:p w14:paraId="6561C77A" w14:textId="048CBC72" w:rsidR="00A23C3D" w:rsidRPr="00A23C3D" w:rsidRDefault="00EB1CE9">
      <w:pPr>
        <w:rPr>
          <w:sz w:val="28"/>
        </w:rPr>
      </w:pPr>
      <w:r>
        <w:rPr>
          <w:sz w:val="28"/>
        </w:rPr>
        <w:t xml:space="preserve">The next two VA-RAC meetings are scheduled to take place on </w:t>
      </w:r>
      <w:r w:rsidRPr="00EB1CE9">
        <w:rPr>
          <w:sz w:val="28"/>
        </w:rPr>
        <w:t xml:space="preserve">Tuesday, March 14, 2023, and Tuesday, July 11, </w:t>
      </w:r>
      <w:proofErr w:type="gramStart"/>
      <w:r w:rsidRPr="00EB1CE9">
        <w:rPr>
          <w:sz w:val="28"/>
        </w:rPr>
        <w:t>2023</w:t>
      </w:r>
      <w:proofErr w:type="gramEnd"/>
      <w:r w:rsidRPr="00EB1CE9">
        <w:rPr>
          <w:sz w:val="28"/>
        </w:rPr>
        <w:t xml:space="preserve"> from 1 pm to 2:30 pm.  </w:t>
      </w:r>
    </w:p>
    <w:sectPr w:rsidR="00A23C3D" w:rsidRPr="00A23C3D" w:rsidSect="006B3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EDE2" w14:textId="77777777" w:rsidR="00A0648D" w:rsidRDefault="00A0648D" w:rsidP="003E3A87">
      <w:r>
        <w:separator/>
      </w:r>
    </w:p>
  </w:endnote>
  <w:endnote w:type="continuationSeparator" w:id="0">
    <w:p w14:paraId="55A6C8CB" w14:textId="77777777" w:rsidR="00A0648D" w:rsidRDefault="00A0648D" w:rsidP="003E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0239" w14:textId="77777777" w:rsidR="003E3A87" w:rsidRDefault="003E3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914F" w14:textId="77777777" w:rsidR="003E3A87" w:rsidRDefault="003E3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42C5" w14:textId="77777777" w:rsidR="003E3A87" w:rsidRDefault="003E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01A3" w14:textId="77777777" w:rsidR="00A0648D" w:rsidRDefault="00A0648D" w:rsidP="003E3A87">
      <w:r>
        <w:separator/>
      </w:r>
    </w:p>
  </w:footnote>
  <w:footnote w:type="continuationSeparator" w:id="0">
    <w:p w14:paraId="2C80745B" w14:textId="77777777" w:rsidR="00A0648D" w:rsidRDefault="00A0648D" w:rsidP="003E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6915" w14:textId="77777777" w:rsidR="003E3A87" w:rsidRDefault="003E3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1846" w14:textId="77777777" w:rsidR="003E3A87" w:rsidRDefault="003E3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A426" w14:textId="77777777" w:rsidR="003E3A87" w:rsidRDefault="003E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2AA"/>
    <w:multiLevelType w:val="hybridMultilevel"/>
    <w:tmpl w:val="A6A80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0EED"/>
    <w:multiLevelType w:val="hybridMultilevel"/>
    <w:tmpl w:val="C5AE3A4E"/>
    <w:lvl w:ilvl="0" w:tplc="AC2A3B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378"/>
    <w:multiLevelType w:val="hybridMultilevel"/>
    <w:tmpl w:val="399C7D80"/>
    <w:lvl w:ilvl="0" w:tplc="055CF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4CE"/>
    <w:multiLevelType w:val="hybridMultilevel"/>
    <w:tmpl w:val="6EAA0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7529"/>
    <w:multiLevelType w:val="hybridMultilevel"/>
    <w:tmpl w:val="DE563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B7AD7"/>
    <w:multiLevelType w:val="hybridMultilevel"/>
    <w:tmpl w:val="4CA230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73B2"/>
    <w:multiLevelType w:val="hybridMultilevel"/>
    <w:tmpl w:val="F7761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09E7"/>
    <w:multiLevelType w:val="hybridMultilevel"/>
    <w:tmpl w:val="963AD0BE"/>
    <w:lvl w:ilvl="0" w:tplc="4D7CE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47D6B"/>
    <w:multiLevelType w:val="hybridMultilevel"/>
    <w:tmpl w:val="7C566AB4"/>
    <w:lvl w:ilvl="0" w:tplc="F36E7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16B1"/>
    <w:multiLevelType w:val="hybridMultilevel"/>
    <w:tmpl w:val="D484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980"/>
    <w:multiLevelType w:val="hybridMultilevel"/>
    <w:tmpl w:val="B7CE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E7E"/>
    <w:multiLevelType w:val="hybridMultilevel"/>
    <w:tmpl w:val="167A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95D56"/>
    <w:multiLevelType w:val="hybridMultilevel"/>
    <w:tmpl w:val="EA101E9E"/>
    <w:lvl w:ilvl="0" w:tplc="F36E7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F717F"/>
    <w:multiLevelType w:val="hybridMultilevel"/>
    <w:tmpl w:val="963AD0BE"/>
    <w:lvl w:ilvl="0" w:tplc="4D7CE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D7"/>
    <w:rsid w:val="000D7B5A"/>
    <w:rsid w:val="00196BC5"/>
    <w:rsid w:val="001F50F0"/>
    <w:rsid w:val="00205357"/>
    <w:rsid w:val="00234910"/>
    <w:rsid w:val="002622F0"/>
    <w:rsid w:val="002A714F"/>
    <w:rsid w:val="002F029C"/>
    <w:rsid w:val="003005A7"/>
    <w:rsid w:val="003D4B15"/>
    <w:rsid w:val="003E2A2E"/>
    <w:rsid w:val="003E3A87"/>
    <w:rsid w:val="00446695"/>
    <w:rsid w:val="004A289D"/>
    <w:rsid w:val="004B13E0"/>
    <w:rsid w:val="005E2632"/>
    <w:rsid w:val="006B2897"/>
    <w:rsid w:val="00706078"/>
    <w:rsid w:val="00732789"/>
    <w:rsid w:val="00772DBA"/>
    <w:rsid w:val="00831446"/>
    <w:rsid w:val="008906C4"/>
    <w:rsid w:val="008D6407"/>
    <w:rsid w:val="008E0EC8"/>
    <w:rsid w:val="00962CFE"/>
    <w:rsid w:val="00964C46"/>
    <w:rsid w:val="009908CD"/>
    <w:rsid w:val="009C5821"/>
    <w:rsid w:val="00A01A67"/>
    <w:rsid w:val="00A0648D"/>
    <w:rsid w:val="00A21802"/>
    <w:rsid w:val="00A23C3D"/>
    <w:rsid w:val="00A366E4"/>
    <w:rsid w:val="00A43ED2"/>
    <w:rsid w:val="00A93823"/>
    <w:rsid w:val="00A94277"/>
    <w:rsid w:val="00AC3182"/>
    <w:rsid w:val="00B365C2"/>
    <w:rsid w:val="00B52BAA"/>
    <w:rsid w:val="00B561B8"/>
    <w:rsid w:val="00BD031B"/>
    <w:rsid w:val="00CD3C22"/>
    <w:rsid w:val="00D10E5C"/>
    <w:rsid w:val="00D879CF"/>
    <w:rsid w:val="00D95D03"/>
    <w:rsid w:val="00DB6251"/>
    <w:rsid w:val="00DB6EB8"/>
    <w:rsid w:val="00DE3DA4"/>
    <w:rsid w:val="00EB1CE9"/>
    <w:rsid w:val="00EE04D7"/>
    <w:rsid w:val="00F04434"/>
    <w:rsid w:val="00F46EBA"/>
    <w:rsid w:val="074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E4F63"/>
  <w15:docId w15:val="{183E4697-BA3C-4046-9525-6A7AD699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4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3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A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A8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706078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70607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Robbins, Rebecca - FS</cp:lastModifiedBy>
  <cp:revision>2</cp:revision>
  <dcterms:created xsi:type="dcterms:W3CDTF">2022-11-21T21:09:00Z</dcterms:created>
  <dcterms:modified xsi:type="dcterms:W3CDTF">2022-11-21T21:09:00Z</dcterms:modified>
</cp:coreProperties>
</file>