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130A1" w14:textId="77777777" w:rsidR="003777F6" w:rsidRDefault="003777F6" w:rsidP="00580709">
      <w:pPr>
        <w:jc w:val="center"/>
        <w:rPr>
          <w:b/>
          <w:sz w:val="28"/>
          <w:szCs w:val="28"/>
        </w:rPr>
      </w:pPr>
      <w:r>
        <w:rPr>
          <w:b/>
          <w:sz w:val="28"/>
          <w:szCs w:val="28"/>
        </w:rPr>
        <w:t xml:space="preserve">ROOSEVELT </w:t>
      </w:r>
      <w:r w:rsidR="00580709" w:rsidRPr="00580709">
        <w:rPr>
          <w:b/>
          <w:sz w:val="28"/>
          <w:szCs w:val="28"/>
        </w:rPr>
        <w:t>ELK FORAGE</w:t>
      </w:r>
      <w:r>
        <w:rPr>
          <w:b/>
          <w:sz w:val="28"/>
          <w:szCs w:val="28"/>
        </w:rPr>
        <w:t xml:space="preserve">: </w:t>
      </w:r>
    </w:p>
    <w:p w14:paraId="38835D71" w14:textId="77777777" w:rsidR="003777F6" w:rsidRDefault="003777F6" w:rsidP="00580709">
      <w:pPr>
        <w:jc w:val="center"/>
        <w:rPr>
          <w:b/>
          <w:sz w:val="28"/>
          <w:szCs w:val="28"/>
        </w:rPr>
      </w:pPr>
      <w:r>
        <w:rPr>
          <w:b/>
          <w:sz w:val="28"/>
          <w:szCs w:val="28"/>
        </w:rPr>
        <w:t>PLANT COMMUNITY RELATIONSHIP AND TREATMENT RESPONSE TOOL</w:t>
      </w:r>
      <w:r w:rsidR="00EE6AD5">
        <w:rPr>
          <w:b/>
          <w:sz w:val="28"/>
          <w:szCs w:val="28"/>
        </w:rPr>
        <w:t xml:space="preserve"> GUIDE</w:t>
      </w:r>
      <w:r>
        <w:rPr>
          <w:b/>
          <w:sz w:val="28"/>
          <w:szCs w:val="28"/>
        </w:rPr>
        <w:t xml:space="preserve"> </w:t>
      </w:r>
    </w:p>
    <w:p w14:paraId="22A4806F" w14:textId="77777777" w:rsidR="003777F6" w:rsidRDefault="009D5496" w:rsidP="00580709">
      <w:pPr>
        <w:jc w:val="center"/>
        <w:rPr>
          <w:b/>
          <w:sz w:val="28"/>
          <w:szCs w:val="28"/>
        </w:rPr>
      </w:pPr>
      <w:r>
        <w:rPr>
          <w:b/>
          <w:sz w:val="28"/>
          <w:szCs w:val="28"/>
        </w:rPr>
        <w:t>1-1-14</w:t>
      </w:r>
    </w:p>
    <w:p w14:paraId="1BDFE7A3" w14:textId="77777777" w:rsidR="003777F6" w:rsidRPr="003777F6" w:rsidRDefault="003777F6" w:rsidP="003777F6">
      <w:pPr>
        <w:pStyle w:val="MediumGrid2"/>
        <w:jc w:val="center"/>
        <w:rPr>
          <w:b/>
          <w:i/>
        </w:rPr>
      </w:pPr>
      <w:r w:rsidRPr="003777F6">
        <w:rPr>
          <w:b/>
          <w:i/>
        </w:rPr>
        <w:t>Cheryl Friesen, Science Liaison, Willamette National Forest and</w:t>
      </w:r>
    </w:p>
    <w:p w14:paraId="77C60C5D" w14:textId="77777777" w:rsidR="00580709" w:rsidRDefault="003777F6" w:rsidP="003777F6">
      <w:pPr>
        <w:pStyle w:val="MediumGrid2"/>
        <w:jc w:val="center"/>
        <w:rPr>
          <w:b/>
          <w:i/>
        </w:rPr>
      </w:pPr>
      <w:r w:rsidRPr="003777F6">
        <w:rPr>
          <w:b/>
          <w:i/>
        </w:rPr>
        <w:t>Cindy McCain, Ecologist, WNF and Siuslaw NF</w:t>
      </w:r>
    </w:p>
    <w:p w14:paraId="03D535D0" w14:textId="77777777" w:rsidR="00D77884" w:rsidRPr="003777F6" w:rsidRDefault="00D77884" w:rsidP="003777F6">
      <w:pPr>
        <w:pStyle w:val="MediumGrid2"/>
        <w:jc w:val="center"/>
        <w:rPr>
          <w:b/>
          <w:i/>
        </w:rPr>
      </w:pPr>
      <w:r>
        <w:rPr>
          <w:b/>
          <w:i/>
        </w:rPr>
        <w:t>Andrew Neil, Research Assistant, OSU</w:t>
      </w:r>
    </w:p>
    <w:p w14:paraId="257E20F0" w14:textId="77777777" w:rsidR="00580709" w:rsidRDefault="00580709" w:rsidP="00580709">
      <w:pPr>
        <w:rPr>
          <w:i/>
        </w:rPr>
      </w:pPr>
    </w:p>
    <w:p w14:paraId="72C26FC0" w14:textId="77777777" w:rsidR="003777F6" w:rsidRDefault="003777F6" w:rsidP="00580709">
      <w:pPr>
        <w:rPr>
          <w:b/>
          <w:sz w:val="24"/>
          <w:szCs w:val="24"/>
          <w:u w:val="single"/>
        </w:rPr>
      </w:pPr>
      <w:r w:rsidRPr="003777F6">
        <w:rPr>
          <w:b/>
          <w:sz w:val="24"/>
          <w:szCs w:val="24"/>
          <w:u w:val="single"/>
        </w:rPr>
        <w:t>Introduction</w:t>
      </w:r>
    </w:p>
    <w:p w14:paraId="28460D6A" w14:textId="77777777" w:rsidR="003777F6" w:rsidRPr="002F222E" w:rsidRDefault="003777F6" w:rsidP="00ED7C42">
      <w:pPr>
        <w:pStyle w:val="NormalWeb"/>
        <w:rPr>
          <w:rFonts w:ascii="Calibri" w:eastAsia="Calibri" w:hAnsi="Calibri"/>
        </w:rPr>
      </w:pPr>
      <w:r w:rsidRPr="002F222E">
        <w:rPr>
          <w:rFonts w:ascii="Calibri" w:eastAsia="Calibri" w:hAnsi="Calibri"/>
        </w:rPr>
        <w:t xml:space="preserve">Management strategies for Roosevelt </w:t>
      </w:r>
      <w:r w:rsidR="002E1DCD" w:rsidRPr="002F222E">
        <w:rPr>
          <w:rFonts w:ascii="Calibri" w:eastAsia="Calibri" w:hAnsi="Calibri"/>
        </w:rPr>
        <w:t>e</w:t>
      </w:r>
      <w:r w:rsidRPr="002F222E">
        <w:rPr>
          <w:rFonts w:ascii="Calibri" w:eastAsia="Calibri" w:hAnsi="Calibri"/>
        </w:rPr>
        <w:t>lk have been key components of forest land management plans in Oregon and Washington for the past several decades.  Habitat elements such as size and spacing, forage, cover, and road densities have been fed into model</w:t>
      </w:r>
      <w:r w:rsidR="002E1DCD" w:rsidRPr="002F222E">
        <w:rPr>
          <w:rFonts w:ascii="Calibri" w:eastAsia="Calibri" w:hAnsi="Calibri"/>
        </w:rPr>
        <w:t xml:space="preserve">s </w:t>
      </w:r>
      <w:r w:rsidRPr="002F222E">
        <w:rPr>
          <w:rFonts w:ascii="Calibri" w:eastAsia="Calibri" w:hAnsi="Calibri"/>
        </w:rPr>
        <w:t xml:space="preserve">to produce thresholds for management objectives.  The </w:t>
      </w:r>
      <w:proofErr w:type="gramStart"/>
      <w:r w:rsidRPr="002F222E">
        <w:rPr>
          <w:rFonts w:ascii="Calibri" w:eastAsia="Calibri" w:hAnsi="Calibri"/>
        </w:rPr>
        <w:t>most commonly used</w:t>
      </w:r>
      <w:proofErr w:type="gramEnd"/>
      <w:r w:rsidRPr="002F222E">
        <w:rPr>
          <w:rFonts w:ascii="Calibri" w:eastAsia="Calibri" w:hAnsi="Calibri"/>
        </w:rPr>
        <w:t xml:space="preserve"> model in forest plans has been by Wisdom, </w:t>
      </w:r>
      <w:r w:rsidR="00182C79" w:rsidRPr="002F222E">
        <w:rPr>
          <w:rFonts w:ascii="Calibri" w:eastAsia="Calibri" w:hAnsi="Calibri"/>
        </w:rPr>
        <w:t>et al.</w:t>
      </w:r>
      <w:r w:rsidRPr="002F222E">
        <w:rPr>
          <w:rFonts w:ascii="Calibri" w:eastAsia="Calibri" w:hAnsi="Calibri"/>
        </w:rPr>
        <w:t xml:space="preserve"> 1989.  New science over the past decade has resulted in new thinking for managing elk in these forests.  </w:t>
      </w:r>
      <w:r w:rsidR="00ED7C42" w:rsidRPr="002F222E">
        <w:rPr>
          <w:rFonts w:ascii="Calibri" w:eastAsia="Calibri" w:hAnsi="Calibri"/>
        </w:rPr>
        <w:t xml:space="preserve"> A new</w:t>
      </w:r>
      <w:r w:rsidRPr="002F222E">
        <w:rPr>
          <w:rFonts w:ascii="Calibri" w:eastAsia="Calibri" w:hAnsi="Calibri"/>
        </w:rPr>
        <w:t xml:space="preserve"> model by Rowland, </w:t>
      </w:r>
      <w:r w:rsidR="00182C79" w:rsidRPr="002F222E">
        <w:rPr>
          <w:rFonts w:ascii="Calibri" w:eastAsia="Calibri" w:hAnsi="Calibri"/>
        </w:rPr>
        <w:t>et al.</w:t>
      </w:r>
      <w:r w:rsidRPr="002F222E">
        <w:rPr>
          <w:rFonts w:ascii="Calibri" w:eastAsia="Calibri" w:hAnsi="Calibri"/>
        </w:rPr>
        <w:t xml:space="preserve">, will most likely replace Wisdom </w:t>
      </w:r>
      <w:r w:rsidR="00182C79" w:rsidRPr="002F222E">
        <w:rPr>
          <w:rFonts w:ascii="Calibri" w:eastAsia="Calibri" w:hAnsi="Calibri"/>
        </w:rPr>
        <w:t>et al.</w:t>
      </w:r>
      <w:r w:rsidRPr="002F222E">
        <w:rPr>
          <w:rFonts w:ascii="Calibri" w:eastAsia="Calibri" w:hAnsi="Calibri"/>
        </w:rPr>
        <w:t xml:space="preserve"> in future planning efforts</w:t>
      </w:r>
      <w:r w:rsidR="00ED7C42" w:rsidRPr="002F222E">
        <w:rPr>
          <w:rFonts w:ascii="Calibri" w:eastAsia="Calibri" w:hAnsi="Calibri"/>
        </w:rPr>
        <w:t xml:space="preserve"> (Rowland, M. M.; Wisdom, M.J.; Cook, </w:t>
      </w:r>
      <w:proofErr w:type="gramStart"/>
      <w:r w:rsidR="00ED7C42" w:rsidRPr="002F222E">
        <w:rPr>
          <w:rFonts w:ascii="Calibri" w:eastAsia="Calibri" w:hAnsi="Calibri"/>
        </w:rPr>
        <w:t>J.G. ;</w:t>
      </w:r>
      <w:proofErr w:type="gramEnd"/>
      <w:r w:rsidR="00ED7C42" w:rsidRPr="002F222E">
        <w:rPr>
          <w:rFonts w:ascii="Calibri" w:eastAsia="Calibri" w:hAnsi="Calibri"/>
        </w:rPr>
        <w:t xml:space="preserve"> Nielson, R.; Coe, P.; Cook, R.; Hafer, J.; Johnson, B.K.; Naylor, B.; Vavra, M. [et al.]. [N.d.]. Nutrition and habitat use models for landscape-level research and management of elk in Western Oregon and Washington. Wildlife Monographs).</w:t>
      </w:r>
    </w:p>
    <w:p w14:paraId="227D6E4E" w14:textId="77777777" w:rsidR="00ED7C42" w:rsidRPr="00ED7C42" w:rsidRDefault="003777F6" w:rsidP="00ED7C42">
      <w:pPr>
        <w:rPr>
          <w:sz w:val="24"/>
          <w:szCs w:val="24"/>
        </w:rPr>
      </w:pPr>
      <w:r>
        <w:rPr>
          <w:sz w:val="24"/>
          <w:szCs w:val="24"/>
        </w:rPr>
        <w:t xml:space="preserve">Rowland’s model changes how forage is considered in the suite of </w:t>
      </w:r>
      <w:r w:rsidRPr="00ED7C42">
        <w:rPr>
          <w:sz w:val="24"/>
          <w:szCs w:val="24"/>
        </w:rPr>
        <w:t xml:space="preserve">habitat features.  Work by Cook </w:t>
      </w:r>
      <w:r w:rsidR="00182C79" w:rsidRPr="00ED7C42">
        <w:rPr>
          <w:sz w:val="24"/>
          <w:szCs w:val="24"/>
        </w:rPr>
        <w:t>et al.</w:t>
      </w:r>
      <w:r w:rsidRPr="00ED7C42">
        <w:rPr>
          <w:sz w:val="24"/>
          <w:szCs w:val="24"/>
        </w:rPr>
        <w:t xml:space="preserve"> introduces the idea that the most critical forage is that available in the summer</w:t>
      </w:r>
      <w:r w:rsidR="00B02C13" w:rsidRPr="00ED7C42">
        <w:rPr>
          <w:sz w:val="24"/>
          <w:szCs w:val="24"/>
        </w:rPr>
        <w:t xml:space="preserve"> to females with calves</w:t>
      </w:r>
      <w:r w:rsidR="002E1DCD" w:rsidRPr="00ED7C42">
        <w:rPr>
          <w:sz w:val="24"/>
          <w:szCs w:val="24"/>
        </w:rPr>
        <w:t>, as the animals rely on fat storage for the winter</w:t>
      </w:r>
      <w:r w:rsidR="002E1DCD">
        <w:rPr>
          <w:sz w:val="24"/>
          <w:szCs w:val="24"/>
        </w:rPr>
        <w:t xml:space="preserve">.  Cook used tame elk to compile plant species’ preference lists for west central </w:t>
      </w:r>
      <w:r w:rsidR="00182C79">
        <w:rPr>
          <w:sz w:val="24"/>
          <w:szCs w:val="24"/>
        </w:rPr>
        <w:t>C</w:t>
      </w:r>
      <w:r w:rsidR="002E1DCD">
        <w:rPr>
          <w:sz w:val="24"/>
          <w:szCs w:val="24"/>
        </w:rPr>
        <w:t xml:space="preserve">ascades and </w:t>
      </w:r>
      <w:r w:rsidR="00182C79">
        <w:rPr>
          <w:sz w:val="24"/>
          <w:szCs w:val="24"/>
        </w:rPr>
        <w:t>C</w:t>
      </w:r>
      <w:r w:rsidR="002E1DCD">
        <w:rPr>
          <w:sz w:val="24"/>
          <w:szCs w:val="24"/>
        </w:rPr>
        <w:t xml:space="preserve">oast </w:t>
      </w:r>
      <w:r w:rsidR="00182C79">
        <w:rPr>
          <w:sz w:val="24"/>
          <w:szCs w:val="24"/>
        </w:rPr>
        <w:t>R</w:t>
      </w:r>
      <w:r w:rsidR="002E1DCD">
        <w:rPr>
          <w:sz w:val="24"/>
          <w:szCs w:val="24"/>
        </w:rPr>
        <w:t>ange areas of Oregon</w:t>
      </w:r>
      <w:r w:rsidR="00ED7C42">
        <w:rPr>
          <w:sz w:val="24"/>
          <w:szCs w:val="24"/>
        </w:rPr>
        <w:t xml:space="preserve">.  Cook’s  </w:t>
      </w:r>
      <w:r w:rsidR="00ED7C42" w:rsidRPr="00ED7C42">
        <w:rPr>
          <w:sz w:val="24"/>
          <w:szCs w:val="24"/>
        </w:rPr>
        <w:t xml:space="preserve">plant list will be in the monograph referenced above, but is there is also a user guide at  </w:t>
      </w:r>
      <w:hyperlink r:id="rId7" w:history="1">
        <w:r w:rsidR="00ED7C42" w:rsidRPr="00ED7C42">
          <w:rPr>
            <w:sz w:val="24"/>
            <w:szCs w:val="24"/>
          </w:rPr>
          <w:t>http://www.fs.fed.us/pnw/research/elk/toolbox/index.shtml</w:t>
        </w:r>
      </w:hyperlink>
      <w:r w:rsidR="00ED7C42" w:rsidRPr="00ED7C42">
        <w:rPr>
          <w:sz w:val="24"/>
          <w:szCs w:val="24"/>
        </w:rPr>
        <w:t xml:space="preserve">   </w:t>
      </w:r>
    </w:p>
    <w:p w14:paraId="40FD7529" w14:textId="77777777" w:rsidR="002E1DCD" w:rsidRDefault="002E1DCD" w:rsidP="00580709">
      <w:pPr>
        <w:rPr>
          <w:sz w:val="24"/>
          <w:szCs w:val="24"/>
        </w:rPr>
      </w:pPr>
      <w:r>
        <w:rPr>
          <w:sz w:val="24"/>
          <w:szCs w:val="24"/>
        </w:rPr>
        <w:t>Th</w:t>
      </w:r>
      <w:r w:rsidR="00ED7C42">
        <w:rPr>
          <w:sz w:val="24"/>
          <w:szCs w:val="24"/>
        </w:rPr>
        <w:t xml:space="preserve">e attached </w:t>
      </w:r>
      <w:r>
        <w:rPr>
          <w:sz w:val="24"/>
          <w:szCs w:val="24"/>
        </w:rPr>
        <w:t>tool provides valuable</w:t>
      </w:r>
      <w:r w:rsidR="00ED7C42">
        <w:rPr>
          <w:sz w:val="24"/>
          <w:szCs w:val="24"/>
        </w:rPr>
        <w:t>, supporting</w:t>
      </w:r>
      <w:r>
        <w:rPr>
          <w:sz w:val="24"/>
          <w:szCs w:val="24"/>
        </w:rPr>
        <w:t xml:space="preserve"> information about those forage species, including their communities; reproduction strategies; and response to disturbances such as fire and thinning.  It will help guide managers in locating forage enhancement projects in areas with the greatest likelihood of benefiting Roosevelt elk.</w:t>
      </w:r>
    </w:p>
    <w:p w14:paraId="56848308" w14:textId="77777777" w:rsidR="008663FE" w:rsidRDefault="008663FE">
      <w:pPr>
        <w:rPr>
          <w:b/>
          <w:sz w:val="24"/>
          <w:szCs w:val="24"/>
          <w:u w:val="single"/>
        </w:rPr>
      </w:pPr>
      <w:r>
        <w:rPr>
          <w:b/>
          <w:sz w:val="24"/>
          <w:szCs w:val="24"/>
          <w:u w:val="single"/>
        </w:rPr>
        <w:br w:type="page"/>
      </w:r>
    </w:p>
    <w:p w14:paraId="34A39B48" w14:textId="77777777" w:rsidR="002E1DCD" w:rsidRPr="002E1DCD" w:rsidRDefault="002E1DCD" w:rsidP="00580709">
      <w:pPr>
        <w:rPr>
          <w:b/>
          <w:sz w:val="24"/>
          <w:szCs w:val="24"/>
          <w:u w:val="single"/>
        </w:rPr>
      </w:pPr>
      <w:r w:rsidRPr="002E1DCD">
        <w:rPr>
          <w:b/>
          <w:sz w:val="24"/>
          <w:szCs w:val="24"/>
          <w:u w:val="single"/>
        </w:rPr>
        <w:t>Tool Structure</w:t>
      </w:r>
    </w:p>
    <w:p w14:paraId="0388D6AD" w14:textId="77777777" w:rsidR="003777F6" w:rsidRDefault="002E1DCD" w:rsidP="00580709">
      <w:pPr>
        <w:rPr>
          <w:sz w:val="24"/>
          <w:szCs w:val="24"/>
        </w:rPr>
      </w:pPr>
      <w:r>
        <w:rPr>
          <w:sz w:val="24"/>
          <w:szCs w:val="24"/>
        </w:rPr>
        <w:t xml:space="preserve">This tool consists of </w:t>
      </w:r>
      <w:r w:rsidR="000D18C9">
        <w:rPr>
          <w:sz w:val="24"/>
          <w:szCs w:val="24"/>
        </w:rPr>
        <w:t>9</w:t>
      </w:r>
      <w:r w:rsidR="008D41D5">
        <w:rPr>
          <w:sz w:val="24"/>
          <w:szCs w:val="24"/>
        </w:rPr>
        <w:t xml:space="preserve"> excel spreadsheets:</w:t>
      </w:r>
    </w:p>
    <w:p w14:paraId="33A06332" w14:textId="77777777" w:rsidR="00640DF9" w:rsidRDefault="008C286B" w:rsidP="00640DF9">
      <w:pPr>
        <w:rPr>
          <w:sz w:val="24"/>
          <w:szCs w:val="24"/>
        </w:rPr>
      </w:pPr>
      <w:r w:rsidRPr="008C286B">
        <w:rPr>
          <w:b/>
          <w:sz w:val="24"/>
          <w:szCs w:val="24"/>
        </w:rPr>
        <w:t>Forage Species Information Table</w:t>
      </w:r>
      <w:proofErr w:type="gramStart"/>
      <w:r w:rsidRPr="008C286B">
        <w:rPr>
          <w:b/>
          <w:sz w:val="24"/>
          <w:szCs w:val="24"/>
        </w:rPr>
        <w:t xml:space="preserve">:  </w:t>
      </w:r>
      <w:r>
        <w:rPr>
          <w:sz w:val="24"/>
          <w:szCs w:val="24"/>
        </w:rPr>
        <w:t>This</w:t>
      </w:r>
      <w:proofErr w:type="gramEnd"/>
      <w:r>
        <w:rPr>
          <w:sz w:val="24"/>
          <w:szCs w:val="24"/>
        </w:rPr>
        <w:t xml:space="preserve"> table includes information on a subset of the forage species identified by Cook </w:t>
      </w:r>
      <w:r w:rsidR="00182C79">
        <w:rPr>
          <w:sz w:val="24"/>
          <w:szCs w:val="24"/>
        </w:rPr>
        <w:t>et al.</w:t>
      </w:r>
      <w:r>
        <w:rPr>
          <w:sz w:val="24"/>
          <w:szCs w:val="24"/>
        </w:rPr>
        <w:t xml:space="preserve"> </w:t>
      </w:r>
      <w:r w:rsidR="00182C79">
        <w:rPr>
          <w:sz w:val="24"/>
          <w:szCs w:val="24"/>
        </w:rPr>
        <w:t xml:space="preserve">These species are common and/or abundant species typically occurring in plant associations with average canopy cover </w:t>
      </w:r>
      <w:r>
        <w:rPr>
          <w:sz w:val="24"/>
          <w:szCs w:val="24"/>
        </w:rPr>
        <w:t xml:space="preserve">&gt;2% </w:t>
      </w:r>
      <w:r w:rsidR="00091EF8">
        <w:rPr>
          <w:sz w:val="24"/>
          <w:szCs w:val="24"/>
        </w:rPr>
        <w:t xml:space="preserve">and &gt;25% constancy </w:t>
      </w:r>
      <w:r w:rsidR="00182C79">
        <w:rPr>
          <w:sz w:val="24"/>
          <w:szCs w:val="24"/>
        </w:rPr>
        <w:t xml:space="preserve">(% of plots in the plant association where species are present) (USFS R6 Area Ecology program database for NW Oregon, also available from </w:t>
      </w:r>
      <w:r w:rsidR="00182C79" w:rsidRPr="00182C79">
        <w:rPr>
          <w:sz w:val="24"/>
          <w:szCs w:val="24"/>
        </w:rPr>
        <w:t>http://ecoshare.info/2009/12/07/nwo-core-data/</w:t>
      </w:r>
      <w:r w:rsidR="00182C79">
        <w:rPr>
          <w:sz w:val="24"/>
          <w:szCs w:val="24"/>
        </w:rPr>
        <w:t>)</w:t>
      </w:r>
      <w:r>
        <w:rPr>
          <w:sz w:val="24"/>
          <w:szCs w:val="24"/>
        </w:rPr>
        <w:t xml:space="preserve">.  The assumption is that </w:t>
      </w:r>
      <w:r w:rsidR="00091EF8">
        <w:rPr>
          <w:sz w:val="24"/>
          <w:szCs w:val="24"/>
        </w:rPr>
        <w:t xml:space="preserve">plants with lower levels </w:t>
      </w:r>
      <w:r w:rsidR="00182C79">
        <w:rPr>
          <w:sz w:val="24"/>
          <w:szCs w:val="24"/>
        </w:rPr>
        <w:t xml:space="preserve">of abundance </w:t>
      </w:r>
      <w:r>
        <w:rPr>
          <w:sz w:val="24"/>
          <w:szCs w:val="24"/>
        </w:rPr>
        <w:t xml:space="preserve">probably don’t contribute substantially to the elks’ diet in this area.   </w:t>
      </w:r>
      <w:r w:rsidR="00640DF9">
        <w:rPr>
          <w:sz w:val="24"/>
          <w:szCs w:val="24"/>
        </w:rPr>
        <w:t>Cook provided</w:t>
      </w:r>
      <w:r w:rsidR="00640DF9" w:rsidRPr="00640DF9">
        <w:rPr>
          <w:sz w:val="24"/>
          <w:szCs w:val="24"/>
        </w:rPr>
        <w:t xml:space="preserve"> a table of all </w:t>
      </w:r>
      <w:proofErr w:type="gramStart"/>
      <w:r w:rsidR="00640DF9" w:rsidRPr="00640DF9">
        <w:rPr>
          <w:sz w:val="24"/>
          <w:szCs w:val="24"/>
        </w:rPr>
        <w:t>plants</w:t>
      </w:r>
      <w:proofErr w:type="gramEnd"/>
      <w:r w:rsidR="00640DF9" w:rsidRPr="00640DF9">
        <w:rPr>
          <w:sz w:val="24"/>
          <w:szCs w:val="24"/>
        </w:rPr>
        <w:t xml:space="preserve"> his elk encountered.  They were ranked by neutral, selected, or avoided, </w:t>
      </w:r>
      <w:proofErr w:type="gramStart"/>
      <w:r w:rsidR="00640DF9" w:rsidRPr="00640DF9">
        <w:rPr>
          <w:sz w:val="24"/>
          <w:szCs w:val="24"/>
        </w:rPr>
        <w:t>or ?</w:t>
      </w:r>
      <w:proofErr w:type="gramEnd"/>
      <w:r w:rsidR="00640DF9">
        <w:rPr>
          <w:sz w:val="24"/>
          <w:szCs w:val="24"/>
        </w:rPr>
        <w:t xml:space="preserve">.  </w:t>
      </w:r>
      <w:proofErr w:type="gramStart"/>
      <w:r w:rsidR="00640DF9">
        <w:rPr>
          <w:sz w:val="24"/>
          <w:szCs w:val="24"/>
        </w:rPr>
        <w:t>that</w:t>
      </w:r>
      <w:proofErr w:type="gramEnd"/>
      <w:r w:rsidR="00640DF9">
        <w:rPr>
          <w:sz w:val="24"/>
          <w:szCs w:val="24"/>
        </w:rPr>
        <w:t xml:space="preserve"> table is not included in this package because it is proprietary.  </w:t>
      </w:r>
      <w:r w:rsidR="00640DF9" w:rsidRPr="00640DF9">
        <w:rPr>
          <w:sz w:val="24"/>
          <w:szCs w:val="24"/>
        </w:rPr>
        <w:t xml:space="preserve"> </w:t>
      </w:r>
      <w:r w:rsidR="00640DF9">
        <w:rPr>
          <w:sz w:val="24"/>
          <w:szCs w:val="24"/>
        </w:rPr>
        <w:t xml:space="preserve">It will be published by Cook </w:t>
      </w:r>
      <w:proofErr w:type="gramStart"/>
      <w:r w:rsidR="00640DF9">
        <w:rPr>
          <w:sz w:val="24"/>
          <w:szCs w:val="24"/>
        </w:rPr>
        <w:t>in the near future</w:t>
      </w:r>
      <w:proofErr w:type="gramEnd"/>
      <w:r w:rsidR="00640DF9">
        <w:rPr>
          <w:sz w:val="24"/>
          <w:szCs w:val="24"/>
        </w:rPr>
        <w:t xml:space="preserve">.  </w:t>
      </w:r>
      <w:r w:rsidR="00640DF9" w:rsidRPr="00640DF9">
        <w:rPr>
          <w:sz w:val="24"/>
          <w:szCs w:val="24"/>
        </w:rPr>
        <w:t>We</w:t>
      </w:r>
      <w:r w:rsidR="00640DF9">
        <w:rPr>
          <w:sz w:val="24"/>
          <w:szCs w:val="24"/>
        </w:rPr>
        <w:t xml:space="preserve"> used for this package plants </w:t>
      </w:r>
      <w:r w:rsidR="00640DF9" w:rsidRPr="00640DF9">
        <w:rPr>
          <w:sz w:val="24"/>
          <w:szCs w:val="24"/>
        </w:rPr>
        <w:t xml:space="preserve">that </w:t>
      </w:r>
      <w:r w:rsidR="00640DF9">
        <w:rPr>
          <w:sz w:val="24"/>
          <w:szCs w:val="24"/>
        </w:rPr>
        <w:t>elk “selected for” or were regarded as “neutral.”</w:t>
      </w:r>
      <w:r w:rsidR="00640DF9" w:rsidRPr="00640DF9">
        <w:rPr>
          <w:sz w:val="24"/>
          <w:szCs w:val="24"/>
        </w:rPr>
        <w:t>.</w:t>
      </w:r>
      <w:r w:rsidR="00640DF9">
        <w:rPr>
          <w:sz w:val="24"/>
          <w:szCs w:val="24"/>
        </w:rPr>
        <w:t xml:space="preserve">  A</w:t>
      </w:r>
      <w:r>
        <w:rPr>
          <w:sz w:val="24"/>
          <w:szCs w:val="24"/>
        </w:rPr>
        <w:t xml:space="preserve"> few additional species are included if there was substantial literature indicatin</w:t>
      </w:r>
      <w:r w:rsidR="00640DF9">
        <w:rPr>
          <w:sz w:val="24"/>
          <w:szCs w:val="24"/>
        </w:rPr>
        <w:t xml:space="preserve">g value in non-summer seasons (primarily found referenced in </w:t>
      </w:r>
      <w:r w:rsidR="00640DF9" w:rsidRPr="00640DF9">
        <w:rPr>
          <w:sz w:val="24"/>
          <w:szCs w:val="24"/>
          <w:u w:val="single"/>
        </w:rPr>
        <w:t>North American Elk Ecology and Managemen</w:t>
      </w:r>
      <w:r w:rsidR="00640DF9">
        <w:rPr>
          <w:sz w:val="24"/>
          <w:szCs w:val="24"/>
        </w:rPr>
        <w:t>t by Toweill and Thomas).</w:t>
      </w:r>
    </w:p>
    <w:p w14:paraId="2B0A3F6B" w14:textId="77777777" w:rsidR="002E1DCD" w:rsidRDefault="002E1DCD" w:rsidP="00640DF9">
      <w:pPr>
        <w:rPr>
          <w:sz w:val="24"/>
          <w:szCs w:val="24"/>
        </w:rPr>
      </w:pPr>
      <w:r w:rsidRPr="008C286B">
        <w:rPr>
          <w:b/>
          <w:sz w:val="24"/>
          <w:szCs w:val="24"/>
        </w:rPr>
        <w:t>Metadata Table</w:t>
      </w:r>
      <w:proofErr w:type="gramStart"/>
      <w:r w:rsidRPr="008C286B">
        <w:rPr>
          <w:b/>
          <w:sz w:val="24"/>
          <w:szCs w:val="24"/>
        </w:rPr>
        <w:t>:</w:t>
      </w:r>
      <w:r>
        <w:rPr>
          <w:sz w:val="24"/>
          <w:szCs w:val="24"/>
        </w:rPr>
        <w:t xml:space="preserve">  This</w:t>
      </w:r>
      <w:proofErr w:type="gramEnd"/>
      <w:r>
        <w:rPr>
          <w:sz w:val="24"/>
          <w:szCs w:val="24"/>
        </w:rPr>
        <w:t xml:space="preserve"> table describes the fields used in the </w:t>
      </w:r>
      <w:r w:rsidR="008C286B">
        <w:rPr>
          <w:sz w:val="24"/>
          <w:szCs w:val="24"/>
        </w:rPr>
        <w:t>Forage Species Information Table.</w:t>
      </w:r>
    </w:p>
    <w:p w14:paraId="432FC5EF" w14:textId="77777777" w:rsidR="00091EF8" w:rsidRDefault="00091EF8" w:rsidP="00640DF9">
      <w:pPr>
        <w:rPr>
          <w:sz w:val="24"/>
          <w:szCs w:val="24"/>
        </w:rPr>
      </w:pPr>
      <w:r w:rsidRPr="00091EF8">
        <w:rPr>
          <w:b/>
          <w:sz w:val="24"/>
          <w:szCs w:val="24"/>
        </w:rPr>
        <w:t>Plant Assoc</w:t>
      </w:r>
      <w:r>
        <w:rPr>
          <w:b/>
          <w:sz w:val="24"/>
          <w:szCs w:val="24"/>
        </w:rPr>
        <w:t>i</w:t>
      </w:r>
      <w:r w:rsidRPr="00091EF8">
        <w:rPr>
          <w:b/>
          <w:sz w:val="24"/>
          <w:szCs w:val="24"/>
        </w:rPr>
        <w:t>ation Group Tables</w:t>
      </w:r>
      <w:proofErr w:type="gramStart"/>
      <w:r>
        <w:rPr>
          <w:sz w:val="24"/>
          <w:szCs w:val="24"/>
        </w:rPr>
        <w:t>:  Plant</w:t>
      </w:r>
      <w:proofErr w:type="gramEnd"/>
      <w:r>
        <w:rPr>
          <w:sz w:val="24"/>
          <w:szCs w:val="24"/>
        </w:rPr>
        <w:t xml:space="preserve"> association groups </w:t>
      </w:r>
      <w:r w:rsidR="00B02C13">
        <w:rPr>
          <w:sz w:val="24"/>
          <w:szCs w:val="24"/>
        </w:rPr>
        <w:t>listed in these tables are derived from groupings modeled in the USFS R6 Area Ecology Program Potential Natural Vegetation model (Henderson et al</w:t>
      </w:r>
      <w:r w:rsidR="00B02C13" w:rsidRPr="00242530">
        <w:rPr>
          <w:sz w:val="24"/>
          <w:szCs w:val="24"/>
        </w:rPr>
        <w:t xml:space="preserve">., Henderson, </w:t>
      </w:r>
      <w:proofErr w:type="gramStart"/>
      <w:r w:rsidR="00B02C13" w:rsidRPr="00242530">
        <w:rPr>
          <w:sz w:val="24"/>
          <w:szCs w:val="24"/>
        </w:rPr>
        <w:t>J. ,</w:t>
      </w:r>
      <w:proofErr w:type="gramEnd"/>
      <w:r w:rsidR="00B02C13" w:rsidRPr="00242530">
        <w:rPr>
          <w:sz w:val="24"/>
          <w:szCs w:val="24"/>
        </w:rPr>
        <w:t xml:space="preserve"> Lesher, </w:t>
      </w:r>
      <w:proofErr w:type="gramStart"/>
      <w:r w:rsidR="00B02C13" w:rsidRPr="00242530">
        <w:rPr>
          <w:sz w:val="24"/>
          <w:szCs w:val="24"/>
        </w:rPr>
        <w:t>R. ,</w:t>
      </w:r>
      <w:proofErr w:type="gramEnd"/>
      <w:r w:rsidR="00B02C13" w:rsidRPr="00242530">
        <w:rPr>
          <w:sz w:val="24"/>
          <w:szCs w:val="24"/>
        </w:rPr>
        <w:t xml:space="preserve"> Peter, </w:t>
      </w:r>
      <w:proofErr w:type="gramStart"/>
      <w:r w:rsidR="00B02C13" w:rsidRPr="00242530">
        <w:rPr>
          <w:sz w:val="24"/>
          <w:szCs w:val="24"/>
        </w:rPr>
        <w:t>D. ,</w:t>
      </w:r>
      <w:proofErr w:type="gramEnd"/>
      <w:r w:rsidR="00B02C13" w:rsidRPr="00242530">
        <w:rPr>
          <w:sz w:val="24"/>
          <w:szCs w:val="24"/>
        </w:rPr>
        <w:t xml:space="preserve"> and Ringo, C. 2011, PNW-GTR-841) http://ecoshare.info/2011/09/01/a-landscape-model-for-predicting-potential-natural-vegetation/</w:t>
      </w:r>
      <w:r w:rsidR="001002ED" w:rsidRPr="00242530">
        <w:rPr>
          <w:sz w:val="24"/>
          <w:szCs w:val="24"/>
        </w:rPr>
        <w:t>).</w:t>
      </w:r>
      <w:r w:rsidR="00B02C13">
        <w:rPr>
          <w:sz w:val="24"/>
          <w:szCs w:val="24"/>
        </w:rPr>
        <w:t xml:space="preserve"> </w:t>
      </w:r>
    </w:p>
    <w:p w14:paraId="1AC94867" w14:textId="77777777" w:rsidR="008D41D5" w:rsidRDefault="0082461B" w:rsidP="008D41D5">
      <w:pPr>
        <w:ind w:left="810"/>
        <w:rPr>
          <w:sz w:val="24"/>
          <w:szCs w:val="24"/>
        </w:rPr>
      </w:pPr>
      <w:r>
        <w:rPr>
          <w:sz w:val="24"/>
          <w:szCs w:val="24"/>
        </w:rPr>
        <w:t>*</w:t>
      </w:r>
      <w:r w:rsidR="008D41D5">
        <w:rPr>
          <w:sz w:val="24"/>
          <w:szCs w:val="24"/>
        </w:rPr>
        <w:t>Eastern OR Cascade PAGS</w:t>
      </w:r>
    </w:p>
    <w:p w14:paraId="36EB6472" w14:textId="77777777" w:rsidR="008D41D5" w:rsidRDefault="0082461B" w:rsidP="008D41D5">
      <w:pPr>
        <w:ind w:left="810"/>
        <w:rPr>
          <w:sz w:val="24"/>
          <w:szCs w:val="24"/>
        </w:rPr>
      </w:pPr>
      <w:r>
        <w:rPr>
          <w:sz w:val="24"/>
          <w:szCs w:val="24"/>
        </w:rPr>
        <w:t>*</w:t>
      </w:r>
      <w:r w:rsidR="008D41D5">
        <w:rPr>
          <w:sz w:val="24"/>
          <w:szCs w:val="24"/>
        </w:rPr>
        <w:t>Western and Eastern OR Cascade PAGS</w:t>
      </w:r>
    </w:p>
    <w:p w14:paraId="7F7938C2" w14:textId="77777777" w:rsidR="008D41D5" w:rsidRDefault="0082461B" w:rsidP="008D41D5">
      <w:pPr>
        <w:ind w:left="810"/>
        <w:rPr>
          <w:sz w:val="24"/>
          <w:szCs w:val="24"/>
        </w:rPr>
      </w:pPr>
      <w:r>
        <w:rPr>
          <w:sz w:val="24"/>
          <w:szCs w:val="24"/>
        </w:rPr>
        <w:t>*</w:t>
      </w:r>
      <w:r w:rsidR="008D41D5">
        <w:rPr>
          <w:sz w:val="24"/>
          <w:szCs w:val="24"/>
        </w:rPr>
        <w:t xml:space="preserve">OR Coast and </w:t>
      </w:r>
      <w:r w:rsidR="00B02C13">
        <w:rPr>
          <w:sz w:val="24"/>
          <w:szCs w:val="24"/>
        </w:rPr>
        <w:t xml:space="preserve">Willamette </w:t>
      </w:r>
      <w:r w:rsidR="008D41D5">
        <w:rPr>
          <w:sz w:val="24"/>
          <w:szCs w:val="24"/>
        </w:rPr>
        <w:t>Valley PAGS</w:t>
      </w:r>
    </w:p>
    <w:p w14:paraId="68837863" w14:textId="77777777" w:rsidR="008D41D5" w:rsidRDefault="0082461B" w:rsidP="008D41D5">
      <w:pPr>
        <w:ind w:left="810"/>
        <w:rPr>
          <w:sz w:val="24"/>
          <w:szCs w:val="24"/>
        </w:rPr>
      </w:pPr>
      <w:r>
        <w:rPr>
          <w:sz w:val="24"/>
          <w:szCs w:val="24"/>
        </w:rPr>
        <w:t>*</w:t>
      </w:r>
      <w:r w:rsidR="008D41D5">
        <w:rPr>
          <w:sz w:val="24"/>
          <w:szCs w:val="24"/>
        </w:rPr>
        <w:t xml:space="preserve">OR </w:t>
      </w:r>
      <w:r w:rsidR="00B02C13">
        <w:rPr>
          <w:sz w:val="24"/>
          <w:szCs w:val="24"/>
        </w:rPr>
        <w:t xml:space="preserve">Willamette </w:t>
      </w:r>
      <w:r w:rsidR="008D41D5">
        <w:rPr>
          <w:sz w:val="24"/>
          <w:szCs w:val="24"/>
        </w:rPr>
        <w:t>Valley and OR Western Cascades PAGS</w:t>
      </w:r>
    </w:p>
    <w:p w14:paraId="16AE6F5E" w14:textId="77777777" w:rsidR="008C286B" w:rsidRDefault="00091EF8" w:rsidP="008D41D5">
      <w:pPr>
        <w:ind w:left="810"/>
        <w:rPr>
          <w:sz w:val="24"/>
          <w:szCs w:val="24"/>
        </w:rPr>
      </w:pPr>
      <w:r>
        <w:rPr>
          <w:sz w:val="24"/>
          <w:szCs w:val="24"/>
        </w:rPr>
        <w:t xml:space="preserve">Though the Cook </w:t>
      </w:r>
      <w:r w:rsidR="00182C79">
        <w:rPr>
          <w:sz w:val="24"/>
          <w:szCs w:val="24"/>
        </w:rPr>
        <w:t>et al.</w:t>
      </w:r>
      <w:r>
        <w:rPr>
          <w:sz w:val="24"/>
          <w:szCs w:val="24"/>
        </w:rPr>
        <w:t xml:space="preserve"> forage list only pertains to the </w:t>
      </w:r>
      <w:r w:rsidR="008D41D5">
        <w:rPr>
          <w:sz w:val="24"/>
          <w:szCs w:val="24"/>
        </w:rPr>
        <w:t>OR W</w:t>
      </w:r>
      <w:r>
        <w:rPr>
          <w:sz w:val="24"/>
          <w:szCs w:val="24"/>
        </w:rPr>
        <w:t xml:space="preserve">estern </w:t>
      </w:r>
      <w:r w:rsidR="008D41D5">
        <w:rPr>
          <w:sz w:val="24"/>
          <w:szCs w:val="24"/>
        </w:rPr>
        <w:t>C</w:t>
      </w:r>
      <w:r>
        <w:rPr>
          <w:sz w:val="24"/>
          <w:szCs w:val="24"/>
        </w:rPr>
        <w:t xml:space="preserve">ascades and </w:t>
      </w:r>
      <w:r w:rsidR="008D41D5">
        <w:rPr>
          <w:sz w:val="24"/>
          <w:szCs w:val="24"/>
        </w:rPr>
        <w:t>OR C</w:t>
      </w:r>
      <w:r>
        <w:rPr>
          <w:sz w:val="24"/>
          <w:szCs w:val="24"/>
        </w:rPr>
        <w:t xml:space="preserve">oast </w:t>
      </w:r>
      <w:r w:rsidR="008D41D5">
        <w:rPr>
          <w:sz w:val="24"/>
          <w:szCs w:val="24"/>
        </w:rPr>
        <w:t>R</w:t>
      </w:r>
      <w:r>
        <w:rPr>
          <w:sz w:val="24"/>
          <w:szCs w:val="24"/>
        </w:rPr>
        <w:t>ange</w:t>
      </w:r>
      <w:r w:rsidR="008D41D5">
        <w:rPr>
          <w:sz w:val="24"/>
          <w:szCs w:val="24"/>
        </w:rPr>
        <w:t>s</w:t>
      </w:r>
      <w:r>
        <w:rPr>
          <w:sz w:val="24"/>
          <w:szCs w:val="24"/>
        </w:rPr>
        <w:t>, we have included plant association groups for the Eastern Oregon Cascades and Willamette Valley if the</w:t>
      </w:r>
      <w:r w:rsidR="008D41D5">
        <w:rPr>
          <w:sz w:val="24"/>
          <w:szCs w:val="24"/>
        </w:rPr>
        <w:t>re</w:t>
      </w:r>
      <w:r>
        <w:rPr>
          <w:sz w:val="24"/>
          <w:szCs w:val="24"/>
        </w:rPr>
        <w:t xml:space="preserve"> </w:t>
      </w:r>
      <w:r w:rsidR="008D41D5">
        <w:rPr>
          <w:sz w:val="24"/>
          <w:szCs w:val="24"/>
        </w:rPr>
        <w:t xml:space="preserve">is </w:t>
      </w:r>
      <w:proofErr w:type="gramStart"/>
      <w:r w:rsidR="008D41D5">
        <w:rPr>
          <w:sz w:val="24"/>
          <w:szCs w:val="24"/>
        </w:rPr>
        <w:t>overlap</w:t>
      </w:r>
      <w:proofErr w:type="gramEnd"/>
      <w:r w:rsidR="008D41D5">
        <w:rPr>
          <w:sz w:val="24"/>
          <w:szCs w:val="24"/>
        </w:rPr>
        <w:t xml:space="preserve"> in forage occurrence. </w:t>
      </w:r>
      <w:r>
        <w:rPr>
          <w:sz w:val="24"/>
          <w:szCs w:val="24"/>
        </w:rPr>
        <w:t xml:space="preserve"> This will allow growth of this tool as information is gathered in the other provinces.  </w:t>
      </w:r>
      <w:r w:rsidR="008D41D5">
        <w:rPr>
          <w:sz w:val="24"/>
          <w:szCs w:val="24"/>
        </w:rPr>
        <w:t>The species listed for each PAG are linked to their complete information in the Forage Species Information Table.</w:t>
      </w:r>
    </w:p>
    <w:p w14:paraId="3CF33739" w14:textId="77777777" w:rsidR="008D41D5" w:rsidRPr="008D41D5" w:rsidRDefault="008D41D5" w:rsidP="00640DF9">
      <w:pPr>
        <w:rPr>
          <w:sz w:val="24"/>
          <w:szCs w:val="24"/>
        </w:rPr>
      </w:pPr>
      <w:r w:rsidRPr="008D41D5">
        <w:rPr>
          <w:b/>
          <w:sz w:val="24"/>
          <w:szCs w:val="24"/>
        </w:rPr>
        <w:lastRenderedPageBreak/>
        <w:t>References</w:t>
      </w:r>
      <w:proofErr w:type="gramStart"/>
      <w:r>
        <w:rPr>
          <w:b/>
          <w:sz w:val="24"/>
          <w:szCs w:val="24"/>
        </w:rPr>
        <w:t xml:space="preserve">:  </w:t>
      </w:r>
      <w:r w:rsidRPr="008D41D5">
        <w:rPr>
          <w:sz w:val="24"/>
          <w:szCs w:val="24"/>
        </w:rPr>
        <w:t>This</w:t>
      </w:r>
      <w:proofErr w:type="gramEnd"/>
      <w:r w:rsidRPr="008D41D5">
        <w:rPr>
          <w:sz w:val="24"/>
          <w:szCs w:val="24"/>
        </w:rPr>
        <w:t xml:space="preserve"> table provides information on the literature cited in the Forage Species Table.</w:t>
      </w:r>
    </w:p>
    <w:p w14:paraId="599A69E3" w14:textId="77777777" w:rsidR="002E1DCD" w:rsidRDefault="008D41D5" w:rsidP="00640DF9">
      <w:pPr>
        <w:rPr>
          <w:sz w:val="24"/>
          <w:szCs w:val="24"/>
        </w:rPr>
      </w:pPr>
      <w:r w:rsidRPr="008D41D5">
        <w:rPr>
          <w:b/>
          <w:sz w:val="24"/>
          <w:szCs w:val="24"/>
        </w:rPr>
        <w:t>Online Resources</w:t>
      </w:r>
      <w:proofErr w:type="gramStart"/>
      <w:r>
        <w:rPr>
          <w:b/>
          <w:sz w:val="24"/>
          <w:szCs w:val="24"/>
        </w:rPr>
        <w:t xml:space="preserve">:  </w:t>
      </w:r>
      <w:r w:rsidRPr="008D41D5">
        <w:rPr>
          <w:sz w:val="24"/>
          <w:szCs w:val="24"/>
        </w:rPr>
        <w:t>This</w:t>
      </w:r>
      <w:proofErr w:type="gramEnd"/>
      <w:r w:rsidRPr="008D41D5">
        <w:rPr>
          <w:sz w:val="24"/>
          <w:szCs w:val="24"/>
        </w:rPr>
        <w:t xml:space="preserve"> table provides additional online resources related to forage species information.</w:t>
      </w:r>
    </w:p>
    <w:p w14:paraId="13DCFDB0" w14:textId="77777777" w:rsidR="000D18C9" w:rsidRPr="008D41D5" w:rsidRDefault="000D18C9" w:rsidP="00640DF9">
      <w:pPr>
        <w:rPr>
          <w:sz w:val="24"/>
          <w:szCs w:val="24"/>
        </w:rPr>
      </w:pPr>
      <w:r>
        <w:rPr>
          <w:b/>
          <w:sz w:val="24"/>
          <w:szCs w:val="24"/>
        </w:rPr>
        <w:t>Plant Association Crosswalk</w:t>
      </w:r>
      <w:proofErr w:type="gramStart"/>
      <w:r>
        <w:rPr>
          <w:b/>
          <w:sz w:val="24"/>
          <w:szCs w:val="24"/>
        </w:rPr>
        <w:t>:</w:t>
      </w:r>
      <w:r>
        <w:rPr>
          <w:sz w:val="24"/>
          <w:szCs w:val="24"/>
        </w:rPr>
        <w:t xml:space="preserve">  This</w:t>
      </w:r>
      <w:proofErr w:type="gramEnd"/>
      <w:r>
        <w:rPr>
          <w:sz w:val="24"/>
          <w:szCs w:val="24"/>
        </w:rPr>
        <w:t xml:space="preserve"> table will aid you in determining what PAG your analysis unit is if the data you have available </w:t>
      </w:r>
      <w:proofErr w:type="gramStart"/>
      <w:r>
        <w:rPr>
          <w:sz w:val="24"/>
          <w:szCs w:val="24"/>
        </w:rPr>
        <w:t>is</w:t>
      </w:r>
      <w:proofErr w:type="gramEnd"/>
      <w:r>
        <w:rPr>
          <w:sz w:val="24"/>
          <w:szCs w:val="24"/>
        </w:rPr>
        <w:t xml:space="preserve"> the </w:t>
      </w:r>
      <w:r w:rsidRPr="000D18C9">
        <w:rPr>
          <w:i/>
          <w:sz w:val="24"/>
          <w:szCs w:val="24"/>
        </w:rPr>
        <w:t>Plant Association</w:t>
      </w:r>
      <w:r>
        <w:rPr>
          <w:sz w:val="24"/>
          <w:szCs w:val="24"/>
        </w:rPr>
        <w:t xml:space="preserve"> from common stand exams or other field surveys</w:t>
      </w:r>
      <w:r w:rsidR="00242530">
        <w:rPr>
          <w:sz w:val="24"/>
          <w:szCs w:val="24"/>
        </w:rPr>
        <w:t>.</w:t>
      </w:r>
    </w:p>
    <w:p w14:paraId="1FFD02B6" w14:textId="77777777" w:rsidR="008D41D5" w:rsidRDefault="00621545" w:rsidP="00580709">
      <w:pPr>
        <w:rPr>
          <w:b/>
          <w:sz w:val="24"/>
          <w:szCs w:val="24"/>
          <w:u w:val="single"/>
        </w:rPr>
      </w:pPr>
      <w:r w:rsidRPr="00621545">
        <w:rPr>
          <w:b/>
          <w:sz w:val="24"/>
          <w:szCs w:val="24"/>
          <w:u w:val="single"/>
        </w:rPr>
        <w:t>Response to Disturbance</w:t>
      </w:r>
    </w:p>
    <w:p w14:paraId="485DB551" w14:textId="77777777" w:rsidR="001C3D46" w:rsidRDefault="00621545">
      <w:pPr>
        <w:rPr>
          <w:sz w:val="24"/>
          <w:szCs w:val="24"/>
        </w:rPr>
      </w:pPr>
      <w:r>
        <w:rPr>
          <w:sz w:val="24"/>
          <w:szCs w:val="24"/>
        </w:rPr>
        <w:t xml:space="preserve">A thorough literature review was conducted to determine the response of the forage plants to disturbance related to fire and forest thinning.  The descriptions are based on current knowledge and may be broadly defined.  Rate of recovery of above-ground biomass of plants generally depends on severity of fire or disturbance.  Higher severity fires are more likely to result in greater reduction of above-ground biomass (top-kill) and complete plant mortality.  The higher the severity, the more </w:t>
      </w:r>
      <w:r w:rsidR="001002ED">
        <w:rPr>
          <w:sz w:val="24"/>
          <w:szCs w:val="24"/>
        </w:rPr>
        <w:t>species</w:t>
      </w:r>
      <w:r>
        <w:rPr>
          <w:sz w:val="24"/>
          <w:szCs w:val="24"/>
        </w:rPr>
        <w:t xml:space="preserve"> rely on surviving through residual seed in the seed</w:t>
      </w:r>
      <w:r w:rsidR="001002ED">
        <w:rPr>
          <w:sz w:val="24"/>
          <w:szCs w:val="24"/>
        </w:rPr>
        <w:t xml:space="preserve"> </w:t>
      </w:r>
      <w:r>
        <w:rPr>
          <w:sz w:val="24"/>
          <w:szCs w:val="24"/>
        </w:rPr>
        <w:t>bank or off-site recruitment of seed (see figure 1).  Species with deeper ro</w:t>
      </w:r>
      <w:r w:rsidR="001422CE">
        <w:rPr>
          <w:sz w:val="24"/>
          <w:szCs w:val="24"/>
        </w:rPr>
        <w:t>o</w:t>
      </w:r>
      <w:r>
        <w:rPr>
          <w:sz w:val="24"/>
          <w:szCs w:val="24"/>
        </w:rPr>
        <w:t xml:space="preserve">ting depth and rhizome growth are more likely to survive fires.  For many sprouting species, density (i.e. # of sprouts/plant) increases following </w:t>
      </w:r>
      <w:proofErr w:type="gramStart"/>
      <w:r>
        <w:rPr>
          <w:sz w:val="24"/>
          <w:szCs w:val="24"/>
        </w:rPr>
        <w:t>top-kill</w:t>
      </w:r>
      <w:proofErr w:type="gramEnd"/>
      <w:r>
        <w:rPr>
          <w:sz w:val="24"/>
          <w:szCs w:val="24"/>
        </w:rPr>
        <w:t>.  Similarly, the number of plants decreases (i.e. some plants are killed by disturbance).  Many species incr</w:t>
      </w:r>
      <w:r w:rsidR="001422CE">
        <w:rPr>
          <w:sz w:val="24"/>
          <w:szCs w:val="24"/>
        </w:rPr>
        <w:t>e</w:t>
      </w:r>
      <w:r>
        <w:rPr>
          <w:sz w:val="24"/>
          <w:szCs w:val="24"/>
        </w:rPr>
        <w:t xml:space="preserve">ase </w:t>
      </w:r>
      <w:r w:rsidR="001422CE">
        <w:rPr>
          <w:sz w:val="24"/>
          <w:szCs w:val="24"/>
        </w:rPr>
        <w:t xml:space="preserve">in </w:t>
      </w:r>
      <w:r>
        <w:rPr>
          <w:sz w:val="24"/>
          <w:szCs w:val="24"/>
        </w:rPr>
        <w:t>abu</w:t>
      </w:r>
      <w:r w:rsidR="001422CE">
        <w:rPr>
          <w:sz w:val="24"/>
          <w:szCs w:val="24"/>
        </w:rPr>
        <w:t>ndance</w:t>
      </w:r>
      <w:r>
        <w:rPr>
          <w:sz w:val="24"/>
          <w:szCs w:val="24"/>
        </w:rPr>
        <w:t xml:space="preserve"> following canopy removal but will decrease</w:t>
      </w:r>
      <w:r w:rsidR="001422CE">
        <w:rPr>
          <w:sz w:val="24"/>
          <w:szCs w:val="24"/>
        </w:rPr>
        <w:t xml:space="preserve"> over time as the canopy closes and light levels are reduced (from Thomas et al. 1999 and Schimmel et al. 1996).</w:t>
      </w:r>
    </w:p>
    <w:p w14:paraId="4E01BCEA" w14:textId="77777777" w:rsidR="00621545" w:rsidRDefault="002F222E" w:rsidP="00580709">
      <w:pPr>
        <w:rPr>
          <w:sz w:val="24"/>
          <w:szCs w:val="24"/>
        </w:rPr>
      </w:pPr>
      <w:r>
        <w:rPr>
          <w:noProof/>
        </w:rPr>
        <w:pict w14:anchorId="13A3F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margin-left:13.1pt;margin-top:22.7pt;width:372.75pt;height:282.9pt;z-index:1;visibility:visible;mso-width-relative:margin;mso-height-relative:margin">
            <v:imagedata r:id="rId8" o:title=""/>
          </v:shape>
        </w:pict>
      </w:r>
    </w:p>
    <w:p w14:paraId="33B94AB4" w14:textId="77777777" w:rsidR="001C3D46" w:rsidRDefault="001C3D46" w:rsidP="00580709">
      <w:pPr>
        <w:rPr>
          <w:sz w:val="24"/>
          <w:szCs w:val="24"/>
        </w:rPr>
      </w:pPr>
    </w:p>
    <w:p w14:paraId="6673B23B" w14:textId="77777777" w:rsidR="001C3D46" w:rsidRDefault="001C3D46" w:rsidP="00580709">
      <w:pPr>
        <w:rPr>
          <w:sz w:val="24"/>
          <w:szCs w:val="24"/>
        </w:rPr>
      </w:pPr>
    </w:p>
    <w:p w14:paraId="7F896F46" w14:textId="77777777" w:rsidR="001C3D46" w:rsidRDefault="001C3D46" w:rsidP="00580709">
      <w:pPr>
        <w:rPr>
          <w:sz w:val="24"/>
          <w:szCs w:val="24"/>
        </w:rPr>
      </w:pPr>
    </w:p>
    <w:p w14:paraId="567EDB92" w14:textId="77777777" w:rsidR="001C3D46" w:rsidRDefault="001C3D46" w:rsidP="00580709">
      <w:pPr>
        <w:rPr>
          <w:sz w:val="24"/>
          <w:szCs w:val="24"/>
        </w:rPr>
      </w:pPr>
    </w:p>
    <w:p w14:paraId="5BBA55B7" w14:textId="77777777" w:rsidR="001C3D46" w:rsidRDefault="001C3D46" w:rsidP="00580709">
      <w:pPr>
        <w:rPr>
          <w:sz w:val="24"/>
          <w:szCs w:val="24"/>
        </w:rPr>
      </w:pPr>
    </w:p>
    <w:p w14:paraId="167739FB" w14:textId="77777777" w:rsidR="001C3D46" w:rsidRDefault="001C3D46" w:rsidP="00580709">
      <w:pPr>
        <w:rPr>
          <w:sz w:val="24"/>
          <w:szCs w:val="24"/>
        </w:rPr>
      </w:pPr>
    </w:p>
    <w:p w14:paraId="76F80641" w14:textId="77777777" w:rsidR="001C3D46" w:rsidRDefault="001C3D46" w:rsidP="00580709">
      <w:pPr>
        <w:rPr>
          <w:sz w:val="24"/>
          <w:szCs w:val="24"/>
        </w:rPr>
      </w:pPr>
    </w:p>
    <w:p w14:paraId="2414F509" w14:textId="77777777" w:rsidR="001C3D46" w:rsidRDefault="001C3D46" w:rsidP="00580709">
      <w:pPr>
        <w:rPr>
          <w:sz w:val="24"/>
          <w:szCs w:val="24"/>
        </w:rPr>
      </w:pPr>
    </w:p>
    <w:p w14:paraId="530912D7" w14:textId="77777777" w:rsidR="001C3D46" w:rsidRDefault="001C3D46" w:rsidP="00580709">
      <w:pPr>
        <w:rPr>
          <w:sz w:val="24"/>
          <w:szCs w:val="24"/>
        </w:rPr>
      </w:pPr>
    </w:p>
    <w:p w14:paraId="1E24A144" w14:textId="77777777" w:rsidR="001C3D46" w:rsidRDefault="001C3D46" w:rsidP="00580709">
      <w:pPr>
        <w:rPr>
          <w:sz w:val="24"/>
          <w:szCs w:val="24"/>
        </w:rPr>
      </w:pPr>
    </w:p>
    <w:p w14:paraId="7E4B7B66" w14:textId="77777777" w:rsidR="001C3D46" w:rsidRPr="00621545" w:rsidRDefault="001C3D46" w:rsidP="00580709">
      <w:pPr>
        <w:rPr>
          <w:sz w:val="24"/>
          <w:szCs w:val="24"/>
        </w:rPr>
      </w:pPr>
    </w:p>
    <w:p w14:paraId="30CA061F" w14:textId="77777777" w:rsidR="00580709" w:rsidRDefault="009D5496" w:rsidP="00580709">
      <w:pPr>
        <w:rPr>
          <w:b/>
          <w:sz w:val="28"/>
          <w:szCs w:val="28"/>
          <w:u w:val="single"/>
        </w:rPr>
      </w:pPr>
      <w:r>
        <w:rPr>
          <w:b/>
          <w:sz w:val="28"/>
          <w:szCs w:val="28"/>
          <w:u w:val="single"/>
        </w:rPr>
        <w:t xml:space="preserve">Possible Options </w:t>
      </w:r>
      <w:r w:rsidR="00580709" w:rsidRPr="000D18C9">
        <w:rPr>
          <w:b/>
          <w:sz w:val="28"/>
          <w:szCs w:val="28"/>
          <w:u w:val="single"/>
        </w:rPr>
        <w:t>for Using This Tool:</w:t>
      </w:r>
    </w:p>
    <w:p w14:paraId="515995B9" w14:textId="77777777" w:rsidR="009D5496" w:rsidRPr="009D5496" w:rsidRDefault="009D5496" w:rsidP="009D5496">
      <w:pPr>
        <w:pStyle w:val="ColorfulList-Accent1"/>
        <w:numPr>
          <w:ilvl w:val="0"/>
          <w:numId w:val="5"/>
        </w:numPr>
        <w:rPr>
          <w:b/>
          <w:sz w:val="28"/>
          <w:szCs w:val="28"/>
          <w:u w:val="single"/>
        </w:rPr>
      </w:pPr>
      <w:r>
        <w:rPr>
          <w:b/>
          <w:sz w:val="28"/>
          <w:szCs w:val="28"/>
          <w:u w:val="single"/>
        </w:rPr>
        <w:t xml:space="preserve"> I have a project stand and want to know if it contains a forest community that supports high quality elk forage species.</w:t>
      </w:r>
    </w:p>
    <w:p w14:paraId="74D1B877" w14:textId="77777777" w:rsidR="00580709" w:rsidRPr="000D18C9" w:rsidRDefault="00580709" w:rsidP="00580709">
      <w:pPr>
        <w:pStyle w:val="ColorfulList-Accent1"/>
        <w:numPr>
          <w:ilvl w:val="0"/>
          <w:numId w:val="2"/>
        </w:numPr>
        <w:rPr>
          <w:sz w:val="24"/>
          <w:szCs w:val="24"/>
        </w:rPr>
      </w:pPr>
      <w:r w:rsidRPr="000D18C9">
        <w:rPr>
          <w:sz w:val="24"/>
          <w:szCs w:val="24"/>
        </w:rPr>
        <w:t xml:space="preserve">Determine plant association group </w:t>
      </w:r>
      <w:r w:rsidR="000D18C9">
        <w:rPr>
          <w:sz w:val="24"/>
          <w:szCs w:val="24"/>
        </w:rPr>
        <w:t xml:space="preserve">(PAG) </w:t>
      </w:r>
      <w:r w:rsidRPr="000D18C9">
        <w:rPr>
          <w:sz w:val="24"/>
          <w:szCs w:val="24"/>
        </w:rPr>
        <w:t xml:space="preserve">for </w:t>
      </w:r>
      <w:r w:rsidR="000D18C9">
        <w:rPr>
          <w:sz w:val="24"/>
          <w:szCs w:val="24"/>
        </w:rPr>
        <w:t xml:space="preserve">the stand you are </w:t>
      </w:r>
      <w:proofErr w:type="gramStart"/>
      <w:r w:rsidR="000D18C9">
        <w:rPr>
          <w:sz w:val="24"/>
          <w:szCs w:val="24"/>
        </w:rPr>
        <w:t>analyzing  using</w:t>
      </w:r>
      <w:proofErr w:type="gramEnd"/>
      <w:r w:rsidR="000D18C9">
        <w:rPr>
          <w:sz w:val="24"/>
          <w:szCs w:val="24"/>
        </w:rPr>
        <w:t xml:space="preserve"> one of the following 4 options:</w:t>
      </w:r>
    </w:p>
    <w:p w14:paraId="2C9E9A67" w14:textId="77777777" w:rsidR="00580709" w:rsidRPr="000D18C9" w:rsidRDefault="000D18C9" w:rsidP="00580709">
      <w:pPr>
        <w:pStyle w:val="ColorfulList-Accent1"/>
        <w:numPr>
          <w:ilvl w:val="0"/>
          <w:numId w:val="3"/>
        </w:numPr>
        <w:rPr>
          <w:sz w:val="24"/>
          <w:szCs w:val="24"/>
        </w:rPr>
      </w:pPr>
      <w:r>
        <w:rPr>
          <w:sz w:val="24"/>
          <w:szCs w:val="24"/>
        </w:rPr>
        <w:t xml:space="preserve">Consult the </w:t>
      </w:r>
      <w:r w:rsidR="00580709" w:rsidRPr="000D18C9">
        <w:rPr>
          <w:sz w:val="24"/>
          <w:szCs w:val="24"/>
        </w:rPr>
        <w:t xml:space="preserve">GIS PAG layer derived from </w:t>
      </w:r>
      <w:proofErr w:type="gramStart"/>
      <w:r w:rsidR="00580709" w:rsidRPr="000D18C9">
        <w:rPr>
          <w:sz w:val="24"/>
          <w:szCs w:val="24"/>
        </w:rPr>
        <w:t xml:space="preserve">modeling </w:t>
      </w:r>
      <w:r>
        <w:rPr>
          <w:sz w:val="24"/>
          <w:szCs w:val="24"/>
        </w:rPr>
        <w:t xml:space="preserve"> </w:t>
      </w:r>
      <w:r w:rsidRPr="001002ED">
        <w:rPr>
          <w:sz w:val="24"/>
          <w:szCs w:val="24"/>
          <w:highlight w:val="yellow"/>
        </w:rPr>
        <w:t>(</w:t>
      </w:r>
      <w:proofErr w:type="gramEnd"/>
      <w:r w:rsidR="001002ED" w:rsidRPr="001002ED">
        <w:rPr>
          <w:sz w:val="24"/>
          <w:szCs w:val="24"/>
          <w:highlight w:val="yellow"/>
        </w:rPr>
        <w:t xml:space="preserve">maps and documentation can be downloaded from </w:t>
      </w:r>
      <w:hyperlink r:id="rId9" w:history="1">
        <w:r w:rsidR="001002ED" w:rsidRPr="001002ED">
          <w:rPr>
            <w:rStyle w:val="Hyperlink"/>
            <w:sz w:val="24"/>
            <w:szCs w:val="24"/>
            <w:highlight w:val="yellow"/>
          </w:rPr>
          <w:t>http://ecoshare.info/category/gis-data-pags/</w:t>
        </w:r>
      </w:hyperlink>
      <w:r w:rsidR="001002ED" w:rsidRPr="001002ED">
        <w:rPr>
          <w:sz w:val="24"/>
          <w:szCs w:val="24"/>
          <w:highlight w:val="yellow"/>
        </w:rPr>
        <w:t xml:space="preserve">)  </w:t>
      </w:r>
    </w:p>
    <w:p w14:paraId="5B962DEB" w14:textId="77777777" w:rsidR="00580709" w:rsidRPr="000D18C9" w:rsidRDefault="000D18C9" w:rsidP="00580709">
      <w:pPr>
        <w:pStyle w:val="ColorfulList-Accent1"/>
        <w:numPr>
          <w:ilvl w:val="0"/>
          <w:numId w:val="3"/>
        </w:numPr>
        <w:rPr>
          <w:sz w:val="24"/>
          <w:szCs w:val="24"/>
        </w:rPr>
      </w:pPr>
      <w:r>
        <w:rPr>
          <w:sz w:val="24"/>
          <w:szCs w:val="24"/>
        </w:rPr>
        <w:t>Refer to the</w:t>
      </w:r>
      <w:r w:rsidR="0082461B">
        <w:rPr>
          <w:sz w:val="24"/>
          <w:szCs w:val="24"/>
        </w:rPr>
        <w:t xml:space="preserve"> Plant A</w:t>
      </w:r>
      <w:r w:rsidR="00580709" w:rsidRPr="000D18C9">
        <w:rPr>
          <w:sz w:val="24"/>
          <w:szCs w:val="24"/>
        </w:rPr>
        <w:t xml:space="preserve">ssociation code from </w:t>
      </w:r>
      <w:r>
        <w:rPr>
          <w:sz w:val="24"/>
          <w:szCs w:val="24"/>
        </w:rPr>
        <w:t xml:space="preserve">common stand exams </w:t>
      </w:r>
      <w:r w:rsidR="00580709" w:rsidRPr="000D18C9">
        <w:rPr>
          <w:sz w:val="24"/>
          <w:szCs w:val="24"/>
        </w:rPr>
        <w:t>(</w:t>
      </w:r>
      <w:r w:rsidR="0082461B">
        <w:rPr>
          <w:sz w:val="24"/>
          <w:szCs w:val="24"/>
        </w:rPr>
        <w:t>NOTE:</w:t>
      </w:r>
      <w:r w:rsidR="00580709" w:rsidRPr="000D18C9">
        <w:rPr>
          <w:sz w:val="24"/>
          <w:szCs w:val="24"/>
        </w:rPr>
        <w:t xml:space="preserve"> this isn’t always a required or even accurate field, </w:t>
      </w:r>
      <w:proofErr w:type="gramStart"/>
      <w:r w:rsidR="00580709" w:rsidRPr="000D18C9">
        <w:rPr>
          <w:sz w:val="24"/>
          <w:szCs w:val="24"/>
        </w:rPr>
        <w:t>depending</w:t>
      </w:r>
      <w:proofErr w:type="gramEnd"/>
      <w:r w:rsidR="00580709" w:rsidRPr="000D18C9">
        <w:rPr>
          <w:sz w:val="24"/>
          <w:szCs w:val="24"/>
        </w:rPr>
        <w:t xml:space="preserve"> CSE contract administration).  You will need to crosswalk the PA to PAG (</w:t>
      </w:r>
      <w:r w:rsidR="0082461B">
        <w:rPr>
          <w:sz w:val="24"/>
          <w:szCs w:val="24"/>
        </w:rPr>
        <w:t>See information in the Plant Association Crosswalk Table).</w:t>
      </w:r>
    </w:p>
    <w:p w14:paraId="2B6C7BAC" w14:textId="77777777" w:rsidR="0082461B" w:rsidRPr="000D18C9" w:rsidRDefault="0082461B" w:rsidP="0082461B">
      <w:pPr>
        <w:pStyle w:val="ColorfulList-Accent1"/>
        <w:numPr>
          <w:ilvl w:val="0"/>
          <w:numId w:val="3"/>
        </w:numPr>
        <w:rPr>
          <w:sz w:val="24"/>
          <w:szCs w:val="24"/>
        </w:rPr>
      </w:pPr>
      <w:r>
        <w:rPr>
          <w:sz w:val="24"/>
          <w:szCs w:val="24"/>
        </w:rPr>
        <w:t>Use Plant A</w:t>
      </w:r>
      <w:r w:rsidR="00580709" w:rsidRPr="000D18C9">
        <w:rPr>
          <w:sz w:val="24"/>
          <w:szCs w:val="24"/>
        </w:rPr>
        <w:t>ssociation code from FSVeg Spatial (</w:t>
      </w:r>
      <w:r>
        <w:rPr>
          <w:sz w:val="24"/>
          <w:szCs w:val="24"/>
        </w:rPr>
        <w:t>NOTE:</w:t>
      </w:r>
      <w:r w:rsidR="001002ED">
        <w:rPr>
          <w:sz w:val="24"/>
          <w:szCs w:val="24"/>
        </w:rPr>
        <w:t xml:space="preserve"> this isn’t always a</w:t>
      </w:r>
      <w:r w:rsidR="00580709" w:rsidRPr="000D18C9">
        <w:rPr>
          <w:sz w:val="24"/>
          <w:szCs w:val="24"/>
        </w:rPr>
        <w:t xml:space="preserve"> reliabl</w:t>
      </w:r>
      <w:r>
        <w:rPr>
          <w:sz w:val="24"/>
          <w:szCs w:val="24"/>
        </w:rPr>
        <w:t xml:space="preserve">e </w:t>
      </w:r>
      <w:r w:rsidR="00580709" w:rsidRPr="000D18C9">
        <w:rPr>
          <w:sz w:val="24"/>
          <w:szCs w:val="24"/>
        </w:rPr>
        <w:t>field).  You will n</w:t>
      </w:r>
      <w:r>
        <w:rPr>
          <w:sz w:val="24"/>
          <w:szCs w:val="24"/>
        </w:rPr>
        <w:t xml:space="preserve">eed to crosswalk the PA to PAG </w:t>
      </w:r>
      <w:r w:rsidRPr="000D18C9">
        <w:rPr>
          <w:sz w:val="24"/>
          <w:szCs w:val="24"/>
        </w:rPr>
        <w:t>(</w:t>
      </w:r>
      <w:r>
        <w:rPr>
          <w:sz w:val="24"/>
          <w:szCs w:val="24"/>
        </w:rPr>
        <w:t>See information in the Plant Association Crosswalk Table).</w:t>
      </w:r>
    </w:p>
    <w:p w14:paraId="7BD12D27" w14:textId="77777777" w:rsidR="00580709" w:rsidRPr="000D18C9" w:rsidRDefault="00580709" w:rsidP="00580709">
      <w:pPr>
        <w:pStyle w:val="ColorfulList-Accent1"/>
        <w:numPr>
          <w:ilvl w:val="0"/>
          <w:numId w:val="3"/>
        </w:numPr>
        <w:rPr>
          <w:sz w:val="24"/>
          <w:szCs w:val="24"/>
        </w:rPr>
      </w:pPr>
      <w:r w:rsidRPr="000D18C9">
        <w:rPr>
          <w:sz w:val="24"/>
          <w:szCs w:val="24"/>
        </w:rPr>
        <w:t xml:space="preserve">Key out the </w:t>
      </w:r>
      <w:r w:rsidR="0082461B">
        <w:rPr>
          <w:sz w:val="24"/>
          <w:szCs w:val="24"/>
        </w:rPr>
        <w:t>P</w:t>
      </w:r>
      <w:r w:rsidRPr="000D18C9">
        <w:rPr>
          <w:sz w:val="24"/>
          <w:szCs w:val="24"/>
        </w:rPr>
        <w:t>lant</w:t>
      </w:r>
      <w:r w:rsidR="0082461B">
        <w:rPr>
          <w:sz w:val="24"/>
          <w:szCs w:val="24"/>
        </w:rPr>
        <w:t xml:space="preserve"> A</w:t>
      </w:r>
      <w:r w:rsidRPr="000D18C9">
        <w:rPr>
          <w:sz w:val="24"/>
          <w:szCs w:val="24"/>
        </w:rPr>
        <w:t xml:space="preserve">ssociation </w:t>
      </w:r>
      <w:r w:rsidR="0082461B">
        <w:rPr>
          <w:sz w:val="24"/>
          <w:szCs w:val="24"/>
        </w:rPr>
        <w:t xml:space="preserve">yourself </w:t>
      </w:r>
      <w:r w:rsidRPr="000D18C9">
        <w:rPr>
          <w:sz w:val="24"/>
          <w:szCs w:val="24"/>
        </w:rPr>
        <w:t>in the field</w:t>
      </w:r>
      <w:r w:rsidR="0082461B">
        <w:rPr>
          <w:sz w:val="24"/>
          <w:szCs w:val="24"/>
        </w:rPr>
        <w:t xml:space="preserve"> using the guides listed above* </w:t>
      </w:r>
      <w:r w:rsidRPr="000D18C9">
        <w:rPr>
          <w:sz w:val="24"/>
          <w:szCs w:val="24"/>
        </w:rPr>
        <w:t>and cross walk to a PAG</w:t>
      </w:r>
      <w:r w:rsidR="0082461B">
        <w:rPr>
          <w:sz w:val="24"/>
          <w:szCs w:val="24"/>
        </w:rPr>
        <w:t xml:space="preserve"> using t</w:t>
      </w:r>
      <w:r w:rsidR="001002ED">
        <w:rPr>
          <w:sz w:val="24"/>
          <w:szCs w:val="24"/>
        </w:rPr>
        <w:t>h</w:t>
      </w:r>
      <w:r w:rsidR="0082461B">
        <w:rPr>
          <w:sz w:val="24"/>
          <w:szCs w:val="24"/>
        </w:rPr>
        <w:t>e PAG Crosswalk Table</w:t>
      </w:r>
      <w:r w:rsidRPr="000D18C9">
        <w:rPr>
          <w:sz w:val="24"/>
          <w:szCs w:val="24"/>
        </w:rPr>
        <w:t>.</w:t>
      </w:r>
    </w:p>
    <w:p w14:paraId="22BE2FCD" w14:textId="77777777" w:rsidR="00580709" w:rsidRPr="000D18C9" w:rsidRDefault="00580709" w:rsidP="00580709">
      <w:pPr>
        <w:pStyle w:val="ColorfulList-Accent1"/>
        <w:numPr>
          <w:ilvl w:val="0"/>
          <w:numId w:val="2"/>
        </w:numPr>
        <w:rPr>
          <w:sz w:val="24"/>
          <w:szCs w:val="24"/>
        </w:rPr>
      </w:pPr>
      <w:r w:rsidRPr="000D18C9">
        <w:rPr>
          <w:sz w:val="24"/>
          <w:szCs w:val="24"/>
        </w:rPr>
        <w:t xml:space="preserve">Find your stand’s PAG in </w:t>
      </w:r>
      <w:r w:rsidR="0082461B">
        <w:rPr>
          <w:sz w:val="24"/>
          <w:szCs w:val="24"/>
        </w:rPr>
        <w:t>one of the 4 Plant Association Groups Tables</w:t>
      </w:r>
      <w:r w:rsidRPr="000D18C9">
        <w:rPr>
          <w:sz w:val="24"/>
          <w:szCs w:val="24"/>
        </w:rPr>
        <w:t>.</w:t>
      </w:r>
    </w:p>
    <w:p w14:paraId="753C7E0C" w14:textId="77777777" w:rsidR="00580709" w:rsidRDefault="00580709" w:rsidP="00580709">
      <w:pPr>
        <w:pStyle w:val="ColorfulList-Accent1"/>
        <w:numPr>
          <w:ilvl w:val="0"/>
          <w:numId w:val="2"/>
        </w:numPr>
        <w:rPr>
          <w:sz w:val="24"/>
          <w:szCs w:val="24"/>
        </w:rPr>
      </w:pPr>
      <w:r w:rsidRPr="000D18C9">
        <w:rPr>
          <w:sz w:val="24"/>
          <w:szCs w:val="24"/>
        </w:rPr>
        <w:t>Review the</w:t>
      </w:r>
      <w:r w:rsidR="00C301BC">
        <w:rPr>
          <w:sz w:val="24"/>
          <w:szCs w:val="24"/>
        </w:rPr>
        <w:t xml:space="preserve"> forage</w:t>
      </w:r>
      <w:r w:rsidRPr="000D18C9">
        <w:rPr>
          <w:sz w:val="24"/>
          <w:szCs w:val="24"/>
        </w:rPr>
        <w:t xml:space="preserve"> species that may respond to your planned treatment</w:t>
      </w:r>
      <w:r w:rsidR="00C301BC">
        <w:rPr>
          <w:sz w:val="24"/>
          <w:szCs w:val="24"/>
        </w:rPr>
        <w:t xml:space="preserve"> (NOTE</w:t>
      </w:r>
      <w:proofErr w:type="gramStart"/>
      <w:r w:rsidR="00C301BC">
        <w:rPr>
          <w:sz w:val="24"/>
          <w:szCs w:val="24"/>
        </w:rPr>
        <w:t>:  Each</w:t>
      </w:r>
      <w:proofErr w:type="gramEnd"/>
      <w:r w:rsidR="00C301BC">
        <w:rPr>
          <w:sz w:val="24"/>
          <w:szCs w:val="24"/>
        </w:rPr>
        <w:t xml:space="preserve"> species is linked in the PAG Table to the Forage Species Information Table).</w:t>
      </w:r>
    </w:p>
    <w:p w14:paraId="2CBC8381" w14:textId="77777777" w:rsidR="009D5496" w:rsidRDefault="009D5496" w:rsidP="00580709">
      <w:pPr>
        <w:pStyle w:val="ColorfulList-Accent1"/>
        <w:numPr>
          <w:ilvl w:val="0"/>
          <w:numId w:val="2"/>
        </w:numPr>
        <w:rPr>
          <w:sz w:val="24"/>
          <w:szCs w:val="24"/>
        </w:rPr>
      </w:pPr>
      <w:r>
        <w:rPr>
          <w:sz w:val="24"/>
          <w:szCs w:val="24"/>
        </w:rPr>
        <w:t>Determine if your planned treatment will benefit high quality elk forage species.</w:t>
      </w:r>
    </w:p>
    <w:p w14:paraId="570DAA21" w14:textId="77777777" w:rsidR="009D5496" w:rsidRDefault="009D5496" w:rsidP="008663FE">
      <w:pPr>
        <w:pStyle w:val="MediumGrid2"/>
        <w:ind w:firstLine="360"/>
        <w:rPr>
          <w:b/>
          <w:sz w:val="28"/>
          <w:szCs w:val="28"/>
        </w:rPr>
      </w:pPr>
      <w:r w:rsidRPr="009D5496">
        <w:rPr>
          <w:b/>
          <w:sz w:val="28"/>
          <w:szCs w:val="28"/>
          <w:u w:val="single"/>
        </w:rPr>
        <w:t>B</w:t>
      </w:r>
      <w:r w:rsidR="008663FE">
        <w:rPr>
          <w:b/>
          <w:sz w:val="28"/>
          <w:szCs w:val="28"/>
          <w:u w:val="single"/>
        </w:rPr>
        <w:t>.</w:t>
      </w:r>
      <w:r w:rsidRPr="009D5496">
        <w:rPr>
          <w:b/>
          <w:sz w:val="28"/>
          <w:szCs w:val="28"/>
          <w:u w:val="single"/>
        </w:rPr>
        <w:t xml:space="preserve">  Where are stands in my project area that might </w:t>
      </w:r>
      <w:r>
        <w:rPr>
          <w:b/>
          <w:sz w:val="28"/>
          <w:szCs w:val="28"/>
          <w:u w:val="single"/>
        </w:rPr>
        <w:t>support</w:t>
      </w:r>
      <w:r w:rsidRPr="009D5496">
        <w:rPr>
          <w:b/>
          <w:sz w:val="28"/>
          <w:szCs w:val="28"/>
          <w:u w:val="single"/>
        </w:rPr>
        <w:t xml:space="preserve"> high quality </w:t>
      </w:r>
      <w:r w:rsidRPr="009D5496">
        <w:rPr>
          <w:b/>
          <w:sz w:val="28"/>
          <w:szCs w:val="28"/>
        </w:rPr>
        <w:tab/>
      </w:r>
      <w:r w:rsidR="008663FE">
        <w:rPr>
          <w:b/>
          <w:sz w:val="28"/>
          <w:szCs w:val="28"/>
        </w:rPr>
        <w:t xml:space="preserve">   </w:t>
      </w:r>
    </w:p>
    <w:p w14:paraId="42448BA8" w14:textId="77777777" w:rsidR="009D5496" w:rsidRPr="009D5496" w:rsidRDefault="009D5496" w:rsidP="009D5496">
      <w:pPr>
        <w:pStyle w:val="MediumGrid2"/>
        <w:rPr>
          <w:b/>
        </w:rPr>
      </w:pPr>
      <w:r>
        <w:rPr>
          <w:b/>
          <w:sz w:val="28"/>
          <w:szCs w:val="28"/>
        </w:rPr>
        <w:t xml:space="preserve">            </w:t>
      </w:r>
      <w:r w:rsidRPr="009D5496">
        <w:rPr>
          <w:b/>
          <w:sz w:val="28"/>
          <w:szCs w:val="28"/>
          <w:u w:val="single"/>
        </w:rPr>
        <w:t>elk forage species?</w:t>
      </w:r>
    </w:p>
    <w:p w14:paraId="5AAE7370" w14:textId="77777777" w:rsidR="009D5496" w:rsidRDefault="009D5496" w:rsidP="009D5496">
      <w:pPr>
        <w:pStyle w:val="ColorfulList-Accent1"/>
        <w:numPr>
          <w:ilvl w:val="0"/>
          <w:numId w:val="6"/>
        </w:numPr>
        <w:rPr>
          <w:sz w:val="24"/>
          <w:szCs w:val="24"/>
        </w:rPr>
      </w:pPr>
      <w:r>
        <w:rPr>
          <w:sz w:val="24"/>
          <w:szCs w:val="24"/>
        </w:rPr>
        <w:t xml:space="preserve"> Select all PAG grid cells for plant association groups that contain </w:t>
      </w:r>
      <w:proofErr w:type="gramStart"/>
      <w:r>
        <w:rPr>
          <w:sz w:val="24"/>
          <w:szCs w:val="24"/>
        </w:rPr>
        <w:t>greatest</w:t>
      </w:r>
      <w:proofErr w:type="gramEnd"/>
      <w:r>
        <w:rPr>
          <w:sz w:val="24"/>
          <w:szCs w:val="24"/>
        </w:rPr>
        <w:t xml:space="preserve"> number of </w:t>
      </w:r>
      <w:proofErr w:type="gramStart"/>
      <w:r>
        <w:rPr>
          <w:sz w:val="24"/>
          <w:szCs w:val="24"/>
        </w:rPr>
        <w:t>high quality</w:t>
      </w:r>
      <w:proofErr w:type="gramEnd"/>
      <w:r>
        <w:rPr>
          <w:sz w:val="24"/>
          <w:szCs w:val="24"/>
        </w:rPr>
        <w:t xml:space="preserve"> elk forage species for your area.  For example, in the Valley and Western Cascades area, PAG’s with the most </w:t>
      </w:r>
      <w:proofErr w:type="gramStart"/>
      <w:r>
        <w:rPr>
          <w:sz w:val="24"/>
          <w:szCs w:val="24"/>
        </w:rPr>
        <w:t>high quality</w:t>
      </w:r>
      <w:proofErr w:type="gramEnd"/>
      <w:r>
        <w:rPr>
          <w:sz w:val="24"/>
          <w:szCs w:val="24"/>
        </w:rPr>
        <w:t xml:space="preserve"> elk forage species include 1609, 1909, 1910, 2206, and 2209. </w:t>
      </w:r>
    </w:p>
    <w:p w14:paraId="718F6D7F" w14:textId="77777777" w:rsidR="009D5496" w:rsidRPr="009D5496" w:rsidRDefault="009D5496" w:rsidP="009D5496">
      <w:pPr>
        <w:pStyle w:val="ColorfulList-Accent1"/>
        <w:ind w:left="1080"/>
        <w:rPr>
          <w:sz w:val="24"/>
          <w:szCs w:val="24"/>
        </w:rPr>
      </w:pPr>
    </w:p>
    <w:p w14:paraId="26688ADD" w14:textId="77777777" w:rsidR="00580709" w:rsidRPr="000D18C9" w:rsidRDefault="00580709" w:rsidP="00580709">
      <w:pPr>
        <w:pStyle w:val="ColorfulList-Accent1"/>
        <w:rPr>
          <w:sz w:val="24"/>
          <w:szCs w:val="24"/>
        </w:rPr>
      </w:pPr>
    </w:p>
    <w:sectPr w:rsidR="00580709" w:rsidRPr="000D18C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1B8C0" w14:textId="77777777" w:rsidR="00DA530F" w:rsidRDefault="00DA530F" w:rsidP="00970D45">
      <w:pPr>
        <w:spacing w:after="0" w:line="240" w:lineRule="auto"/>
      </w:pPr>
      <w:r>
        <w:separator/>
      </w:r>
    </w:p>
  </w:endnote>
  <w:endnote w:type="continuationSeparator" w:id="0">
    <w:p w14:paraId="380446D2" w14:textId="77777777" w:rsidR="00DA530F" w:rsidRDefault="00DA530F" w:rsidP="00970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937E6" w14:textId="77777777" w:rsidR="00970D45" w:rsidRDefault="00970D45">
    <w:pPr>
      <w:pStyle w:val="Footer"/>
      <w:jc w:val="center"/>
    </w:pPr>
    <w:r>
      <w:fldChar w:fldCharType="begin"/>
    </w:r>
    <w:r>
      <w:instrText xml:space="preserve"> PAGE   \* MERGEFORMAT </w:instrText>
    </w:r>
    <w:r>
      <w:fldChar w:fldCharType="separate"/>
    </w:r>
    <w:r w:rsidR="002F222E">
      <w:rPr>
        <w:noProof/>
      </w:rPr>
      <w:t>1</w:t>
    </w:r>
    <w:r>
      <w:rPr>
        <w:noProof/>
      </w:rPr>
      <w:fldChar w:fldCharType="end"/>
    </w:r>
  </w:p>
  <w:p w14:paraId="15325F81" w14:textId="77777777" w:rsidR="00970D45" w:rsidRDefault="00970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3BD94" w14:textId="77777777" w:rsidR="00DA530F" w:rsidRDefault="00DA530F" w:rsidP="00970D45">
      <w:pPr>
        <w:spacing w:after="0" w:line="240" w:lineRule="auto"/>
      </w:pPr>
      <w:r>
        <w:separator/>
      </w:r>
    </w:p>
  </w:footnote>
  <w:footnote w:type="continuationSeparator" w:id="0">
    <w:p w14:paraId="2D7D17DC" w14:textId="77777777" w:rsidR="00DA530F" w:rsidRDefault="00DA530F" w:rsidP="00970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955D6"/>
    <w:multiLevelType w:val="hybridMultilevel"/>
    <w:tmpl w:val="F74E334C"/>
    <w:lvl w:ilvl="0" w:tplc="9B50FB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ED6267"/>
    <w:multiLevelType w:val="hybridMultilevel"/>
    <w:tmpl w:val="DC346746"/>
    <w:lvl w:ilvl="0" w:tplc="424E1A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8AE3873"/>
    <w:multiLevelType w:val="hybridMultilevel"/>
    <w:tmpl w:val="49D6EA58"/>
    <w:lvl w:ilvl="0" w:tplc="DA14CB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890F1A"/>
    <w:multiLevelType w:val="hybridMultilevel"/>
    <w:tmpl w:val="EFBEEC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D52A03"/>
    <w:multiLevelType w:val="hybridMultilevel"/>
    <w:tmpl w:val="089EEAF4"/>
    <w:lvl w:ilvl="0" w:tplc="1B56102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E5B70C8"/>
    <w:multiLevelType w:val="hybridMultilevel"/>
    <w:tmpl w:val="DD604B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1620916">
    <w:abstractNumId w:val="3"/>
  </w:num>
  <w:num w:numId="2" w16cid:durableId="411203388">
    <w:abstractNumId w:val="2"/>
  </w:num>
  <w:num w:numId="3" w16cid:durableId="433788373">
    <w:abstractNumId w:val="4"/>
  </w:num>
  <w:num w:numId="4" w16cid:durableId="1089616701">
    <w:abstractNumId w:val="0"/>
  </w:num>
  <w:num w:numId="5" w16cid:durableId="1106274219">
    <w:abstractNumId w:val="5"/>
  </w:num>
  <w:num w:numId="6" w16cid:durableId="12341271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0709"/>
    <w:rsid w:val="00091EF8"/>
    <w:rsid w:val="000A7D1B"/>
    <w:rsid w:val="000D18C9"/>
    <w:rsid w:val="001002ED"/>
    <w:rsid w:val="001422CE"/>
    <w:rsid w:val="0014670F"/>
    <w:rsid w:val="00182C79"/>
    <w:rsid w:val="001C3D46"/>
    <w:rsid w:val="00242530"/>
    <w:rsid w:val="0025632E"/>
    <w:rsid w:val="002E1DCD"/>
    <w:rsid w:val="002F222E"/>
    <w:rsid w:val="003777F6"/>
    <w:rsid w:val="00480354"/>
    <w:rsid w:val="00580709"/>
    <w:rsid w:val="00621545"/>
    <w:rsid w:val="00640DF9"/>
    <w:rsid w:val="00642961"/>
    <w:rsid w:val="00676724"/>
    <w:rsid w:val="006D5B23"/>
    <w:rsid w:val="00722E91"/>
    <w:rsid w:val="0082461B"/>
    <w:rsid w:val="008663FE"/>
    <w:rsid w:val="008C286B"/>
    <w:rsid w:val="008D41D5"/>
    <w:rsid w:val="0092528D"/>
    <w:rsid w:val="0095437D"/>
    <w:rsid w:val="00970D45"/>
    <w:rsid w:val="009D5496"/>
    <w:rsid w:val="00AE146A"/>
    <w:rsid w:val="00B02C13"/>
    <w:rsid w:val="00BB2156"/>
    <w:rsid w:val="00BD32CA"/>
    <w:rsid w:val="00C301BC"/>
    <w:rsid w:val="00D60A1B"/>
    <w:rsid w:val="00D77884"/>
    <w:rsid w:val="00DA530F"/>
    <w:rsid w:val="00ED7C42"/>
    <w:rsid w:val="00EE6AD5"/>
    <w:rsid w:val="00FA37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1077BC"/>
  <w15:chartTrackingRefBased/>
  <w15:docId w15:val="{0C38A253-E248-47F9-82B6-E42FA710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lorfulList-Accent1">
    <w:name w:val="Colorful List Accent 1"/>
    <w:basedOn w:val="Normal"/>
    <w:uiPriority w:val="34"/>
    <w:qFormat/>
    <w:rsid w:val="00580709"/>
    <w:pPr>
      <w:ind w:left="720"/>
      <w:contextualSpacing/>
    </w:pPr>
  </w:style>
  <w:style w:type="paragraph" w:styleId="MediumGrid2">
    <w:name w:val="Medium Grid 2"/>
    <w:uiPriority w:val="1"/>
    <w:qFormat/>
    <w:rsid w:val="003777F6"/>
    <w:rPr>
      <w:sz w:val="22"/>
      <w:szCs w:val="22"/>
    </w:rPr>
  </w:style>
  <w:style w:type="paragraph" w:styleId="NormalWeb">
    <w:name w:val="Normal (Web)"/>
    <w:basedOn w:val="Normal"/>
    <w:uiPriority w:val="99"/>
    <w:unhideWhenUsed/>
    <w:rsid w:val="008D41D5"/>
    <w:pPr>
      <w:spacing w:before="100" w:beforeAutospacing="1" w:after="100" w:afterAutospacing="1" w:line="240" w:lineRule="auto"/>
    </w:pPr>
    <w:rPr>
      <w:rFonts w:ascii="Times New Roman" w:eastAsia="MS Mincho" w:hAnsi="Times New Roman"/>
      <w:sz w:val="24"/>
      <w:szCs w:val="24"/>
    </w:rPr>
  </w:style>
  <w:style w:type="character" w:styleId="Hyperlink">
    <w:name w:val="Hyperlink"/>
    <w:uiPriority w:val="99"/>
    <w:unhideWhenUsed/>
    <w:rsid w:val="00B02C13"/>
    <w:rPr>
      <w:color w:val="0000FF"/>
      <w:u w:val="single"/>
    </w:rPr>
  </w:style>
  <w:style w:type="paragraph" w:styleId="BalloonText">
    <w:name w:val="Balloon Text"/>
    <w:basedOn w:val="Normal"/>
    <w:link w:val="BalloonTextChar"/>
    <w:uiPriority w:val="99"/>
    <w:semiHidden/>
    <w:unhideWhenUsed/>
    <w:rsid w:val="00FA370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A370D"/>
    <w:rPr>
      <w:rFonts w:ascii="Tahoma" w:hAnsi="Tahoma" w:cs="Tahoma"/>
      <w:sz w:val="16"/>
      <w:szCs w:val="16"/>
    </w:rPr>
  </w:style>
  <w:style w:type="paragraph" w:styleId="Header">
    <w:name w:val="header"/>
    <w:basedOn w:val="Normal"/>
    <w:link w:val="HeaderChar"/>
    <w:uiPriority w:val="99"/>
    <w:unhideWhenUsed/>
    <w:rsid w:val="00970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0D45"/>
  </w:style>
  <w:style w:type="paragraph" w:styleId="Footer">
    <w:name w:val="footer"/>
    <w:basedOn w:val="Normal"/>
    <w:link w:val="FooterChar"/>
    <w:uiPriority w:val="99"/>
    <w:unhideWhenUsed/>
    <w:rsid w:val="00970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0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80674">
      <w:bodyDiv w:val="1"/>
      <w:marLeft w:val="0"/>
      <w:marRight w:val="0"/>
      <w:marTop w:val="0"/>
      <w:marBottom w:val="0"/>
      <w:divBdr>
        <w:top w:val="none" w:sz="0" w:space="0" w:color="auto"/>
        <w:left w:val="none" w:sz="0" w:space="0" w:color="auto"/>
        <w:bottom w:val="none" w:sz="0" w:space="0" w:color="auto"/>
        <w:right w:val="none" w:sz="0" w:space="0" w:color="auto"/>
      </w:divBdr>
    </w:div>
    <w:div w:id="624890339">
      <w:bodyDiv w:val="1"/>
      <w:marLeft w:val="0"/>
      <w:marRight w:val="0"/>
      <w:marTop w:val="0"/>
      <w:marBottom w:val="0"/>
      <w:divBdr>
        <w:top w:val="none" w:sz="0" w:space="0" w:color="auto"/>
        <w:left w:val="none" w:sz="0" w:space="0" w:color="auto"/>
        <w:bottom w:val="none" w:sz="0" w:space="0" w:color="auto"/>
        <w:right w:val="none" w:sz="0" w:space="0" w:color="auto"/>
      </w:divBdr>
    </w:div>
    <w:div w:id="990913986">
      <w:bodyDiv w:val="1"/>
      <w:marLeft w:val="0"/>
      <w:marRight w:val="0"/>
      <w:marTop w:val="0"/>
      <w:marBottom w:val="0"/>
      <w:divBdr>
        <w:top w:val="none" w:sz="0" w:space="0" w:color="auto"/>
        <w:left w:val="none" w:sz="0" w:space="0" w:color="auto"/>
        <w:bottom w:val="none" w:sz="0" w:space="0" w:color="auto"/>
        <w:right w:val="none" w:sz="0" w:space="0" w:color="auto"/>
      </w:divBdr>
    </w:div>
    <w:div w:id="2101293648">
      <w:bodyDiv w:val="1"/>
      <w:marLeft w:val="0"/>
      <w:marRight w:val="0"/>
      <w:marTop w:val="0"/>
      <w:marBottom w:val="0"/>
      <w:divBdr>
        <w:top w:val="none" w:sz="0" w:space="0" w:color="auto"/>
        <w:left w:val="none" w:sz="0" w:space="0" w:color="auto"/>
        <w:bottom w:val="none" w:sz="0" w:space="0" w:color="auto"/>
        <w:right w:val="none" w:sz="0" w:space="0" w:color="auto"/>
      </w:divBdr>
    </w:div>
    <w:div w:id="2136362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fs.fed.us/pnw/research/elk/toolbox/index.s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ecoshare.info/category/gis-data-pa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1135</Words>
  <Characters>6474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7594</CharactersWithSpaces>
  <SharedDoc>false</SharedDoc>
  <HLinks>
    <vt:vector size="12" baseType="variant">
      <vt:variant>
        <vt:i4>4522004</vt:i4>
      </vt:variant>
      <vt:variant>
        <vt:i4>3</vt:i4>
      </vt:variant>
      <vt:variant>
        <vt:i4>0</vt:i4>
      </vt:variant>
      <vt:variant>
        <vt:i4>5</vt:i4>
      </vt:variant>
      <vt:variant>
        <vt:lpwstr>http://ecoshare.info/category/gis-data-pags/</vt:lpwstr>
      </vt:variant>
      <vt:variant>
        <vt:lpwstr/>
      </vt:variant>
      <vt:variant>
        <vt:i4>5242929</vt:i4>
      </vt:variant>
      <vt:variant>
        <vt:i4>0</vt:i4>
      </vt:variant>
      <vt:variant>
        <vt:i4>0</vt:i4>
      </vt:variant>
      <vt:variant>
        <vt:i4>5</vt:i4>
      </vt:variant>
      <vt:variant>
        <vt:lpwstr>http://www.fs.fed.us/pnw/research/elk/toolbox/index.shtml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cfriesen</dc:creator>
  <cp:keywords/>
  <dc:description/>
  <cp:lastModifiedBy>Lum-Naihe, Christof Jurh duk - FS, AZ</cp:lastModifiedBy>
  <cp:revision>2</cp:revision>
  <cp:lastPrinted>2013-04-25T19:09:00Z</cp:lastPrinted>
  <dcterms:created xsi:type="dcterms:W3CDTF">2025-08-05T17:31:00Z</dcterms:created>
  <dcterms:modified xsi:type="dcterms:W3CDTF">2025-08-05T17:31:00Z</dcterms:modified>
</cp:coreProperties>
</file>