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5" w:type="dxa"/>
        <w:tblBorders>
          <w:top w:val="single" w:sz="12" w:space="0" w:color="auto"/>
          <w:left w:val="single" w:sz="12" w:space="0" w:color="auto"/>
          <w:bottom w:val="single" w:sz="12" w:space="0" w:color="auto"/>
          <w:right w:val="single" w:sz="12" w:space="0" w:color="auto"/>
          <w:insideH w:val="single" w:sz="6" w:space="0" w:color="auto"/>
          <w:insideV w:val="single" w:sz="8" w:space="0" w:color="auto"/>
        </w:tblBorders>
        <w:tblLook w:val="0000" w:firstRow="0" w:lastRow="0" w:firstColumn="0" w:lastColumn="0" w:noHBand="0" w:noVBand="0"/>
      </w:tblPr>
      <w:tblGrid>
        <w:gridCol w:w="3287"/>
        <w:gridCol w:w="6358"/>
      </w:tblGrid>
      <w:tr w:rsidR="005A54A5" w:rsidRPr="001A2E12" w:rsidTr="00652CBE">
        <w:trPr>
          <w:cantSplit/>
          <w:trHeight w:val="493"/>
        </w:trPr>
        <w:tc>
          <w:tcPr>
            <w:tcW w:w="9645" w:type="dxa"/>
            <w:gridSpan w:val="2"/>
            <w:tcBorders>
              <w:top w:val="single" w:sz="8" w:space="0" w:color="auto"/>
              <w:left w:val="single" w:sz="8" w:space="0" w:color="auto"/>
              <w:bottom w:val="single" w:sz="8" w:space="0" w:color="auto"/>
              <w:right w:val="single" w:sz="8" w:space="0" w:color="auto"/>
            </w:tcBorders>
            <w:shd w:val="clear" w:color="auto" w:fill="D9D9D9"/>
            <w:vAlign w:val="center"/>
          </w:tcPr>
          <w:p w:rsidR="005A54A5" w:rsidRPr="001A2E12" w:rsidRDefault="005A54A5" w:rsidP="00652CBE">
            <w:pPr>
              <w:jc w:val="center"/>
              <w:rPr>
                <w:b/>
                <w:sz w:val="28"/>
                <w:szCs w:val="28"/>
              </w:rPr>
            </w:pPr>
            <w:r w:rsidRPr="001A2E12">
              <w:rPr>
                <w:b/>
                <w:sz w:val="28"/>
                <w:szCs w:val="28"/>
              </w:rPr>
              <w:t xml:space="preserve">Benefit:  </w:t>
            </w:r>
            <w:r w:rsidRPr="0063504F">
              <w:rPr>
                <w:b/>
                <w:sz w:val="28"/>
                <w:szCs w:val="28"/>
              </w:rPr>
              <w:t>Tribal Access</w:t>
            </w:r>
          </w:p>
        </w:tc>
      </w:tr>
      <w:tr w:rsidR="005A54A5" w:rsidRPr="001A2E12" w:rsidTr="00652CBE">
        <w:trPr>
          <w:cantSplit/>
          <w:trHeight w:val="493"/>
        </w:trPr>
        <w:tc>
          <w:tcPr>
            <w:tcW w:w="3287" w:type="dxa"/>
            <w:vMerge w:val="restart"/>
            <w:tcBorders>
              <w:top w:val="single" w:sz="8" w:space="0" w:color="auto"/>
              <w:left w:val="single" w:sz="8" w:space="0" w:color="auto"/>
              <w:right w:val="single" w:sz="8" w:space="0" w:color="auto"/>
            </w:tcBorders>
          </w:tcPr>
          <w:p w:rsidR="005A54A5" w:rsidRPr="001A2E12" w:rsidRDefault="005A54A5" w:rsidP="00876ED3">
            <w:pPr>
              <w:rPr>
                <w:sz w:val="22"/>
                <w:szCs w:val="22"/>
              </w:rPr>
            </w:pPr>
            <w:r>
              <w:t xml:space="preserve">Access to Traditional Cultural Properties is important to the tribes.  </w:t>
            </w:r>
            <w:r w:rsidR="00876ED3">
              <w:t xml:space="preserve">Access supports the Ute Tribe’s ability to exercise its rights under the </w:t>
            </w:r>
            <w:proofErr w:type="spellStart"/>
            <w:r w:rsidR="00876ED3">
              <w:t>Brunot</w:t>
            </w:r>
            <w:proofErr w:type="spellEnd"/>
            <w:r w:rsidR="00876ED3">
              <w:t xml:space="preserve"> Treaty, applicable on the west side of Rio Grande NF near the Continental Divide.</w:t>
            </w:r>
            <w:bookmarkStart w:id="0" w:name="_GoBack"/>
            <w:bookmarkEnd w:id="0"/>
          </w:p>
        </w:tc>
        <w:tc>
          <w:tcPr>
            <w:tcW w:w="6358" w:type="dxa"/>
            <w:tcBorders>
              <w:top w:val="single" w:sz="8" w:space="0" w:color="auto"/>
              <w:left w:val="single" w:sz="8" w:space="0" w:color="auto"/>
              <w:bottom w:val="single" w:sz="8" w:space="0" w:color="auto"/>
              <w:right w:val="single" w:sz="8" w:space="0" w:color="auto"/>
            </w:tcBorders>
          </w:tcPr>
          <w:p w:rsidR="005A54A5" w:rsidRPr="001A2E12" w:rsidRDefault="005A54A5" w:rsidP="00652CBE">
            <w:pPr>
              <w:autoSpaceDE w:val="0"/>
              <w:autoSpaceDN w:val="0"/>
              <w:adjustRightInd w:val="0"/>
              <w:rPr>
                <w:b/>
                <w:bCs/>
                <w:color w:val="000000"/>
              </w:rPr>
            </w:pPr>
            <w:r w:rsidRPr="00810F43">
              <w:rPr>
                <w:b/>
                <w:bCs/>
                <w:color w:val="000000"/>
              </w:rPr>
              <w:t>HIGH</w:t>
            </w:r>
            <w:r w:rsidRPr="00810F43">
              <w:rPr>
                <w:bCs/>
                <w:color w:val="000000"/>
              </w:rPr>
              <w:t xml:space="preserve"> - </w:t>
            </w:r>
            <w:r>
              <w:rPr>
                <w:color w:val="000000"/>
              </w:rPr>
              <w:t>High benefit road or motorized use trail</w:t>
            </w:r>
            <w:r w:rsidRPr="00810F43">
              <w:rPr>
                <w:bCs/>
                <w:color w:val="000000"/>
              </w:rPr>
              <w:t xml:space="preserve"> access</w:t>
            </w:r>
            <w:r>
              <w:rPr>
                <w:bCs/>
                <w:color w:val="000000"/>
              </w:rPr>
              <w:t>es</w:t>
            </w:r>
            <w:r w:rsidRPr="00810F43">
              <w:rPr>
                <w:bCs/>
                <w:color w:val="000000"/>
              </w:rPr>
              <w:t xml:space="preserve"> a </w:t>
            </w:r>
            <w:r>
              <w:rPr>
                <w:bCs/>
                <w:color w:val="000000"/>
              </w:rPr>
              <w:t>Traditional Cultural Property and r</w:t>
            </w:r>
            <w:r w:rsidRPr="00810F43">
              <w:rPr>
                <w:bCs/>
                <w:color w:val="000000"/>
              </w:rPr>
              <w:t xml:space="preserve">oute was highlighted by tribe(s) because it is valued or needed by tribe to access </w:t>
            </w:r>
            <w:r w:rsidR="00C360DB">
              <w:rPr>
                <w:bCs/>
                <w:color w:val="000000"/>
              </w:rPr>
              <w:t xml:space="preserve">a </w:t>
            </w:r>
            <w:r>
              <w:rPr>
                <w:bCs/>
                <w:color w:val="000000"/>
              </w:rPr>
              <w:t>Traditional Cultural Property</w:t>
            </w:r>
            <w:r w:rsidRPr="00810F43">
              <w:rPr>
                <w:bCs/>
                <w:color w:val="000000"/>
              </w:rPr>
              <w:t xml:space="preserve"> or traditional use area.</w:t>
            </w:r>
          </w:p>
        </w:tc>
      </w:tr>
      <w:tr w:rsidR="005A54A5" w:rsidRPr="001A2E12" w:rsidTr="00652CBE">
        <w:trPr>
          <w:cantSplit/>
          <w:trHeight w:val="493"/>
        </w:trPr>
        <w:tc>
          <w:tcPr>
            <w:tcW w:w="3287" w:type="dxa"/>
            <w:vMerge/>
            <w:tcBorders>
              <w:left w:val="single" w:sz="8" w:space="0" w:color="auto"/>
              <w:right w:val="single" w:sz="8" w:space="0" w:color="auto"/>
            </w:tcBorders>
          </w:tcPr>
          <w:p w:rsidR="005A54A5" w:rsidRPr="001A2E12" w:rsidRDefault="005A54A5" w:rsidP="00652CBE">
            <w:pPr>
              <w:rPr>
                <w:sz w:val="22"/>
                <w:szCs w:val="22"/>
              </w:rPr>
            </w:pPr>
          </w:p>
        </w:tc>
        <w:tc>
          <w:tcPr>
            <w:tcW w:w="6358" w:type="dxa"/>
            <w:tcBorders>
              <w:top w:val="single" w:sz="8" w:space="0" w:color="auto"/>
              <w:left w:val="single" w:sz="8" w:space="0" w:color="auto"/>
              <w:bottom w:val="single" w:sz="8" w:space="0" w:color="auto"/>
              <w:right w:val="single" w:sz="8" w:space="0" w:color="auto"/>
            </w:tcBorders>
          </w:tcPr>
          <w:p w:rsidR="005A54A5" w:rsidRPr="001A2E12" w:rsidRDefault="005A54A5" w:rsidP="00652CBE">
            <w:pPr>
              <w:autoSpaceDE w:val="0"/>
              <w:autoSpaceDN w:val="0"/>
              <w:adjustRightInd w:val="0"/>
              <w:rPr>
                <w:b/>
                <w:bCs/>
                <w:color w:val="000000"/>
              </w:rPr>
            </w:pPr>
            <w:r w:rsidRPr="00810F43">
              <w:rPr>
                <w:b/>
                <w:bCs/>
                <w:color w:val="000000"/>
              </w:rPr>
              <w:t>MEDIUM</w:t>
            </w:r>
            <w:r w:rsidR="00C360DB">
              <w:rPr>
                <w:bCs/>
                <w:color w:val="000000"/>
              </w:rPr>
              <w:t xml:space="preserve"> - </w:t>
            </w:r>
            <w:r>
              <w:rPr>
                <w:color w:val="000000"/>
              </w:rPr>
              <w:t xml:space="preserve">Medium benefit road or motorized use trail which is </w:t>
            </w:r>
            <w:r w:rsidR="00C360DB">
              <w:rPr>
                <w:color w:val="000000"/>
              </w:rPr>
              <w:t xml:space="preserve">a </w:t>
            </w:r>
            <w:r w:rsidRPr="00810F43">
              <w:rPr>
                <w:bCs/>
                <w:color w:val="000000"/>
              </w:rPr>
              <w:t xml:space="preserve">known access and/or parking area for accessing </w:t>
            </w:r>
            <w:r>
              <w:rPr>
                <w:bCs/>
                <w:color w:val="000000"/>
              </w:rPr>
              <w:t>Traditional Cultural Property</w:t>
            </w:r>
            <w:r w:rsidRPr="00810F43">
              <w:rPr>
                <w:bCs/>
                <w:color w:val="000000"/>
              </w:rPr>
              <w:t xml:space="preserve"> or </w:t>
            </w:r>
            <w:r w:rsidR="00C360DB">
              <w:rPr>
                <w:bCs/>
                <w:color w:val="000000"/>
              </w:rPr>
              <w:t xml:space="preserve">an </w:t>
            </w:r>
            <w:r w:rsidRPr="00810F43">
              <w:rPr>
                <w:bCs/>
                <w:color w:val="000000"/>
              </w:rPr>
              <w:t xml:space="preserve">area where traditional use is known to </w:t>
            </w:r>
            <w:r w:rsidRPr="00C360DB">
              <w:rPr>
                <w:bCs/>
              </w:rPr>
              <w:t xml:space="preserve">occur. Location </w:t>
            </w:r>
            <w:r w:rsidRPr="001A2E12">
              <w:rPr>
                <w:bCs/>
              </w:rPr>
              <w:t>of TCP may or may not have been identified.</w:t>
            </w:r>
          </w:p>
        </w:tc>
      </w:tr>
      <w:tr w:rsidR="005A54A5" w:rsidRPr="001A2E12" w:rsidTr="00652CBE">
        <w:trPr>
          <w:cantSplit/>
          <w:trHeight w:val="493"/>
        </w:trPr>
        <w:tc>
          <w:tcPr>
            <w:tcW w:w="3287" w:type="dxa"/>
            <w:vMerge/>
            <w:tcBorders>
              <w:left w:val="single" w:sz="8" w:space="0" w:color="auto"/>
              <w:bottom w:val="single" w:sz="8" w:space="0" w:color="auto"/>
              <w:right w:val="single" w:sz="8" w:space="0" w:color="auto"/>
            </w:tcBorders>
          </w:tcPr>
          <w:p w:rsidR="005A54A5" w:rsidRPr="001A2E12" w:rsidRDefault="005A54A5" w:rsidP="00652CBE">
            <w:pPr>
              <w:rPr>
                <w:sz w:val="22"/>
                <w:szCs w:val="22"/>
              </w:rPr>
            </w:pPr>
          </w:p>
        </w:tc>
        <w:tc>
          <w:tcPr>
            <w:tcW w:w="6358" w:type="dxa"/>
            <w:tcBorders>
              <w:top w:val="single" w:sz="8" w:space="0" w:color="auto"/>
              <w:left w:val="single" w:sz="8" w:space="0" w:color="auto"/>
              <w:bottom w:val="single" w:sz="8" w:space="0" w:color="auto"/>
              <w:right w:val="single" w:sz="8" w:space="0" w:color="auto"/>
            </w:tcBorders>
          </w:tcPr>
          <w:p w:rsidR="005A54A5" w:rsidRPr="001A2E12" w:rsidRDefault="005A54A5" w:rsidP="00652CBE">
            <w:pPr>
              <w:autoSpaceDE w:val="0"/>
              <w:autoSpaceDN w:val="0"/>
              <w:adjustRightInd w:val="0"/>
              <w:rPr>
                <w:b/>
                <w:bCs/>
                <w:color w:val="000000"/>
              </w:rPr>
            </w:pPr>
            <w:r w:rsidRPr="00C360DB">
              <w:rPr>
                <w:b/>
                <w:bCs/>
                <w:color w:val="000000"/>
              </w:rPr>
              <w:t xml:space="preserve">LOW </w:t>
            </w:r>
            <w:r w:rsidR="00C360DB" w:rsidRPr="00C360DB">
              <w:rPr>
                <w:bCs/>
                <w:color w:val="000000"/>
              </w:rPr>
              <w:t>-</w:t>
            </w:r>
            <w:r w:rsidR="00C360DB">
              <w:rPr>
                <w:b/>
                <w:bCs/>
                <w:color w:val="000000"/>
              </w:rPr>
              <w:t xml:space="preserve"> </w:t>
            </w:r>
            <w:r>
              <w:rPr>
                <w:color w:val="000000"/>
              </w:rPr>
              <w:t>Low benefit road or motorized use trail</w:t>
            </w:r>
            <w:r w:rsidRPr="00810F43">
              <w:rPr>
                <w:bCs/>
                <w:color w:val="000000"/>
              </w:rPr>
              <w:t xml:space="preserve"> </w:t>
            </w:r>
            <w:r w:rsidR="00C03FD9">
              <w:rPr>
                <w:bCs/>
                <w:color w:val="000000"/>
              </w:rPr>
              <w:t xml:space="preserve">that </w:t>
            </w:r>
            <w:r>
              <w:rPr>
                <w:bCs/>
                <w:color w:val="000000"/>
              </w:rPr>
              <w:t xml:space="preserve">accesses </w:t>
            </w:r>
            <w:r w:rsidR="00C03FD9">
              <w:rPr>
                <w:bCs/>
                <w:color w:val="000000"/>
              </w:rPr>
              <w:t xml:space="preserve">an </w:t>
            </w:r>
            <w:r>
              <w:rPr>
                <w:bCs/>
                <w:color w:val="000000"/>
              </w:rPr>
              <w:t>area with n</w:t>
            </w:r>
            <w:r w:rsidRPr="00810F43">
              <w:rPr>
                <w:bCs/>
                <w:color w:val="000000"/>
              </w:rPr>
              <w:t xml:space="preserve">o </w:t>
            </w:r>
            <w:r>
              <w:rPr>
                <w:bCs/>
                <w:color w:val="000000"/>
              </w:rPr>
              <w:t>identified</w:t>
            </w:r>
            <w:r w:rsidRPr="00810F43">
              <w:rPr>
                <w:bCs/>
                <w:color w:val="000000"/>
              </w:rPr>
              <w:t xml:space="preserve"> </w:t>
            </w:r>
            <w:r w:rsidRPr="001A2E12">
              <w:rPr>
                <w:bCs/>
              </w:rPr>
              <w:t>Traditional Cultural Properties or traditional use, or access for traditional cultural activities has not been identified as important to tribe.</w:t>
            </w:r>
          </w:p>
        </w:tc>
      </w:tr>
    </w:tbl>
    <w:p w:rsidR="005A54A5" w:rsidRDefault="005A54A5"/>
    <w:tbl>
      <w:tblPr>
        <w:tblW w:w="9576" w:type="dxa"/>
        <w:tblBorders>
          <w:top w:val="single" w:sz="12" w:space="0" w:color="auto"/>
          <w:left w:val="single" w:sz="12" w:space="0" w:color="auto"/>
          <w:bottom w:val="single" w:sz="12" w:space="0" w:color="auto"/>
          <w:right w:val="single" w:sz="12" w:space="0" w:color="auto"/>
          <w:insideH w:val="single" w:sz="6" w:space="0" w:color="auto"/>
          <w:insideV w:val="single" w:sz="8" w:space="0" w:color="auto"/>
        </w:tblBorders>
        <w:tblLook w:val="0000" w:firstRow="0" w:lastRow="0" w:firstColumn="0" w:lastColumn="0" w:noHBand="0" w:noVBand="0"/>
      </w:tblPr>
      <w:tblGrid>
        <w:gridCol w:w="3328"/>
        <w:gridCol w:w="6248"/>
      </w:tblGrid>
      <w:tr w:rsidR="005A54A5" w:rsidRPr="001A2E12" w:rsidTr="00652CBE">
        <w:trPr>
          <w:cantSplit/>
          <w:trHeight w:val="506"/>
        </w:trPr>
        <w:tc>
          <w:tcPr>
            <w:tcW w:w="9458" w:type="dxa"/>
            <w:gridSpan w:val="2"/>
            <w:tcBorders>
              <w:top w:val="single" w:sz="12" w:space="0" w:color="auto"/>
              <w:bottom w:val="single" w:sz="12" w:space="0" w:color="auto"/>
            </w:tcBorders>
            <w:shd w:val="clear" w:color="auto" w:fill="B3B3B3"/>
            <w:noWrap/>
            <w:vAlign w:val="center"/>
          </w:tcPr>
          <w:p w:rsidR="005A54A5" w:rsidRPr="001A2E12" w:rsidRDefault="005A54A5" w:rsidP="00652CBE">
            <w:pPr>
              <w:jc w:val="center"/>
              <w:rPr>
                <w:b/>
                <w:sz w:val="28"/>
                <w:szCs w:val="28"/>
              </w:rPr>
            </w:pPr>
            <w:r w:rsidRPr="001A2E12">
              <w:rPr>
                <w:b/>
                <w:sz w:val="28"/>
                <w:szCs w:val="28"/>
              </w:rPr>
              <w:t>Heritage Resources</w:t>
            </w:r>
          </w:p>
        </w:tc>
      </w:tr>
      <w:tr w:rsidR="005A54A5" w:rsidRPr="001A2E12" w:rsidTr="00652CBE">
        <w:trPr>
          <w:cantSplit/>
          <w:trHeight w:val="506"/>
        </w:trPr>
        <w:tc>
          <w:tcPr>
            <w:tcW w:w="9458" w:type="dxa"/>
            <w:gridSpan w:val="2"/>
            <w:tcBorders>
              <w:top w:val="single" w:sz="12" w:space="0" w:color="auto"/>
              <w:bottom w:val="single" w:sz="12" w:space="0" w:color="auto"/>
            </w:tcBorders>
            <w:shd w:val="clear" w:color="auto" w:fill="E0E0E0"/>
            <w:noWrap/>
            <w:vAlign w:val="center"/>
          </w:tcPr>
          <w:p w:rsidR="005A54A5" w:rsidRPr="001A2E12" w:rsidRDefault="005A54A5" w:rsidP="00652CBE">
            <w:pPr>
              <w:jc w:val="center"/>
              <w:rPr>
                <w:b/>
                <w:sz w:val="28"/>
                <w:szCs w:val="28"/>
              </w:rPr>
            </w:pPr>
            <w:r w:rsidRPr="001A2E12">
              <w:rPr>
                <w:b/>
                <w:sz w:val="28"/>
                <w:szCs w:val="28"/>
              </w:rPr>
              <w:t>Risk:  Known Cultural  Resources</w:t>
            </w:r>
          </w:p>
        </w:tc>
      </w:tr>
      <w:tr w:rsidR="005A54A5" w:rsidRPr="001A2E12" w:rsidTr="00652CBE">
        <w:trPr>
          <w:cantSplit/>
          <w:trHeight w:val="506"/>
        </w:trPr>
        <w:tc>
          <w:tcPr>
            <w:tcW w:w="3287" w:type="dxa"/>
            <w:vMerge w:val="restart"/>
            <w:tcBorders>
              <w:top w:val="single" w:sz="12" w:space="0" w:color="auto"/>
            </w:tcBorders>
            <w:noWrap/>
          </w:tcPr>
          <w:p w:rsidR="005A54A5" w:rsidRPr="001A2E12" w:rsidRDefault="005A54A5" w:rsidP="00652CBE">
            <w:pPr>
              <w:autoSpaceDE w:val="0"/>
              <w:autoSpaceDN w:val="0"/>
              <w:adjustRightInd w:val="0"/>
              <w:rPr>
                <w:color w:val="000000"/>
              </w:rPr>
            </w:pPr>
            <w:r w:rsidRPr="001A2E12">
              <w:rPr>
                <w:color w:val="000000"/>
              </w:rPr>
              <w:t>Cultural resources can be</w:t>
            </w:r>
          </w:p>
          <w:p w:rsidR="005A54A5" w:rsidRPr="001A2E12" w:rsidRDefault="005A54A5" w:rsidP="00652CBE">
            <w:pPr>
              <w:autoSpaceDE w:val="0"/>
              <w:autoSpaceDN w:val="0"/>
              <w:adjustRightInd w:val="0"/>
              <w:rPr>
                <w:color w:val="000000"/>
              </w:rPr>
            </w:pPr>
            <w:r w:rsidRPr="001A2E12">
              <w:rPr>
                <w:color w:val="000000"/>
              </w:rPr>
              <w:t>impacted by the transportation</w:t>
            </w:r>
          </w:p>
          <w:p w:rsidR="005A54A5" w:rsidRPr="001A2E12" w:rsidRDefault="005A54A5" w:rsidP="00652CBE">
            <w:pPr>
              <w:autoSpaceDE w:val="0"/>
              <w:autoSpaceDN w:val="0"/>
              <w:adjustRightInd w:val="0"/>
            </w:pPr>
            <w:proofErr w:type="gramStart"/>
            <w:r w:rsidRPr="001A2E12">
              <w:rPr>
                <w:color w:val="000000"/>
              </w:rPr>
              <w:t>system</w:t>
            </w:r>
            <w:proofErr w:type="gramEnd"/>
            <w:r w:rsidRPr="001A2E12">
              <w:rPr>
                <w:color w:val="000000"/>
              </w:rPr>
              <w:t>. Use and maintenance of roads which cross sites can impact the cultural resources. Access to areas with cultural resources increases the chance that these resources could be disturbed by the public</w:t>
            </w:r>
            <w:r w:rsidRPr="001A2E12">
              <w:rPr>
                <w:rFonts w:ascii="Calibri" w:hAnsi="Calibri" w:cs="Calibri"/>
                <w:sz w:val="22"/>
                <w:szCs w:val="22"/>
              </w:rPr>
              <w:t>.</w:t>
            </w:r>
          </w:p>
        </w:tc>
        <w:tc>
          <w:tcPr>
            <w:tcW w:w="6171" w:type="dxa"/>
            <w:tcBorders>
              <w:top w:val="single" w:sz="12" w:space="0" w:color="auto"/>
            </w:tcBorders>
            <w:noWrap/>
          </w:tcPr>
          <w:p w:rsidR="005A54A5" w:rsidRPr="001A2E12" w:rsidRDefault="005A54A5" w:rsidP="00C360DB">
            <w:pPr>
              <w:rPr>
                <w:b/>
                <w:bCs/>
                <w:color w:val="000000"/>
              </w:rPr>
            </w:pPr>
            <w:r w:rsidRPr="001A2E12">
              <w:rPr>
                <w:b/>
                <w:bCs/>
                <w:color w:val="000000"/>
              </w:rPr>
              <w:t>HIGH –</w:t>
            </w:r>
            <w:r w:rsidR="00C360DB">
              <w:rPr>
                <w:color w:val="000000"/>
              </w:rPr>
              <w:t xml:space="preserve"> High risk road</w:t>
            </w:r>
            <w:r w:rsidRPr="001A2E12">
              <w:rPr>
                <w:color w:val="000000"/>
              </w:rPr>
              <w:t xml:space="preserve"> </w:t>
            </w:r>
            <w:r w:rsidR="00C360DB">
              <w:rPr>
                <w:color w:val="000000"/>
              </w:rPr>
              <w:t>has</w:t>
            </w:r>
            <w:r w:rsidRPr="001A2E12">
              <w:rPr>
                <w:color w:val="000000"/>
              </w:rPr>
              <w:t xml:space="preserve"> been surveyed for cultural resources and identified sites are impacted by the road, or the road has not been surveyed but is located in an area with high or moderate site density.  </w:t>
            </w:r>
          </w:p>
        </w:tc>
      </w:tr>
      <w:tr w:rsidR="005A54A5" w:rsidRPr="001A2E12" w:rsidTr="00652CBE">
        <w:trPr>
          <w:cantSplit/>
          <w:trHeight w:val="565"/>
        </w:trPr>
        <w:tc>
          <w:tcPr>
            <w:tcW w:w="3287" w:type="dxa"/>
            <w:vMerge/>
          </w:tcPr>
          <w:p w:rsidR="005A54A5" w:rsidRPr="001A2E12" w:rsidRDefault="005A54A5" w:rsidP="00652CBE">
            <w:pPr>
              <w:rPr>
                <w:sz w:val="22"/>
                <w:szCs w:val="22"/>
              </w:rPr>
            </w:pPr>
          </w:p>
        </w:tc>
        <w:tc>
          <w:tcPr>
            <w:tcW w:w="6171" w:type="dxa"/>
          </w:tcPr>
          <w:p w:rsidR="005A54A5" w:rsidRPr="001A2E12" w:rsidRDefault="005A54A5" w:rsidP="00652CBE">
            <w:pPr>
              <w:rPr>
                <w:b/>
                <w:bCs/>
                <w:color w:val="000000"/>
              </w:rPr>
            </w:pPr>
            <w:r w:rsidRPr="001A2E12">
              <w:rPr>
                <w:b/>
                <w:bCs/>
                <w:color w:val="000000"/>
              </w:rPr>
              <w:t xml:space="preserve">MEDIUM – </w:t>
            </w:r>
            <w:r w:rsidRPr="001A2E12">
              <w:rPr>
                <w:bCs/>
                <w:color w:val="000000"/>
              </w:rPr>
              <w:t>Medium risk</w:t>
            </w:r>
            <w:r w:rsidRPr="001A2E12">
              <w:rPr>
                <w:color w:val="000000"/>
              </w:rPr>
              <w:t xml:space="preserve"> road</w:t>
            </w:r>
            <w:r w:rsidR="00C360DB">
              <w:rPr>
                <w:color w:val="000000"/>
              </w:rPr>
              <w:t xml:space="preserve"> has</w:t>
            </w:r>
            <w:r w:rsidRPr="001A2E12">
              <w:rPr>
                <w:color w:val="000000"/>
              </w:rPr>
              <w:t xml:space="preserve"> not been surveyed but is located in a low site density area and is in an area with little to no </w:t>
            </w:r>
            <w:r w:rsidR="000A3FB3">
              <w:rPr>
                <w:color w:val="000000"/>
              </w:rPr>
              <w:t xml:space="preserve">previous </w:t>
            </w:r>
            <w:r w:rsidRPr="001A2E12">
              <w:rPr>
                <w:color w:val="000000"/>
              </w:rPr>
              <w:t>survey.</w:t>
            </w:r>
          </w:p>
          <w:p w:rsidR="005A54A5" w:rsidRPr="001A2E12" w:rsidRDefault="005A54A5" w:rsidP="00652CBE">
            <w:pPr>
              <w:tabs>
                <w:tab w:val="num" w:pos="0"/>
              </w:tabs>
              <w:ind w:firstLine="78"/>
            </w:pPr>
          </w:p>
        </w:tc>
      </w:tr>
      <w:tr w:rsidR="005A54A5" w:rsidRPr="001A2E12" w:rsidTr="00652CBE">
        <w:trPr>
          <w:cantSplit/>
          <w:trHeight w:val="493"/>
        </w:trPr>
        <w:tc>
          <w:tcPr>
            <w:tcW w:w="3287" w:type="dxa"/>
            <w:vMerge/>
            <w:tcBorders>
              <w:bottom w:val="single" w:sz="12" w:space="0" w:color="auto"/>
            </w:tcBorders>
          </w:tcPr>
          <w:p w:rsidR="005A54A5" w:rsidRPr="001A2E12" w:rsidRDefault="005A54A5" w:rsidP="00652CBE">
            <w:pPr>
              <w:rPr>
                <w:sz w:val="22"/>
                <w:szCs w:val="22"/>
              </w:rPr>
            </w:pPr>
          </w:p>
        </w:tc>
        <w:tc>
          <w:tcPr>
            <w:tcW w:w="6171" w:type="dxa"/>
            <w:tcBorders>
              <w:bottom w:val="single" w:sz="12" w:space="0" w:color="auto"/>
            </w:tcBorders>
          </w:tcPr>
          <w:p w:rsidR="005A54A5" w:rsidRPr="001A2E12" w:rsidRDefault="005A54A5" w:rsidP="00C360DB">
            <w:pPr>
              <w:tabs>
                <w:tab w:val="num" w:pos="258"/>
              </w:tabs>
            </w:pPr>
            <w:r w:rsidRPr="001A2E12">
              <w:rPr>
                <w:b/>
                <w:bCs/>
                <w:color w:val="000000"/>
              </w:rPr>
              <w:t>LOW –</w:t>
            </w:r>
            <w:r w:rsidRPr="001A2E12">
              <w:rPr>
                <w:color w:val="000000"/>
              </w:rPr>
              <w:t xml:space="preserve"> Low risk road ha</w:t>
            </w:r>
            <w:r w:rsidR="00C360DB">
              <w:rPr>
                <w:color w:val="000000"/>
              </w:rPr>
              <w:t>s</w:t>
            </w:r>
            <w:r w:rsidRPr="001A2E12">
              <w:rPr>
                <w:color w:val="000000"/>
              </w:rPr>
              <w:t xml:space="preserve"> been surveyed for cultural resources and no sites are impacted by the road.</w:t>
            </w:r>
          </w:p>
        </w:tc>
      </w:tr>
      <w:tr w:rsidR="005A54A5" w:rsidRPr="001A2E12" w:rsidTr="00652CBE">
        <w:trPr>
          <w:cantSplit/>
          <w:trHeight w:val="506"/>
        </w:trPr>
        <w:tc>
          <w:tcPr>
            <w:tcW w:w="9458" w:type="dxa"/>
            <w:gridSpan w:val="2"/>
            <w:tcBorders>
              <w:top w:val="single" w:sz="12" w:space="0" w:color="auto"/>
              <w:bottom w:val="single" w:sz="12" w:space="0" w:color="auto"/>
            </w:tcBorders>
            <w:shd w:val="clear" w:color="auto" w:fill="E0E0E0"/>
            <w:noWrap/>
            <w:vAlign w:val="center"/>
          </w:tcPr>
          <w:p w:rsidR="005A54A5" w:rsidRPr="001A2E12" w:rsidRDefault="005A54A5" w:rsidP="00652CBE">
            <w:pPr>
              <w:jc w:val="center"/>
              <w:rPr>
                <w:b/>
                <w:sz w:val="28"/>
                <w:szCs w:val="28"/>
              </w:rPr>
            </w:pPr>
            <w:r w:rsidRPr="001A2E12">
              <w:rPr>
                <w:b/>
                <w:sz w:val="28"/>
                <w:szCs w:val="28"/>
              </w:rPr>
              <w:t xml:space="preserve">Risk:  </w:t>
            </w:r>
            <w:r w:rsidRPr="00737984">
              <w:rPr>
                <w:b/>
                <w:sz w:val="28"/>
                <w:szCs w:val="28"/>
              </w:rPr>
              <w:t>Tribal Use/Traditional Cultural Property</w:t>
            </w:r>
          </w:p>
        </w:tc>
      </w:tr>
      <w:tr w:rsidR="005A54A5" w:rsidRPr="00ED3BC6" w:rsidTr="00652CBE">
        <w:trPr>
          <w:cantSplit/>
          <w:trHeight w:val="506"/>
        </w:trPr>
        <w:tc>
          <w:tcPr>
            <w:tcW w:w="3287" w:type="dxa"/>
            <w:vMerge w:val="restart"/>
            <w:tcBorders>
              <w:top w:val="single" w:sz="12" w:space="0" w:color="auto"/>
            </w:tcBorders>
            <w:noWrap/>
          </w:tcPr>
          <w:p w:rsidR="005A54A5" w:rsidRDefault="005A54A5" w:rsidP="00652CBE">
            <w:r w:rsidRPr="00114632">
              <w:t>Public access to Traditional Cultural Properties can result in damage to the</w:t>
            </w:r>
            <w:r w:rsidR="00C03FD9">
              <w:t>se</w:t>
            </w:r>
            <w:r w:rsidRPr="00114632">
              <w:t xml:space="preserve"> properties.  Access across public lands to tribal ownership properties contributes to trespass problems. </w:t>
            </w:r>
          </w:p>
          <w:p w:rsidR="005A54A5" w:rsidRDefault="005A54A5" w:rsidP="00652CBE"/>
          <w:p w:rsidR="005A54A5" w:rsidRPr="00ED3BC6" w:rsidRDefault="005A54A5" w:rsidP="00652CBE">
            <w:r w:rsidRPr="00ED3BC6">
              <w:t>Near equate</w:t>
            </w:r>
            <w:r>
              <w:t>s</w:t>
            </w:r>
            <w:r w:rsidRPr="00ED3BC6">
              <w:t xml:space="preserve"> to causing interference with</w:t>
            </w:r>
          </w:p>
          <w:p w:rsidR="005A54A5" w:rsidRPr="001A2E12" w:rsidRDefault="005A54A5" w:rsidP="00C03FD9">
            <w:pPr>
              <w:autoSpaceDE w:val="0"/>
              <w:autoSpaceDN w:val="0"/>
              <w:adjustRightInd w:val="0"/>
            </w:pPr>
            <w:r w:rsidRPr="00ED3BC6">
              <w:t xml:space="preserve">Traditional </w:t>
            </w:r>
            <w:r w:rsidR="00C03FD9">
              <w:t>C</w:t>
            </w:r>
            <w:r w:rsidRPr="00ED3BC6">
              <w:t xml:space="preserve">ultural </w:t>
            </w:r>
            <w:r w:rsidR="00C03FD9">
              <w:t>P</w:t>
            </w:r>
            <w:r w:rsidRPr="00ED3BC6">
              <w:t>roperties. This is a subjective term, not a set distance. It means that motorized use on a given route is having an impact upon a traditional practitioner’s use of a TCP or use area.</w:t>
            </w:r>
          </w:p>
        </w:tc>
        <w:tc>
          <w:tcPr>
            <w:tcW w:w="6171" w:type="dxa"/>
            <w:tcBorders>
              <w:top w:val="single" w:sz="12" w:space="0" w:color="auto"/>
            </w:tcBorders>
            <w:noWrap/>
          </w:tcPr>
          <w:p w:rsidR="005A54A5" w:rsidRPr="00ED3BC6" w:rsidRDefault="005A54A5" w:rsidP="00652CBE">
            <w:pPr>
              <w:rPr>
                <w:b/>
                <w:bCs/>
              </w:rPr>
            </w:pPr>
            <w:r w:rsidRPr="00ED3BC6">
              <w:rPr>
                <w:b/>
                <w:bCs/>
              </w:rPr>
              <w:t xml:space="preserve">HIGH - </w:t>
            </w:r>
            <w:r w:rsidRPr="00ED3BC6">
              <w:t xml:space="preserve">High risk road or motorized use trail is on or </w:t>
            </w:r>
            <w:r w:rsidRPr="00ED3BC6">
              <w:rPr>
                <w:i/>
              </w:rPr>
              <w:t>near</w:t>
            </w:r>
            <w:r w:rsidRPr="00ED3BC6">
              <w:t xml:space="preserve"> an identified Traditional Cultural Property, and was identified as a concern by tribe(s) during consultation because of its proximity to Traditional Cultural Property.</w:t>
            </w:r>
          </w:p>
        </w:tc>
      </w:tr>
      <w:tr w:rsidR="005A54A5" w:rsidRPr="001A2E12" w:rsidTr="00652CBE">
        <w:trPr>
          <w:cantSplit/>
          <w:trHeight w:val="565"/>
        </w:trPr>
        <w:tc>
          <w:tcPr>
            <w:tcW w:w="3287" w:type="dxa"/>
            <w:vMerge/>
          </w:tcPr>
          <w:p w:rsidR="005A54A5" w:rsidRPr="001A2E12" w:rsidRDefault="005A54A5" w:rsidP="00652CBE">
            <w:pPr>
              <w:rPr>
                <w:sz w:val="22"/>
                <w:szCs w:val="22"/>
              </w:rPr>
            </w:pPr>
          </w:p>
        </w:tc>
        <w:tc>
          <w:tcPr>
            <w:tcW w:w="6171" w:type="dxa"/>
          </w:tcPr>
          <w:p w:rsidR="005A54A5" w:rsidRPr="001A2E12" w:rsidRDefault="005A54A5" w:rsidP="00C03FD9">
            <w:pPr>
              <w:tabs>
                <w:tab w:val="num" w:pos="0"/>
              </w:tabs>
              <w:ind w:firstLine="78"/>
            </w:pPr>
            <w:r w:rsidRPr="008E44CE">
              <w:rPr>
                <w:b/>
                <w:bCs/>
                <w:color w:val="000000"/>
              </w:rPr>
              <w:t xml:space="preserve">MEDIUM - </w:t>
            </w:r>
            <w:r w:rsidRPr="00EC2789">
              <w:rPr>
                <w:bCs/>
                <w:color w:val="000000"/>
              </w:rPr>
              <w:t>Medium risk road or motorized use trail</w:t>
            </w:r>
            <w:r w:rsidRPr="008E44CE">
              <w:rPr>
                <w:color w:val="000000"/>
              </w:rPr>
              <w:t xml:space="preserve"> is in </w:t>
            </w:r>
            <w:r>
              <w:rPr>
                <w:color w:val="000000"/>
              </w:rPr>
              <w:t xml:space="preserve">the general </w:t>
            </w:r>
            <w:r w:rsidRPr="008E44CE">
              <w:rPr>
                <w:color w:val="000000"/>
              </w:rPr>
              <w:t xml:space="preserve">vicinity of </w:t>
            </w:r>
            <w:r>
              <w:rPr>
                <w:color w:val="000000"/>
              </w:rPr>
              <w:t xml:space="preserve">an </w:t>
            </w:r>
            <w:r w:rsidRPr="008E44CE">
              <w:rPr>
                <w:color w:val="000000"/>
              </w:rPr>
              <w:t xml:space="preserve">area known </w:t>
            </w:r>
            <w:r w:rsidR="00C03FD9">
              <w:rPr>
                <w:color w:val="000000"/>
              </w:rPr>
              <w:t>as a</w:t>
            </w:r>
            <w:r w:rsidRPr="008E44CE">
              <w:rPr>
                <w:color w:val="000000"/>
              </w:rPr>
              <w:t xml:space="preserve"> </w:t>
            </w:r>
            <w:r>
              <w:rPr>
                <w:color w:val="000000"/>
              </w:rPr>
              <w:t xml:space="preserve">Traditional Cultural Property </w:t>
            </w:r>
            <w:r w:rsidRPr="008E44CE">
              <w:rPr>
                <w:color w:val="000000"/>
              </w:rPr>
              <w:t>and</w:t>
            </w:r>
            <w:r>
              <w:rPr>
                <w:color w:val="000000"/>
              </w:rPr>
              <w:t xml:space="preserve">/or </w:t>
            </w:r>
            <w:r w:rsidR="00C03FD9">
              <w:rPr>
                <w:color w:val="000000"/>
              </w:rPr>
              <w:t xml:space="preserve">for traditional cultural use. </w:t>
            </w:r>
            <w:r w:rsidRPr="008E44CE">
              <w:rPr>
                <w:color w:val="000000"/>
              </w:rPr>
              <w:t xml:space="preserve">Specific location of Traditional Cultural Property </w:t>
            </w:r>
            <w:r w:rsidRPr="00ED3BC6">
              <w:t>may or may not have been identified.</w:t>
            </w:r>
            <w:r w:rsidRPr="008E44CE">
              <w:rPr>
                <w:color w:val="000000"/>
              </w:rPr>
              <w:t xml:space="preserve"> </w:t>
            </w:r>
          </w:p>
        </w:tc>
      </w:tr>
      <w:tr w:rsidR="005A54A5" w:rsidRPr="00ED3BC6" w:rsidTr="00652CBE">
        <w:trPr>
          <w:cantSplit/>
          <w:trHeight w:val="493"/>
        </w:trPr>
        <w:tc>
          <w:tcPr>
            <w:tcW w:w="3287" w:type="dxa"/>
            <w:vMerge/>
            <w:tcBorders>
              <w:bottom w:val="single" w:sz="12" w:space="0" w:color="auto"/>
            </w:tcBorders>
          </w:tcPr>
          <w:p w:rsidR="005A54A5" w:rsidRPr="001A2E12" w:rsidRDefault="005A54A5" w:rsidP="00652CBE">
            <w:pPr>
              <w:rPr>
                <w:sz w:val="22"/>
                <w:szCs w:val="22"/>
              </w:rPr>
            </w:pPr>
          </w:p>
        </w:tc>
        <w:tc>
          <w:tcPr>
            <w:tcW w:w="6171" w:type="dxa"/>
            <w:tcBorders>
              <w:bottom w:val="single" w:sz="12" w:space="0" w:color="auto"/>
            </w:tcBorders>
          </w:tcPr>
          <w:p w:rsidR="005A54A5" w:rsidRPr="00ED3BC6" w:rsidRDefault="005A54A5" w:rsidP="00C03FD9">
            <w:pPr>
              <w:tabs>
                <w:tab w:val="num" w:pos="258"/>
              </w:tabs>
            </w:pPr>
            <w:r w:rsidRPr="00ED3BC6">
              <w:rPr>
                <w:b/>
                <w:bCs/>
              </w:rPr>
              <w:t xml:space="preserve">LOW - </w:t>
            </w:r>
            <w:r w:rsidRPr="00ED3BC6">
              <w:rPr>
                <w:bCs/>
              </w:rPr>
              <w:t xml:space="preserve">Low risk road or motorized use trail is in area with no identified </w:t>
            </w:r>
            <w:r w:rsidRPr="00ED3BC6">
              <w:t xml:space="preserve">Traditional Cultural Properties, and </w:t>
            </w:r>
            <w:r w:rsidR="00C03FD9">
              <w:t xml:space="preserve">for </w:t>
            </w:r>
            <w:r w:rsidRPr="00ED3BC6">
              <w:t>which no traditional cultural use has been identified.</w:t>
            </w:r>
          </w:p>
        </w:tc>
      </w:tr>
    </w:tbl>
    <w:p w:rsidR="005A54A5" w:rsidRDefault="005A54A5"/>
    <w:sectPr w:rsidR="005A54A5" w:rsidSect="00433A92">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4A5"/>
    <w:rsid w:val="000A3FB3"/>
    <w:rsid w:val="001D1B15"/>
    <w:rsid w:val="00433A92"/>
    <w:rsid w:val="005A54A5"/>
    <w:rsid w:val="00876ED3"/>
    <w:rsid w:val="00C03FD9"/>
    <w:rsid w:val="00C360DB"/>
    <w:rsid w:val="00DB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4A5"/>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4A5"/>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jgoetz</dc:creator>
  <cp:keywords/>
  <dc:description/>
  <cp:lastModifiedBy>akrall</cp:lastModifiedBy>
  <cp:revision>3</cp:revision>
  <cp:lastPrinted>2013-05-02T20:29:00Z</cp:lastPrinted>
  <dcterms:created xsi:type="dcterms:W3CDTF">2013-05-02T20:38:00Z</dcterms:created>
  <dcterms:modified xsi:type="dcterms:W3CDTF">2013-05-07T14:48:00Z</dcterms:modified>
</cp:coreProperties>
</file>