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2D796E3C" w:rsidR="00281282" w:rsidRPr="00DB1C44" w:rsidRDefault="00777BCE" w:rsidP="00281282">
      <w:pPr>
        <w:pStyle w:val="Subtitle"/>
        <w:spacing w:before="720" w:after="0"/>
        <w:jc w:val="center"/>
        <w:rPr>
          <w:sz w:val="32"/>
          <w:szCs w:val="32"/>
        </w:rPr>
      </w:pPr>
      <w:r w:rsidRPr="00DB1C44">
        <w:rPr>
          <w:noProof/>
          <w:sz w:val="32"/>
          <w:szCs w:val="32"/>
        </w:rPr>
        <w:drawing>
          <wp:anchor distT="0" distB="0" distL="114300" distR="114300" simplePos="0" relativeHeight="251659264" behindDoc="1" locked="0" layoutInCell="1" allowOverlap="1" wp14:anchorId="2F53E263" wp14:editId="2F53E264">
            <wp:simplePos x="0" y="0"/>
            <wp:positionH relativeFrom="column">
              <wp:posOffset>190500</wp:posOffset>
            </wp:positionH>
            <wp:positionV relativeFrom="paragraph">
              <wp:posOffset>302895</wp:posOffset>
            </wp:positionV>
            <wp:extent cx="929640" cy="975995"/>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2F53E266">
            <wp:simplePos x="0" y="0"/>
            <wp:positionH relativeFrom="column">
              <wp:posOffset>4747260</wp:posOffset>
            </wp:positionH>
            <wp:positionV relativeFrom="paragraph">
              <wp:posOffset>432435</wp:posOffset>
            </wp:positionV>
            <wp:extent cx="1089660" cy="751757"/>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United S</w:t>
      </w:r>
      <w:r w:rsidR="00CE07A2">
        <w:rPr>
          <w:sz w:val="32"/>
          <w:szCs w:val="32"/>
        </w:rPr>
        <w:t>tates Department of Agriculture</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173D6124" w:rsidR="00746A9D" w:rsidRPr="00511A4D" w:rsidRDefault="006D135F" w:rsidP="006C03D3">
      <w:pPr>
        <w:pStyle w:val="Heading1"/>
        <w:tabs>
          <w:tab w:val="clear" w:pos="540"/>
        </w:tabs>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r w:rsidR="005318A9">
        <w:rPr>
          <w:color w:val="auto"/>
        </w:rPr>
        <w:t>Insects &amp;</w:t>
      </w:r>
      <w:r w:rsidR="006C6500">
        <w:rPr>
          <w:color w:val="auto"/>
        </w:rPr>
        <w:t xml:space="preserve"> Diseases</w:t>
      </w:r>
      <w:r w:rsidR="00EC50DE">
        <w:rPr>
          <w:color w:val="auto"/>
        </w:rPr>
        <w:t xml:space="preserve"> </w:t>
      </w:r>
      <w:r w:rsidR="005318A9">
        <w:rPr>
          <w:color w:val="auto"/>
        </w:rPr>
        <w:t>– C</w:t>
      </w:r>
      <w:r w:rsidR="00EC50DE">
        <w:rPr>
          <w:color w:val="auto"/>
        </w:rPr>
        <w:t>ategor</w:t>
      </w:r>
      <w:r w:rsidR="005318A9">
        <w:rPr>
          <w:color w:val="auto"/>
        </w:rPr>
        <w:t>ies</w:t>
      </w:r>
      <w:r w:rsidR="00EC50DE">
        <w:rPr>
          <w:color w:val="auto"/>
        </w:rPr>
        <w:t xml:space="preserve"> </w:t>
      </w:r>
      <w:r w:rsidR="00585892">
        <w:rPr>
          <w:color w:val="auto"/>
        </w:rPr>
        <w:t>2</w:t>
      </w:r>
      <w:r w:rsidR="005318A9">
        <w:rPr>
          <w:color w:val="auto"/>
        </w:rPr>
        <w:t>6-99</w:t>
      </w:r>
    </w:p>
    <w:p w14:paraId="2F53DFF5" w14:textId="3A11DF5D" w:rsidR="002E44F5" w:rsidRPr="00EC50DE" w:rsidRDefault="00DD3761" w:rsidP="00EC50DE">
      <w:pPr>
        <w:pStyle w:val="EnvelopeAddress"/>
      </w:pPr>
      <w:r w:rsidRPr="00EC50DE">
        <w:t>Version</w:t>
      </w:r>
      <w:r w:rsidR="00393326" w:rsidRPr="00EC50DE">
        <w:t>:</w:t>
      </w:r>
      <w:r w:rsidRPr="00EC50DE">
        <w:t xml:space="preserve"> </w:t>
      </w:r>
      <w:r w:rsidR="006D135F" w:rsidRPr="00EC50DE">
        <w:t>2.12</w:t>
      </w:r>
      <w:r w:rsidR="00511A4D" w:rsidRPr="00EC50DE">
        <w:br/>
      </w:r>
      <w:r w:rsidR="00D94576">
        <w:t>February 2014</w:t>
      </w:r>
    </w:p>
    <w:p w14:paraId="2F53DFF6" w14:textId="77777777" w:rsidR="0022302E" w:rsidRPr="00746A9D" w:rsidRDefault="0022302E" w:rsidP="0022302E">
      <w:pPr>
        <w:sectPr w:rsidR="0022302E" w:rsidRPr="00746A9D"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31551636" w14:textId="77777777" w:rsidR="002C43D1" w:rsidRDefault="00DC5892">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00FC4F39"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33795344" w:history="1">
        <w:r w:rsidR="002C43D1" w:rsidRPr="00472949">
          <w:rPr>
            <w:rStyle w:val="Hyperlink"/>
            <w:noProof/>
          </w:rPr>
          <w:t>Stem Rusts (Category 26)</w:t>
        </w:r>
        <w:r w:rsidR="002C43D1">
          <w:rPr>
            <w:noProof/>
            <w:webHidden/>
          </w:rPr>
          <w:tab/>
        </w:r>
        <w:r w:rsidR="002C43D1">
          <w:rPr>
            <w:noProof/>
            <w:webHidden/>
          </w:rPr>
          <w:fldChar w:fldCharType="begin"/>
        </w:r>
        <w:r w:rsidR="002C43D1">
          <w:rPr>
            <w:noProof/>
            <w:webHidden/>
          </w:rPr>
          <w:instrText xml:space="preserve"> PAGEREF _Toc433795344 \h </w:instrText>
        </w:r>
        <w:r w:rsidR="002C43D1">
          <w:rPr>
            <w:noProof/>
            <w:webHidden/>
          </w:rPr>
        </w:r>
        <w:r w:rsidR="002C43D1">
          <w:rPr>
            <w:noProof/>
            <w:webHidden/>
          </w:rPr>
          <w:fldChar w:fldCharType="separate"/>
        </w:r>
        <w:r w:rsidR="002C43D1">
          <w:rPr>
            <w:noProof/>
            <w:webHidden/>
          </w:rPr>
          <w:t>4</w:t>
        </w:r>
        <w:r w:rsidR="002C43D1">
          <w:rPr>
            <w:noProof/>
            <w:webHidden/>
          </w:rPr>
          <w:fldChar w:fldCharType="end"/>
        </w:r>
      </w:hyperlink>
    </w:p>
    <w:p w14:paraId="2841EF4F" w14:textId="77777777" w:rsidR="002C43D1" w:rsidRDefault="00A5256C">
      <w:pPr>
        <w:pStyle w:val="TOC2"/>
        <w:rPr>
          <w:rFonts w:asciiTheme="minorHAnsi" w:eastAsiaTheme="minorEastAsia" w:hAnsiTheme="minorHAnsi" w:cstheme="minorBidi"/>
          <w:noProof/>
          <w:sz w:val="22"/>
          <w:szCs w:val="22"/>
        </w:rPr>
      </w:pPr>
      <w:hyperlink w:anchor="_Toc433795345" w:history="1">
        <w:r w:rsidR="002C43D1" w:rsidRPr="00472949">
          <w:rPr>
            <w:rStyle w:val="Hyperlink"/>
            <w:noProof/>
          </w:rPr>
          <w:t>(26-001) White Pine Blister Rust</w:t>
        </w:r>
        <w:r w:rsidR="002C43D1">
          <w:rPr>
            <w:noProof/>
            <w:webHidden/>
          </w:rPr>
          <w:tab/>
        </w:r>
        <w:r w:rsidR="002C43D1">
          <w:rPr>
            <w:noProof/>
            <w:webHidden/>
          </w:rPr>
          <w:fldChar w:fldCharType="begin"/>
        </w:r>
        <w:r w:rsidR="002C43D1">
          <w:rPr>
            <w:noProof/>
            <w:webHidden/>
          </w:rPr>
          <w:instrText xml:space="preserve"> PAGEREF _Toc433795345 \h </w:instrText>
        </w:r>
        <w:r w:rsidR="002C43D1">
          <w:rPr>
            <w:noProof/>
            <w:webHidden/>
          </w:rPr>
        </w:r>
        <w:r w:rsidR="002C43D1">
          <w:rPr>
            <w:noProof/>
            <w:webHidden/>
          </w:rPr>
          <w:fldChar w:fldCharType="separate"/>
        </w:r>
        <w:r w:rsidR="002C43D1">
          <w:rPr>
            <w:noProof/>
            <w:webHidden/>
          </w:rPr>
          <w:t>4</w:t>
        </w:r>
        <w:r w:rsidR="002C43D1">
          <w:rPr>
            <w:noProof/>
            <w:webHidden/>
          </w:rPr>
          <w:fldChar w:fldCharType="end"/>
        </w:r>
      </w:hyperlink>
    </w:p>
    <w:p w14:paraId="04866D70" w14:textId="77777777" w:rsidR="002C43D1" w:rsidRDefault="00A5256C">
      <w:pPr>
        <w:pStyle w:val="TOC2"/>
        <w:rPr>
          <w:rFonts w:asciiTheme="minorHAnsi" w:eastAsiaTheme="minorEastAsia" w:hAnsiTheme="minorHAnsi" w:cstheme="minorBidi"/>
          <w:noProof/>
          <w:sz w:val="22"/>
          <w:szCs w:val="22"/>
        </w:rPr>
      </w:pPr>
      <w:hyperlink w:anchor="_Toc433795346" w:history="1">
        <w:r w:rsidR="002C43D1" w:rsidRPr="00472949">
          <w:rPr>
            <w:rStyle w:val="Hyperlink"/>
            <w:noProof/>
          </w:rPr>
          <w:t>(26-002) Western Gall Rust</w:t>
        </w:r>
        <w:r w:rsidR="002C43D1">
          <w:rPr>
            <w:noProof/>
            <w:webHidden/>
          </w:rPr>
          <w:tab/>
        </w:r>
        <w:r w:rsidR="002C43D1">
          <w:rPr>
            <w:noProof/>
            <w:webHidden/>
          </w:rPr>
          <w:fldChar w:fldCharType="begin"/>
        </w:r>
        <w:r w:rsidR="002C43D1">
          <w:rPr>
            <w:noProof/>
            <w:webHidden/>
          </w:rPr>
          <w:instrText xml:space="preserve"> PAGEREF _Toc433795346 \h </w:instrText>
        </w:r>
        <w:r w:rsidR="002C43D1">
          <w:rPr>
            <w:noProof/>
            <w:webHidden/>
          </w:rPr>
        </w:r>
        <w:r w:rsidR="002C43D1">
          <w:rPr>
            <w:noProof/>
            <w:webHidden/>
          </w:rPr>
          <w:fldChar w:fldCharType="separate"/>
        </w:r>
        <w:r w:rsidR="002C43D1">
          <w:rPr>
            <w:noProof/>
            <w:webHidden/>
          </w:rPr>
          <w:t>4</w:t>
        </w:r>
        <w:r w:rsidR="002C43D1">
          <w:rPr>
            <w:noProof/>
            <w:webHidden/>
          </w:rPr>
          <w:fldChar w:fldCharType="end"/>
        </w:r>
      </w:hyperlink>
    </w:p>
    <w:p w14:paraId="34211CF5" w14:textId="77777777" w:rsidR="002C43D1" w:rsidRDefault="00A5256C">
      <w:pPr>
        <w:pStyle w:val="TOC2"/>
        <w:rPr>
          <w:rFonts w:asciiTheme="minorHAnsi" w:eastAsiaTheme="minorEastAsia" w:hAnsiTheme="minorHAnsi" w:cstheme="minorBidi"/>
          <w:noProof/>
          <w:sz w:val="22"/>
          <w:szCs w:val="22"/>
        </w:rPr>
      </w:pPr>
      <w:hyperlink w:anchor="_Toc433795347" w:history="1">
        <w:r w:rsidR="002C43D1" w:rsidRPr="00472949">
          <w:rPr>
            <w:rStyle w:val="Hyperlink"/>
            <w:noProof/>
          </w:rPr>
          <w:t>(26-003) Stalactiform Blister Rust</w:t>
        </w:r>
        <w:r w:rsidR="002C43D1">
          <w:rPr>
            <w:noProof/>
            <w:webHidden/>
          </w:rPr>
          <w:tab/>
        </w:r>
        <w:r w:rsidR="002C43D1">
          <w:rPr>
            <w:noProof/>
            <w:webHidden/>
          </w:rPr>
          <w:fldChar w:fldCharType="begin"/>
        </w:r>
        <w:r w:rsidR="002C43D1">
          <w:rPr>
            <w:noProof/>
            <w:webHidden/>
          </w:rPr>
          <w:instrText xml:space="preserve"> PAGEREF _Toc433795347 \h </w:instrText>
        </w:r>
        <w:r w:rsidR="002C43D1">
          <w:rPr>
            <w:noProof/>
            <w:webHidden/>
          </w:rPr>
        </w:r>
        <w:r w:rsidR="002C43D1">
          <w:rPr>
            <w:noProof/>
            <w:webHidden/>
          </w:rPr>
          <w:fldChar w:fldCharType="separate"/>
        </w:r>
        <w:r w:rsidR="002C43D1">
          <w:rPr>
            <w:noProof/>
            <w:webHidden/>
          </w:rPr>
          <w:t>5</w:t>
        </w:r>
        <w:r w:rsidR="002C43D1">
          <w:rPr>
            <w:noProof/>
            <w:webHidden/>
          </w:rPr>
          <w:fldChar w:fldCharType="end"/>
        </w:r>
      </w:hyperlink>
    </w:p>
    <w:p w14:paraId="7560B07A" w14:textId="77777777" w:rsidR="002C43D1" w:rsidRDefault="00A5256C">
      <w:pPr>
        <w:pStyle w:val="TOC2"/>
        <w:rPr>
          <w:rFonts w:asciiTheme="minorHAnsi" w:eastAsiaTheme="minorEastAsia" w:hAnsiTheme="minorHAnsi" w:cstheme="minorBidi"/>
          <w:noProof/>
          <w:sz w:val="22"/>
          <w:szCs w:val="22"/>
        </w:rPr>
      </w:pPr>
      <w:hyperlink w:anchor="_Toc433795348" w:history="1">
        <w:r w:rsidR="002C43D1" w:rsidRPr="00472949">
          <w:rPr>
            <w:rStyle w:val="Hyperlink"/>
            <w:noProof/>
          </w:rPr>
          <w:t>(26-004) Comandra Blister Rust</w:t>
        </w:r>
        <w:r w:rsidR="002C43D1">
          <w:rPr>
            <w:noProof/>
            <w:webHidden/>
          </w:rPr>
          <w:tab/>
        </w:r>
        <w:r w:rsidR="002C43D1">
          <w:rPr>
            <w:noProof/>
            <w:webHidden/>
          </w:rPr>
          <w:fldChar w:fldCharType="begin"/>
        </w:r>
        <w:r w:rsidR="002C43D1">
          <w:rPr>
            <w:noProof/>
            <w:webHidden/>
          </w:rPr>
          <w:instrText xml:space="preserve"> PAGEREF _Toc433795348 \h </w:instrText>
        </w:r>
        <w:r w:rsidR="002C43D1">
          <w:rPr>
            <w:noProof/>
            <w:webHidden/>
          </w:rPr>
        </w:r>
        <w:r w:rsidR="002C43D1">
          <w:rPr>
            <w:noProof/>
            <w:webHidden/>
          </w:rPr>
          <w:fldChar w:fldCharType="separate"/>
        </w:r>
        <w:r w:rsidR="002C43D1">
          <w:rPr>
            <w:noProof/>
            <w:webHidden/>
          </w:rPr>
          <w:t>5</w:t>
        </w:r>
        <w:r w:rsidR="002C43D1">
          <w:rPr>
            <w:noProof/>
            <w:webHidden/>
          </w:rPr>
          <w:fldChar w:fldCharType="end"/>
        </w:r>
      </w:hyperlink>
    </w:p>
    <w:p w14:paraId="195F317B" w14:textId="77777777" w:rsidR="002C43D1" w:rsidRDefault="00A5256C">
      <w:pPr>
        <w:pStyle w:val="TOC2"/>
        <w:rPr>
          <w:rFonts w:asciiTheme="minorHAnsi" w:eastAsiaTheme="minorEastAsia" w:hAnsiTheme="minorHAnsi" w:cstheme="minorBidi"/>
          <w:noProof/>
          <w:sz w:val="22"/>
          <w:szCs w:val="22"/>
        </w:rPr>
      </w:pPr>
      <w:hyperlink w:anchor="_Toc433795349" w:history="1">
        <w:r w:rsidR="002C43D1" w:rsidRPr="00472949">
          <w:rPr>
            <w:rStyle w:val="Hyperlink"/>
            <w:noProof/>
          </w:rPr>
          <w:t>(26-005) Pinyon Blister Rust</w:t>
        </w:r>
        <w:r w:rsidR="002C43D1">
          <w:rPr>
            <w:noProof/>
            <w:webHidden/>
          </w:rPr>
          <w:tab/>
        </w:r>
        <w:r w:rsidR="002C43D1">
          <w:rPr>
            <w:noProof/>
            <w:webHidden/>
          </w:rPr>
          <w:fldChar w:fldCharType="begin"/>
        </w:r>
        <w:r w:rsidR="002C43D1">
          <w:rPr>
            <w:noProof/>
            <w:webHidden/>
          </w:rPr>
          <w:instrText xml:space="preserve"> PAGEREF _Toc433795349 \h </w:instrText>
        </w:r>
        <w:r w:rsidR="002C43D1">
          <w:rPr>
            <w:noProof/>
            <w:webHidden/>
          </w:rPr>
        </w:r>
        <w:r w:rsidR="002C43D1">
          <w:rPr>
            <w:noProof/>
            <w:webHidden/>
          </w:rPr>
          <w:fldChar w:fldCharType="separate"/>
        </w:r>
        <w:r w:rsidR="002C43D1">
          <w:rPr>
            <w:noProof/>
            <w:webHidden/>
          </w:rPr>
          <w:t>5</w:t>
        </w:r>
        <w:r w:rsidR="002C43D1">
          <w:rPr>
            <w:noProof/>
            <w:webHidden/>
          </w:rPr>
          <w:fldChar w:fldCharType="end"/>
        </w:r>
      </w:hyperlink>
    </w:p>
    <w:p w14:paraId="73FA0A95" w14:textId="77777777" w:rsidR="002C43D1" w:rsidRDefault="00A5256C">
      <w:pPr>
        <w:pStyle w:val="TOC2"/>
        <w:rPr>
          <w:rFonts w:asciiTheme="minorHAnsi" w:eastAsiaTheme="minorEastAsia" w:hAnsiTheme="minorHAnsi" w:cstheme="minorBidi"/>
          <w:noProof/>
          <w:sz w:val="22"/>
          <w:szCs w:val="22"/>
        </w:rPr>
      </w:pPr>
      <w:hyperlink w:anchor="_Toc433795350" w:history="1">
        <w:r w:rsidR="002C43D1" w:rsidRPr="00472949">
          <w:rPr>
            <w:rStyle w:val="Hyperlink"/>
            <w:noProof/>
          </w:rPr>
          <w:t>(26-006) Eastern Gall Rust</w:t>
        </w:r>
        <w:r w:rsidR="002C43D1">
          <w:rPr>
            <w:noProof/>
            <w:webHidden/>
          </w:rPr>
          <w:tab/>
        </w:r>
        <w:r w:rsidR="002C43D1">
          <w:rPr>
            <w:noProof/>
            <w:webHidden/>
          </w:rPr>
          <w:fldChar w:fldCharType="begin"/>
        </w:r>
        <w:r w:rsidR="002C43D1">
          <w:rPr>
            <w:noProof/>
            <w:webHidden/>
          </w:rPr>
          <w:instrText xml:space="preserve"> PAGEREF _Toc433795350 \h </w:instrText>
        </w:r>
        <w:r w:rsidR="002C43D1">
          <w:rPr>
            <w:noProof/>
            <w:webHidden/>
          </w:rPr>
        </w:r>
        <w:r w:rsidR="002C43D1">
          <w:rPr>
            <w:noProof/>
            <w:webHidden/>
          </w:rPr>
          <w:fldChar w:fldCharType="separate"/>
        </w:r>
        <w:r w:rsidR="002C43D1">
          <w:rPr>
            <w:noProof/>
            <w:webHidden/>
          </w:rPr>
          <w:t>5</w:t>
        </w:r>
        <w:r w:rsidR="002C43D1">
          <w:rPr>
            <w:noProof/>
            <w:webHidden/>
          </w:rPr>
          <w:fldChar w:fldCharType="end"/>
        </w:r>
      </w:hyperlink>
    </w:p>
    <w:p w14:paraId="5A74DA3B" w14:textId="77777777" w:rsidR="002C43D1" w:rsidRDefault="00A5256C">
      <w:pPr>
        <w:pStyle w:val="TOC2"/>
        <w:rPr>
          <w:rFonts w:asciiTheme="minorHAnsi" w:eastAsiaTheme="minorEastAsia" w:hAnsiTheme="minorHAnsi" w:cstheme="minorBidi"/>
          <w:noProof/>
          <w:sz w:val="22"/>
          <w:szCs w:val="22"/>
        </w:rPr>
      </w:pPr>
      <w:hyperlink w:anchor="_Toc433795351" w:history="1">
        <w:r w:rsidR="002C43D1" w:rsidRPr="00472949">
          <w:rPr>
            <w:rStyle w:val="Hyperlink"/>
            <w:noProof/>
          </w:rPr>
          <w:t>(26-007) Gall Rust of Jack Pine</w:t>
        </w:r>
        <w:r w:rsidR="002C43D1">
          <w:rPr>
            <w:noProof/>
            <w:webHidden/>
          </w:rPr>
          <w:tab/>
        </w:r>
        <w:r w:rsidR="002C43D1">
          <w:rPr>
            <w:noProof/>
            <w:webHidden/>
          </w:rPr>
          <w:fldChar w:fldCharType="begin"/>
        </w:r>
        <w:r w:rsidR="002C43D1">
          <w:rPr>
            <w:noProof/>
            <w:webHidden/>
          </w:rPr>
          <w:instrText xml:space="preserve"> PAGEREF _Toc433795351 \h </w:instrText>
        </w:r>
        <w:r w:rsidR="002C43D1">
          <w:rPr>
            <w:noProof/>
            <w:webHidden/>
          </w:rPr>
        </w:r>
        <w:r w:rsidR="002C43D1">
          <w:rPr>
            <w:noProof/>
            <w:webHidden/>
          </w:rPr>
          <w:fldChar w:fldCharType="separate"/>
        </w:r>
        <w:r w:rsidR="002C43D1">
          <w:rPr>
            <w:noProof/>
            <w:webHidden/>
          </w:rPr>
          <w:t>5</w:t>
        </w:r>
        <w:r w:rsidR="002C43D1">
          <w:rPr>
            <w:noProof/>
            <w:webHidden/>
          </w:rPr>
          <w:fldChar w:fldCharType="end"/>
        </w:r>
      </w:hyperlink>
    </w:p>
    <w:p w14:paraId="4FE4FD0C" w14:textId="77777777" w:rsidR="002C43D1" w:rsidRDefault="00A5256C">
      <w:pPr>
        <w:pStyle w:val="TOC2"/>
        <w:rPr>
          <w:rFonts w:asciiTheme="minorHAnsi" w:eastAsiaTheme="minorEastAsia" w:hAnsiTheme="minorHAnsi" w:cstheme="minorBidi"/>
          <w:noProof/>
          <w:sz w:val="22"/>
          <w:szCs w:val="22"/>
        </w:rPr>
      </w:pPr>
      <w:hyperlink w:anchor="_Toc433795352" w:history="1">
        <w:r w:rsidR="002C43D1" w:rsidRPr="00472949">
          <w:rPr>
            <w:rStyle w:val="Hyperlink"/>
            <w:noProof/>
          </w:rPr>
          <w:t>(26-008) Gall Rust of Shortleaf Pine</w:t>
        </w:r>
        <w:r w:rsidR="002C43D1">
          <w:rPr>
            <w:noProof/>
            <w:webHidden/>
          </w:rPr>
          <w:tab/>
        </w:r>
        <w:r w:rsidR="002C43D1">
          <w:rPr>
            <w:noProof/>
            <w:webHidden/>
          </w:rPr>
          <w:fldChar w:fldCharType="begin"/>
        </w:r>
        <w:r w:rsidR="002C43D1">
          <w:rPr>
            <w:noProof/>
            <w:webHidden/>
          </w:rPr>
          <w:instrText xml:space="preserve"> PAGEREF _Toc433795352 \h </w:instrText>
        </w:r>
        <w:r w:rsidR="002C43D1">
          <w:rPr>
            <w:noProof/>
            <w:webHidden/>
          </w:rPr>
        </w:r>
        <w:r w:rsidR="002C43D1">
          <w:rPr>
            <w:noProof/>
            <w:webHidden/>
          </w:rPr>
          <w:fldChar w:fldCharType="separate"/>
        </w:r>
        <w:r w:rsidR="002C43D1">
          <w:rPr>
            <w:noProof/>
            <w:webHidden/>
          </w:rPr>
          <w:t>6</w:t>
        </w:r>
        <w:r w:rsidR="002C43D1">
          <w:rPr>
            <w:noProof/>
            <w:webHidden/>
          </w:rPr>
          <w:fldChar w:fldCharType="end"/>
        </w:r>
      </w:hyperlink>
    </w:p>
    <w:p w14:paraId="1ECC999E" w14:textId="77777777" w:rsidR="002C43D1" w:rsidRDefault="00A5256C">
      <w:pPr>
        <w:pStyle w:val="TOC2"/>
        <w:rPr>
          <w:rFonts w:asciiTheme="minorHAnsi" w:eastAsiaTheme="minorEastAsia" w:hAnsiTheme="minorHAnsi" w:cstheme="minorBidi"/>
          <w:noProof/>
          <w:sz w:val="22"/>
          <w:szCs w:val="22"/>
        </w:rPr>
      </w:pPr>
      <w:hyperlink w:anchor="_Toc433795353" w:history="1">
        <w:r w:rsidR="002C43D1" w:rsidRPr="00472949">
          <w:rPr>
            <w:rStyle w:val="Hyperlink"/>
            <w:noProof/>
          </w:rPr>
          <w:t>(26-009) Fusiform Rust</w:t>
        </w:r>
        <w:r w:rsidR="002C43D1">
          <w:rPr>
            <w:noProof/>
            <w:webHidden/>
          </w:rPr>
          <w:tab/>
        </w:r>
        <w:r w:rsidR="002C43D1">
          <w:rPr>
            <w:noProof/>
            <w:webHidden/>
          </w:rPr>
          <w:fldChar w:fldCharType="begin"/>
        </w:r>
        <w:r w:rsidR="002C43D1">
          <w:rPr>
            <w:noProof/>
            <w:webHidden/>
          </w:rPr>
          <w:instrText xml:space="preserve"> PAGEREF _Toc433795353 \h </w:instrText>
        </w:r>
        <w:r w:rsidR="002C43D1">
          <w:rPr>
            <w:noProof/>
            <w:webHidden/>
          </w:rPr>
        </w:r>
        <w:r w:rsidR="002C43D1">
          <w:rPr>
            <w:noProof/>
            <w:webHidden/>
          </w:rPr>
          <w:fldChar w:fldCharType="separate"/>
        </w:r>
        <w:r w:rsidR="002C43D1">
          <w:rPr>
            <w:noProof/>
            <w:webHidden/>
          </w:rPr>
          <w:t>6</w:t>
        </w:r>
        <w:r w:rsidR="002C43D1">
          <w:rPr>
            <w:noProof/>
            <w:webHidden/>
          </w:rPr>
          <w:fldChar w:fldCharType="end"/>
        </w:r>
      </w:hyperlink>
    </w:p>
    <w:p w14:paraId="2A2DF739" w14:textId="77777777" w:rsidR="002C43D1" w:rsidRDefault="00A5256C">
      <w:pPr>
        <w:pStyle w:val="TOC2"/>
        <w:rPr>
          <w:rFonts w:asciiTheme="minorHAnsi" w:eastAsiaTheme="minorEastAsia" w:hAnsiTheme="minorHAnsi" w:cstheme="minorBidi"/>
          <w:noProof/>
          <w:sz w:val="22"/>
          <w:szCs w:val="22"/>
        </w:rPr>
      </w:pPr>
      <w:hyperlink w:anchor="_Toc433795354" w:history="1">
        <w:r w:rsidR="002C43D1" w:rsidRPr="00472949">
          <w:rPr>
            <w:rStyle w:val="Hyperlink"/>
            <w:noProof/>
          </w:rPr>
          <w:t>(26-010) Gall Rust of Virginia Pine</w:t>
        </w:r>
        <w:r w:rsidR="002C43D1">
          <w:rPr>
            <w:noProof/>
            <w:webHidden/>
          </w:rPr>
          <w:tab/>
        </w:r>
        <w:r w:rsidR="002C43D1">
          <w:rPr>
            <w:noProof/>
            <w:webHidden/>
          </w:rPr>
          <w:fldChar w:fldCharType="begin"/>
        </w:r>
        <w:r w:rsidR="002C43D1">
          <w:rPr>
            <w:noProof/>
            <w:webHidden/>
          </w:rPr>
          <w:instrText xml:space="preserve"> PAGEREF _Toc433795354 \h </w:instrText>
        </w:r>
        <w:r w:rsidR="002C43D1">
          <w:rPr>
            <w:noProof/>
            <w:webHidden/>
          </w:rPr>
        </w:r>
        <w:r w:rsidR="002C43D1">
          <w:rPr>
            <w:noProof/>
            <w:webHidden/>
          </w:rPr>
          <w:fldChar w:fldCharType="separate"/>
        </w:r>
        <w:r w:rsidR="002C43D1">
          <w:rPr>
            <w:noProof/>
            <w:webHidden/>
          </w:rPr>
          <w:t>6</w:t>
        </w:r>
        <w:r w:rsidR="002C43D1">
          <w:rPr>
            <w:noProof/>
            <w:webHidden/>
          </w:rPr>
          <w:fldChar w:fldCharType="end"/>
        </w:r>
      </w:hyperlink>
    </w:p>
    <w:p w14:paraId="407221B8" w14:textId="77777777" w:rsidR="002C43D1" w:rsidRDefault="00A5256C">
      <w:pPr>
        <w:pStyle w:val="TOC2"/>
        <w:rPr>
          <w:rFonts w:asciiTheme="minorHAnsi" w:eastAsiaTheme="minorEastAsia" w:hAnsiTheme="minorHAnsi" w:cstheme="minorBidi"/>
          <w:noProof/>
          <w:sz w:val="22"/>
          <w:szCs w:val="22"/>
        </w:rPr>
      </w:pPr>
      <w:hyperlink w:anchor="_Toc433795355" w:history="1">
        <w:r w:rsidR="002C43D1" w:rsidRPr="00472949">
          <w:rPr>
            <w:rStyle w:val="Hyperlink"/>
            <w:noProof/>
          </w:rPr>
          <w:t>(26-012) Limb Rust</w:t>
        </w:r>
        <w:r w:rsidR="002C43D1">
          <w:rPr>
            <w:noProof/>
            <w:webHidden/>
          </w:rPr>
          <w:tab/>
        </w:r>
        <w:r w:rsidR="002C43D1">
          <w:rPr>
            <w:noProof/>
            <w:webHidden/>
          </w:rPr>
          <w:fldChar w:fldCharType="begin"/>
        </w:r>
        <w:r w:rsidR="002C43D1">
          <w:rPr>
            <w:noProof/>
            <w:webHidden/>
          </w:rPr>
          <w:instrText xml:space="preserve"> PAGEREF _Toc433795355 \h </w:instrText>
        </w:r>
        <w:r w:rsidR="002C43D1">
          <w:rPr>
            <w:noProof/>
            <w:webHidden/>
          </w:rPr>
        </w:r>
        <w:r w:rsidR="002C43D1">
          <w:rPr>
            <w:noProof/>
            <w:webHidden/>
          </w:rPr>
          <w:fldChar w:fldCharType="separate"/>
        </w:r>
        <w:r w:rsidR="002C43D1">
          <w:rPr>
            <w:noProof/>
            <w:webHidden/>
          </w:rPr>
          <w:t>6</w:t>
        </w:r>
        <w:r w:rsidR="002C43D1">
          <w:rPr>
            <w:noProof/>
            <w:webHidden/>
          </w:rPr>
          <w:fldChar w:fldCharType="end"/>
        </w:r>
      </w:hyperlink>
    </w:p>
    <w:p w14:paraId="75846BC7" w14:textId="77777777" w:rsidR="002C43D1" w:rsidRDefault="00A5256C">
      <w:pPr>
        <w:pStyle w:val="TOC2"/>
        <w:rPr>
          <w:rFonts w:asciiTheme="minorHAnsi" w:eastAsiaTheme="minorEastAsia" w:hAnsiTheme="minorHAnsi" w:cstheme="minorBidi"/>
          <w:noProof/>
          <w:sz w:val="22"/>
          <w:szCs w:val="22"/>
        </w:rPr>
      </w:pPr>
      <w:hyperlink w:anchor="_Toc433795356" w:history="1">
        <w:r w:rsidR="002C43D1" w:rsidRPr="00472949">
          <w:rPr>
            <w:rStyle w:val="Hyperlink"/>
            <w:noProof/>
          </w:rPr>
          <w:t>(26-013) Southern Cone Rust</w:t>
        </w:r>
        <w:r w:rsidR="002C43D1">
          <w:rPr>
            <w:noProof/>
            <w:webHidden/>
          </w:rPr>
          <w:tab/>
        </w:r>
        <w:r w:rsidR="002C43D1">
          <w:rPr>
            <w:noProof/>
            <w:webHidden/>
          </w:rPr>
          <w:fldChar w:fldCharType="begin"/>
        </w:r>
        <w:r w:rsidR="002C43D1">
          <w:rPr>
            <w:noProof/>
            <w:webHidden/>
          </w:rPr>
          <w:instrText xml:space="preserve"> PAGEREF _Toc433795356 \h </w:instrText>
        </w:r>
        <w:r w:rsidR="002C43D1">
          <w:rPr>
            <w:noProof/>
            <w:webHidden/>
          </w:rPr>
        </w:r>
        <w:r w:rsidR="002C43D1">
          <w:rPr>
            <w:noProof/>
            <w:webHidden/>
          </w:rPr>
          <w:fldChar w:fldCharType="separate"/>
        </w:r>
        <w:r w:rsidR="002C43D1">
          <w:rPr>
            <w:noProof/>
            <w:webHidden/>
          </w:rPr>
          <w:t>7</w:t>
        </w:r>
        <w:r w:rsidR="002C43D1">
          <w:rPr>
            <w:noProof/>
            <w:webHidden/>
          </w:rPr>
          <w:fldChar w:fldCharType="end"/>
        </w:r>
      </w:hyperlink>
    </w:p>
    <w:p w14:paraId="7427AC9F" w14:textId="77777777" w:rsidR="002C43D1" w:rsidRDefault="00A5256C">
      <w:pPr>
        <w:pStyle w:val="TOC1"/>
        <w:rPr>
          <w:rFonts w:asciiTheme="minorHAnsi" w:eastAsiaTheme="minorEastAsia" w:hAnsiTheme="minorHAnsi" w:cstheme="minorBidi"/>
          <w:b w:val="0"/>
          <w:noProof/>
          <w:sz w:val="22"/>
          <w:szCs w:val="22"/>
        </w:rPr>
      </w:pPr>
      <w:hyperlink w:anchor="_Toc433795357" w:history="1">
        <w:r w:rsidR="002C43D1" w:rsidRPr="00472949">
          <w:rPr>
            <w:rStyle w:val="Hyperlink"/>
            <w:noProof/>
          </w:rPr>
          <w:t>Broom Rusts (Category 27)</w:t>
        </w:r>
        <w:r w:rsidR="002C43D1">
          <w:rPr>
            <w:noProof/>
            <w:webHidden/>
          </w:rPr>
          <w:tab/>
        </w:r>
        <w:r w:rsidR="002C43D1">
          <w:rPr>
            <w:noProof/>
            <w:webHidden/>
          </w:rPr>
          <w:fldChar w:fldCharType="begin"/>
        </w:r>
        <w:r w:rsidR="002C43D1">
          <w:rPr>
            <w:noProof/>
            <w:webHidden/>
          </w:rPr>
          <w:instrText xml:space="preserve"> PAGEREF _Toc433795357 \h </w:instrText>
        </w:r>
        <w:r w:rsidR="002C43D1">
          <w:rPr>
            <w:noProof/>
            <w:webHidden/>
          </w:rPr>
        </w:r>
        <w:r w:rsidR="002C43D1">
          <w:rPr>
            <w:noProof/>
            <w:webHidden/>
          </w:rPr>
          <w:fldChar w:fldCharType="separate"/>
        </w:r>
        <w:r w:rsidR="002C43D1">
          <w:rPr>
            <w:noProof/>
            <w:webHidden/>
          </w:rPr>
          <w:t>7</w:t>
        </w:r>
        <w:r w:rsidR="002C43D1">
          <w:rPr>
            <w:noProof/>
            <w:webHidden/>
          </w:rPr>
          <w:fldChar w:fldCharType="end"/>
        </w:r>
      </w:hyperlink>
    </w:p>
    <w:p w14:paraId="31164F37" w14:textId="77777777" w:rsidR="002C43D1" w:rsidRDefault="00A5256C">
      <w:pPr>
        <w:pStyle w:val="TOC2"/>
        <w:rPr>
          <w:rFonts w:asciiTheme="minorHAnsi" w:eastAsiaTheme="minorEastAsia" w:hAnsiTheme="minorHAnsi" w:cstheme="minorBidi"/>
          <w:noProof/>
          <w:sz w:val="22"/>
          <w:szCs w:val="22"/>
        </w:rPr>
      </w:pPr>
      <w:hyperlink w:anchor="_Toc433795358" w:history="1">
        <w:r w:rsidR="002C43D1" w:rsidRPr="00472949">
          <w:rPr>
            <w:rStyle w:val="Hyperlink"/>
            <w:noProof/>
          </w:rPr>
          <w:t>(27-001) Spruce Broom Rust</w:t>
        </w:r>
        <w:r w:rsidR="002C43D1">
          <w:rPr>
            <w:noProof/>
            <w:webHidden/>
          </w:rPr>
          <w:tab/>
        </w:r>
        <w:r w:rsidR="002C43D1">
          <w:rPr>
            <w:noProof/>
            <w:webHidden/>
          </w:rPr>
          <w:fldChar w:fldCharType="begin"/>
        </w:r>
        <w:r w:rsidR="002C43D1">
          <w:rPr>
            <w:noProof/>
            <w:webHidden/>
          </w:rPr>
          <w:instrText xml:space="preserve"> PAGEREF _Toc433795358 \h </w:instrText>
        </w:r>
        <w:r w:rsidR="002C43D1">
          <w:rPr>
            <w:noProof/>
            <w:webHidden/>
          </w:rPr>
        </w:r>
        <w:r w:rsidR="002C43D1">
          <w:rPr>
            <w:noProof/>
            <w:webHidden/>
          </w:rPr>
          <w:fldChar w:fldCharType="separate"/>
        </w:r>
        <w:r w:rsidR="002C43D1">
          <w:rPr>
            <w:noProof/>
            <w:webHidden/>
          </w:rPr>
          <w:t>7</w:t>
        </w:r>
        <w:r w:rsidR="002C43D1">
          <w:rPr>
            <w:noProof/>
            <w:webHidden/>
          </w:rPr>
          <w:fldChar w:fldCharType="end"/>
        </w:r>
      </w:hyperlink>
    </w:p>
    <w:p w14:paraId="3FE9C9C5" w14:textId="77777777" w:rsidR="002C43D1" w:rsidRDefault="00A5256C">
      <w:pPr>
        <w:pStyle w:val="TOC2"/>
        <w:rPr>
          <w:rFonts w:asciiTheme="minorHAnsi" w:eastAsiaTheme="minorEastAsia" w:hAnsiTheme="minorHAnsi" w:cstheme="minorBidi"/>
          <w:noProof/>
          <w:sz w:val="22"/>
          <w:szCs w:val="22"/>
        </w:rPr>
      </w:pPr>
      <w:hyperlink w:anchor="_Toc433795359" w:history="1">
        <w:r w:rsidR="002C43D1" w:rsidRPr="00472949">
          <w:rPr>
            <w:rStyle w:val="Hyperlink"/>
            <w:noProof/>
          </w:rPr>
          <w:t>(27-002) Incense Cedar Broom Rust</w:t>
        </w:r>
        <w:r w:rsidR="002C43D1">
          <w:rPr>
            <w:noProof/>
            <w:webHidden/>
          </w:rPr>
          <w:tab/>
        </w:r>
        <w:r w:rsidR="002C43D1">
          <w:rPr>
            <w:noProof/>
            <w:webHidden/>
          </w:rPr>
          <w:fldChar w:fldCharType="begin"/>
        </w:r>
        <w:r w:rsidR="002C43D1">
          <w:rPr>
            <w:noProof/>
            <w:webHidden/>
          </w:rPr>
          <w:instrText xml:space="preserve"> PAGEREF _Toc433795359 \h </w:instrText>
        </w:r>
        <w:r w:rsidR="002C43D1">
          <w:rPr>
            <w:noProof/>
            <w:webHidden/>
          </w:rPr>
        </w:r>
        <w:r w:rsidR="002C43D1">
          <w:rPr>
            <w:noProof/>
            <w:webHidden/>
          </w:rPr>
          <w:fldChar w:fldCharType="separate"/>
        </w:r>
        <w:r w:rsidR="002C43D1">
          <w:rPr>
            <w:noProof/>
            <w:webHidden/>
          </w:rPr>
          <w:t>7</w:t>
        </w:r>
        <w:r w:rsidR="002C43D1">
          <w:rPr>
            <w:noProof/>
            <w:webHidden/>
          </w:rPr>
          <w:fldChar w:fldCharType="end"/>
        </w:r>
      </w:hyperlink>
    </w:p>
    <w:p w14:paraId="06EE6DC6" w14:textId="77777777" w:rsidR="002C43D1" w:rsidRDefault="00A5256C">
      <w:pPr>
        <w:pStyle w:val="TOC2"/>
        <w:rPr>
          <w:rFonts w:asciiTheme="minorHAnsi" w:eastAsiaTheme="minorEastAsia" w:hAnsiTheme="minorHAnsi" w:cstheme="minorBidi"/>
          <w:noProof/>
          <w:sz w:val="22"/>
          <w:szCs w:val="22"/>
        </w:rPr>
      </w:pPr>
      <w:hyperlink w:anchor="_Toc433795360" w:history="1">
        <w:r w:rsidR="002C43D1" w:rsidRPr="00472949">
          <w:rPr>
            <w:rStyle w:val="Hyperlink"/>
            <w:noProof/>
          </w:rPr>
          <w:t>(27-003) Juniper Broom Rust</w:t>
        </w:r>
        <w:r w:rsidR="002C43D1">
          <w:rPr>
            <w:noProof/>
            <w:webHidden/>
          </w:rPr>
          <w:tab/>
        </w:r>
        <w:r w:rsidR="002C43D1">
          <w:rPr>
            <w:noProof/>
            <w:webHidden/>
          </w:rPr>
          <w:fldChar w:fldCharType="begin"/>
        </w:r>
        <w:r w:rsidR="002C43D1">
          <w:rPr>
            <w:noProof/>
            <w:webHidden/>
          </w:rPr>
          <w:instrText xml:space="preserve"> PAGEREF _Toc433795360 \h </w:instrText>
        </w:r>
        <w:r w:rsidR="002C43D1">
          <w:rPr>
            <w:noProof/>
            <w:webHidden/>
          </w:rPr>
        </w:r>
        <w:r w:rsidR="002C43D1">
          <w:rPr>
            <w:noProof/>
            <w:webHidden/>
          </w:rPr>
          <w:fldChar w:fldCharType="separate"/>
        </w:r>
        <w:r w:rsidR="002C43D1">
          <w:rPr>
            <w:noProof/>
            <w:webHidden/>
          </w:rPr>
          <w:t>7</w:t>
        </w:r>
        <w:r w:rsidR="002C43D1">
          <w:rPr>
            <w:noProof/>
            <w:webHidden/>
          </w:rPr>
          <w:fldChar w:fldCharType="end"/>
        </w:r>
      </w:hyperlink>
    </w:p>
    <w:p w14:paraId="03F60B4B" w14:textId="77777777" w:rsidR="002C43D1" w:rsidRDefault="00A5256C">
      <w:pPr>
        <w:pStyle w:val="TOC2"/>
        <w:rPr>
          <w:rFonts w:asciiTheme="minorHAnsi" w:eastAsiaTheme="minorEastAsia" w:hAnsiTheme="minorHAnsi" w:cstheme="minorBidi"/>
          <w:noProof/>
          <w:sz w:val="22"/>
          <w:szCs w:val="22"/>
        </w:rPr>
      </w:pPr>
      <w:hyperlink w:anchor="_Toc433795361" w:history="1">
        <w:r w:rsidR="002C43D1" w:rsidRPr="00472949">
          <w:rPr>
            <w:rStyle w:val="Hyperlink"/>
            <w:noProof/>
          </w:rPr>
          <w:t>(27-004) Fir Broom Rust</w:t>
        </w:r>
        <w:r w:rsidR="002C43D1">
          <w:rPr>
            <w:noProof/>
            <w:webHidden/>
          </w:rPr>
          <w:tab/>
        </w:r>
        <w:r w:rsidR="002C43D1">
          <w:rPr>
            <w:noProof/>
            <w:webHidden/>
          </w:rPr>
          <w:fldChar w:fldCharType="begin"/>
        </w:r>
        <w:r w:rsidR="002C43D1">
          <w:rPr>
            <w:noProof/>
            <w:webHidden/>
          </w:rPr>
          <w:instrText xml:space="preserve"> PAGEREF _Toc433795361 \h </w:instrText>
        </w:r>
        <w:r w:rsidR="002C43D1">
          <w:rPr>
            <w:noProof/>
            <w:webHidden/>
          </w:rPr>
        </w:r>
        <w:r w:rsidR="002C43D1">
          <w:rPr>
            <w:noProof/>
            <w:webHidden/>
          </w:rPr>
          <w:fldChar w:fldCharType="separate"/>
        </w:r>
        <w:r w:rsidR="002C43D1">
          <w:rPr>
            <w:noProof/>
            <w:webHidden/>
          </w:rPr>
          <w:t>7</w:t>
        </w:r>
        <w:r w:rsidR="002C43D1">
          <w:rPr>
            <w:noProof/>
            <w:webHidden/>
          </w:rPr>
          <w:fldChar w:fldCharType="end"/>
        </w:r>
      </w:hyperlink>
    </w:p>
    <w:p w14:paraId="111BDEDE" w14:textId="77777777" w:rsidR="002C43D1" w:rsidRDefault="00A5256C">
      <w:pPr>
        <w:pStyle w:val="TOC1"/>
        <w:rPr>
          <w:rFonts w:asciiTheme="minorHAnsi" w:eastAsiaTheme="minorEastAsia" w:hAnsiTheme="minorHAnsi" w:cstheme="minorBidi"/>
          <w:b w:val="0"/>
          <w:noProof/>
          <w:sz w:val="22"/>
          <w:szCs w:val="22"/>
        </w:rPr>
      </w:pPr>
      <w:hyperlink w:anchor="_Toc433795362" w:history="1">
        <w:r w:rsidR="002C43D1" w:rsidRPr="00472949">
          <w:rPr>
            <w:rStyle w:val="Hyperlink"/>
            <w:noProof/>
          </w:rPr>
          <w:t>Fire (Category 30)</w:t>
        </w:r>
        <w:r w:rsidR="002C43D1">
          <w:rPr>
            <w:noProof/>
            <w:webHidden/>
          </w:rPr>
          <w:tab/>
        </w:r>
        <w:r w:rsidR="002C43D1">
          <w:rPr>
            <w:noProof/>
            <w:webHidden/>
          </w:rPr>
          <w:fldChar w:fldCharType="begin"/>
        </w:r>
        <w:r w:rsidR="002C43D1">
          <w:rPr>
            <w:noProof/>
            <w:webHidden/>
          </w:rPr>
          <w:instrText xml:space="preserve"> PAGEREF _Toc433795362 \h </w:instrText>
        </w:r>
        <w:r w:rsidR="002C43D1">
          <w:rPr>
            <w:noProof/>
            <w:webHidden/>
          </w:rPr>
        </w:r>
        <w:r w:rsidR="002C43D1">
          <w:rPr>
            <w:noProof/>
            <w:webHidden/>
          </w:rPr>
          <w:fldChar w:fldCharType="separate"/>
        </w:r>
        <w:r w:rsidR="002C43D1">
          <w:rPr>
            <w:noProof/>
            <w:webHidden/>
          </w:rPr>
          <w:t>8</w:t>
        </w:r>
        <w:r w:rsidR="002C43D1">
          <w:rPr>
            <w:noProof/>
            <w:webHidden/>
          </w:rPr>
          <w:fldChar w:fldCharType="end"/>
        </w:r>
      </w:hyperlink>
    </w:p>
    <w:p w14:paraId="75419AF9" w14:textId="77777777" w:rsidR="002C43D1" w:rsidRDefault="00A5256C">
      <w:pPr>
        <w:pStyle w:val="TOC2"/>
        <w:rPr>
          <w:rFonts w:asciiTheme="minorHAnsi" w:eastAsiaTheme="minorEastAsia" w:hAnsiTheme="minorHAnsi" w:cstheme="minorBidi"/>
          <w:noProof/>
          <w:sz w:val="22"/>
          <w:szCs w:val="22"/>
        </w:rPr>
      </w:pPr>
      <w:hyperlink w:anchor="_Toc433795363" w:history="1">
        <w:r w:rsidR="002C43D1" w:rsidRPr="00472949">
          <w:rPr>
            <w:rStyle w:val="Hyperlink"/>
            <w:noProof/>
          </w:rPr>
          <w:t>(30-000) Fire</w:t>
        </w:r>
        <w:r w:rsidR="002C43D1">
          <w:rPr>
            <w:noProof/>
            <w:webHidden/>
          </w:rPr>
          <w:tab/>
        </w:r>
        <w:r w:rsidR="002C43D1">
          <w:rPr>
            <w:noProof/>
            <w:webHidden/>
          </w:rPr>
          <w:fldChar w:fldCharType="begin"/>
        </w:r>
        <w:r w:rsidR="002C43D1">
          <w:rPr>
            <w:noProof/>
            <w:webHidden/>
          </w:rPr>
          <w:instrText xml:space="preserve"> PAGEREF _Toc433795363 \h </w:instrText>
        </w:r>
        <w:r w:rsidR="002C43D1">
          <w:rPr>
            <w:noProof/>
            <w:webHidden/>
          </w:rPr>
        </w:r>
        <w:r w:rsidR="002C43D1">
          <w:rPr>
            <w:noProof/>
            <w:webHidden/>
          </w:rPr>
          <w:fldChar w:fldCharType="separate"/>
        </w:r>
        <w:r w:rsidR="002C43D1">
          <w:rPr>
            <w:noProof/>
            <w:webHidden/>
          </w:rPr>
          <w:t>8</w:t>
        </w:r>
        <w:r w:rsidR="002C43D1">
          <w:rPr>
            <w:noProof/>
            <w:webHidden/>
          </w:rPr>
          <w:fldChar w:fldCharType="end"/>
        </w:r>
      </w:hyperlink>
    </w:p>
    <w:p w14:paraId="70E348BA" w14:textId="77777777" w:rsidR="002C43D1" w:rsidRDefault="00A5256C">
      <w:pPr>
        <w:pStyle w:val="TOC1"/>
        <w:rPr>
          <w:rFonts w:asciiTheme="minorHAnsi" w:eastAsiaTheme="minorEastAsia" w:hAnsiTheme="minorHAnsi" w:cstheme="minorBidi"/>
          <w:b w:val="0"/>
          <w:noProof/>
          <w:sz w:val="22"/>
          <w:szCs w:val="22"/>
        </w:rPr>
      </w:pPr>
      <w:hyperlink w:anchor="_Toc433795364" w:history="1">
        <w:r w:rsidR="002C43D1" w:rsidRPr="00472949">
          <w:rPr>
            <w:rStyle w:val="Hyperlink"/>
            <w:noProof/>
          </w:rPr>
          <w:t>Wild Animals (Category 41)</w:t>
        </w:r>
        <w:r w:rsidR="002C43D1">
          <w:rPr>
            <w:noProof/>
            <w:webHidden/>
          </w:rPr>
          <w:tab/>
        </w:r>
        <w:r w:rsidR="002C43D1">
          <w:rPr>
            <w:noProof/>
            <w:webHidden/>
          </w:rPr>
          <w:fldChar w:fldCharType="begin"/>
        </w:r>
        <w:r w:rsidR="002C43D1">
          <w:rPr>
            <w:noProof/>
            <w:webHidden/>
          </w:rPr>
          <w:instrText xml:space="preserve"> PAGEREF _Toc433795364 \h </w:instrText>
        </w:r>
        <w:r w:rsidR="002C43D1">
          <w:rPr>
            <w:noProof/>
            <w:webHidden/>
          </w:rPr>
        </w:r>
        <w:r w:rsidR="002C43D1">
          <w:rPr>
            <w:noProof/>
            <w:webHidden/>
          </w:rPr>
          <w:fldChar w:fldCharType="separate"/>
        </w:r>
        <w:r w:rsidR="002C43D1">
          <w:rPr>
            <w:noProof/>
            <w:webHidden/>
          </w:rPr>
          <w:t>8</w:t>
        </w:r>
        <w:r w:rsidR="002C43D1">
          <w:rPr>
            <w:noProof/>
            <w:webHidden/>
          </w:rPr>
          <w:fldChar w:fldCharType="end"/>
        </w:r>
      </w:hyperlink>
    </w:p>
    <w:p w14:paraId="5A69F497" w14:textId="77777777" w:rsidR="002C43D1" w:rsidRDefault="00A5256C">
      <w:pPr>
        <w:pStyle w:val="TOC2"/>
        <w:rPr>
          <w:rFonts w:asciiTheme="minorHAnsi" w:eastAsiaTheme="minorEastAsia" w:hAnsiTheme="minorHAnsi" w:cstheme="minorBidi"/>
          <w:noProof/>
          <w:sz w:val="22"/>
          <w:szCs w:val="22"/>
        </w:rPr>
      </w:pPr>
      <w:hyperlink w:anchor="_Toc433795365" w:history="1">
        <w:r w:rsidR="002C43D1" w:rsidRPr="00472949">
          <w:rPr>
            <w:rStyle w:val="Hyperlink"/>
            <w:noProof/>
          </w:rPr>
          <w:t>(41-001) Bears</w:t>
        </w:r>
        <w:r w:rsidR="002C43D1">
          <w:rPr>
            <w:noProof/>
            <w:webHidden/>
          </w:rPr>
          <w:tab/>
        </w:r>
        <w:r w:rsidR="002C43D1">
          <w:rPr>
            <w:noProof/>
            <w:webHidden/>
          </w:rPr>
          <w:fldChar w:fldCharType="begin"/>
        </w:r>
        <w:r w:rsidR="002C43D1">
          <w:rPr>
            <w:noProof/>
            <w:webHidden/>
          </w:rPr>
          <w:instrText xml:space="preserve"> PAGEREF _Toc433795365 \h </w:instrText>
        </w:r>
        <w:r w:rsidR="002C43D1">
          <w:rPr>
            <w:noProof/>
            <w:webHidden/>
          </w:rPr>
        </w:r>
        <w:r w:rsidR="002C43D1">
          <w:rPr>
            <w:noProof/>
            <w:webHidden/>
          </w:rPr>
          <w:fldChar w:fldCharType="separate"/>
        </w:r>
        <w:r w:rsidR="002C43D1">
          <w:rPr>
            <w:noProof/>
            <w:webHidden/>
          </w:rPr>
          <w:t>8</w:t>
        </w:r>
        <w:r w:rsidR="002C43D1">
          <w:rPr>
            <w:noProof/>
            <w:webHidden/>
          </w:rPr>
          <w:fldChar w:fldCharType="end"/>
        </w:r>
      </w:hyperlink>
    </w:p>
    <w:p w14:paraId="2DD929C9" w14:textId="77777777" w:rsidR="002C43D1" w:rsidRDefault="00A5256C">
      <w:pPr>
        <w:pStyle w:val="TOC2"/>
        <w:rPr>
          <w:rFonts w:asciiTheme="minorHAnsi" w:eastAsiaTheme="minorEastAsia" w:hAnsiTheme="minorHAnsi" w:cstheme="minorBidi"/>
          <w:noProof/>
          <w:sz w:val="22"/>
          <w:szCs w:val="22"/>
        </w:rPr>
      </w:pPr>
      <w:hyperlink w:anchor="_Toc433795366" w:history="1">
        <w:r w:rsidR="002C43D1" w:rsidRPr="00472949">
          <w:rPr>
            <w:rStyle w:val="Hyperlink"/>
            <w:noProof/>
          </w:rPr>
          <w:t>(41-002) Beaver</w:t>
        </w:r>
        <w:r w:rsidR="002C43D1">
          <w:rPr>
            <w:noProof/>
            <w:webHidden/>
          </w:rPr>
          <w:tab/>
        </w:r>
        <w:r w:rsidR="002C43D1">
          <w:rPr>
            <w:noProof/>
            <w:webHidden/>
          </w:rPr>
          <w:fldChar w:fldCharType="begin"/>
        </w:r>
        <w:r w:rsidR="002C43D1">
          <w:rPr>
            <w:noProof/>
            <w:webHidden/>
          </w:rPr>
          <w:instrText xml:space="preserve"> PAGEREF _Toc433795366 \h </w:instrText>
        </w:r>
        <w:r w:rsidR="002C43D1">
          <w:rPr>
            <w:noProof/>
            <w:webHidden/>
          </w:rPr>
        </w:r>
        <w:r w:rsidR="002C43D1">
          <w:rPr>
            <w:noProof/>
            <w:webHidden/>
          </w:rPr>
          <w:fldChar w:fldCharType="separate"/>
        </w:r>
        <w:r w:rsidR="002C43D1">
          <w:rPr>
            <w:noProof/>
            <w:webHidden/>
          </w:rPr>
          <w:t>8</w:t>
        </w:r>
        <w:r w:rsidR="002C43D1">
          <w:rPr>
            <w:noProof/>
            <w:webHidden/>
          </w:rPr>
          <w:fldChar w:fldCharType="end"/>
        </w:r>
      </w:hyperlink>
    </w:p>
    <w:p w14:paraId="7F24D131" w14:textId="77777777" w:rsidR="002C43D1" w:rsidRDefault="00A5256C">
      <w:pPr>
        <w:pStyle w:val="TOC2"/>
        <w:rPr>
          <w:rFonts w:asciiTheme="minorHAnsi" w:eastAsiaTheme="minorEastAsia" w:hAnsiTheme="minorHAnsi" w:cstheme="minorBidi"/>
          <w:noProof/>
          <w:sz w:val="22"/>
          <w:szCs w:val="22"/>
        </w:rPr>
      </w:pPr>
      <w:hyperlink w:anchor="_Toc433795367" w:history="1">
        <w:r w:rsidR="002C43D1" w:rsidRPr="00472949">
          <w:rPr>
            <w:rStyle w:val="Hyperlink"/>
            <w:noProof/>
          </w:rPr>
          <w:t>(41-003) Big Game</w:t>
        </w:r>
        <w:r w:rsidR="002C43D1">
          <w:rPr>
            <w:noProof/>
            <w:webHidden/>
          </w:rPr>
          <w:tab/>
        </w:r>
        <w:r w:rsidR="002C43D1">
          <w:rPr>
            <w:noProof/>
            <w:webHidden/>
          </w:rPr>
          <w:fldChar w:fldCharType="begin"/>
        </w:r>
        <w:r w:rsidR="002C43D1">
          <w:rPr>
            <w:noProof/>
            <w:webHidden/>
          </w:rPr>
          <w:instrText xml:space="preserve"> PAGEREF _Toc433795367 \h </w:instrText>
        </w:r>
        <w:r w:rsidR="002C43D1">
          <w:rPr>
            <w:noProof/>
            <w:webHidden/>
          </w:rPr>
        </w:r>
        <w:r w:rsidR="002C43D1">
          <w:rPr>
            <w:noProof/>
            <w:webHidden/>
          </w:rPr>
          <w:fldChar w:fldCharType="separate"/>
        </w:r>
        <w:r w:rsidR="002C43D1">
          <w:rPr>
            <w:noProof/>
            <w:webHidden/>
          </w:rPr>
          <w:t>8</w:t>
        </w:r>
        <w:r w:rsidR="002C43D1">
          <w:rPr>
            <w:noProof/>
            <w:webHidden/>
          </w:rPr>
          <w:fldChar w:fldCharType="end"/>
        </w:r>
      </w:hyperlink>
    </w:p>
    <w:p w14:paraId="427A4873" w14:textId="77777777" w:rsidR="002C43D1" w:rsidRDefault="00A5256C">
      <w:pPr>
        <w:pStyle w:val="TOC2"/>
        <w:rPr>
          <w:rFonts w:asciiTheme="minorHAnsi" w:eastAsiaTheme="minorEastAsia" w:hAnsiTheme="minorHAnsi" w:cstheme="minorBidi"/>
          <w:noProof/>
          <w:sz w:val="22"/>
          <w:szCs w:val="22"/>
        </w:rPr>
      </w:pPr>
      <w:hyperlink w:anchor="_Toc433795368" w:history="1">
        <w:r w:rsidR="002C43D1" w:rsidRPr="00472949">
          <w:rPr>
            <w:rStyle w:val="Hyperlink"/>
            <w:noProof/>
          </w:rPr>
          <w:t>(41-004) Mice or Voles</w:t>
        </w:r>
        <w:r w:rsidR="002C43D1">
          <w:rPr>
            <w:noProof/>
            <w:webHidden/>
          </w:rPr>
          <w:tab/>
        </w:r>
        <w:r w:rsidR="002C43D1">
          <w:rPr>
            <w:noProof/>
            <w:webHidden/>
          </w:rPr>
          <w:fldChar w:fldCharType="begin"/>
        </w:r>
        <w:r w:rsidR="002C43D1">
          <w:rPr>
            <w:noProof/>
            <w:webHidden/>
          </w:rPr>
          <w:instrText xml:space="preserve"> PAGEREF _Toc433795368 \h </w:instrText>
        </w:r>
        <w:r w:rsidR="002C43D1">
          <w:rPr>
            <w:noProof/>
            <w:webHidden/>
          </w:rPr>
        </w:r>
        <w:r w:rsidR="002C43D1">
          <w:rPr>
            <w:noProof/>
            <w:webHidden/>
          </w:rPr>
          <w:fldChar w:fldCharType="separate"/>
        </w:r>
        <w:r w:rsidR="002C43D1">
          <w:rPr>
            <w:noProof/>
            <w:webHidden/>
          </w:rPr>
          <w:t>8</w:t>
        </w:r>
        <w:r w:rsidR="002C43D1">
          <w:rPr>
            <w:noProof/>
            <w:webHidden/>
          </w:rPr>
          <w:fldChar w:fldCharType="end"/>
        </w:r>
      </w:hyperlink>
    </w:p>
    <w:p w14:paraId="683A4329" w14:textId="77777777" w:rsidR="002C43D1" w:rsidRDefault="00A5256C">
      <w:pPr>
        <w:pStyle w:val="TOC2"/>
        <w:rPr>
          <w:rFonts w:asciiTheme="minorHAnsi" w:eastAsiaTheme="minorEastAsia" w:hAnsiTheme="minorHAnsi" w:cstheme="minorBidi"/>
          <w:noProof/>
          <w:sz w:val="22"/>
          <w:szCs w:val="22"/>
        </w:rPr>
      </w:pPr>
      <w:hyperlink w:anchor="_Toc433795369" w:history="1">
        <w:r w:rsidR="002C43D1" w:rsidRPr="00472949">
          <w:rPr>
            <w:rStyle w:val="Hyperlink"/>
            <w:noProof/>
          </w:rPr>
          <w:t>(41-005) Pocket Gophers</w:t>
        </w:r>
        <w:r w:rsidR="002C43D1">
          <w:rPr>
            <w:noProof/>
            <w:webHidden/>
          </w:rPr>
          <w:tab/>
        </w:r>
        <w:r w:rsidR="002C43D1">
          <w:rPr>
            <w:noProof/>
            <w:webHidden/>
          </w:rPr>
          <w:fldChar w:fldCharType="begin"/>
        </w:r>
        <w:r w:rsidR="002C43D1">
          <w:rPr>
            <w:noProof/>
            <w:webHidden/>
          </w:rPr>
          <w:instrText xml:space="preserve"> PAGEREF _Toc433795369 \h </w:instrText>
        </w:r>
        <w:r w:rsidR="002C43D1">
          <w:rPr>
            <w:noProof/>
            <w:webHidden/>
          </w:rPr>
        </w:r>
        <w:r w:rsidR="002C43D1">
          <w:rPr>
            <w:noProof/>
            <w:webHidden/>
          </w:rPr>
          <w:fldChar w:fldCharType="separate"/>
        </w:r>
        <w:r w:rsidR="002C43D1">
          <w:rPr>
            <w:noProof/>
            <w:webHidden/>
          </w:rPr>
          <w:t>9</w:t>
        </w:r>
        <w:r w:rsidR="002C43D1">
          <w:rPr>
            <w:noProof/>
            <w:webHidden/>
          </w:rPr>
          <w:fldChar w:fldCharType="end"/>
        </w:r>
      </w:hyperlink>
    </w:p>
    <w:p w14:paraId="1E2F5E81" w14:textId="77777777" w:rsidR="002C43D1" w:rsidRDefault="00A5256C">
      <w:pPr>
        <w:pStyle w:val="TOC2"/>
        <w:rPr>
          <w:rFonts w:asciiTheme="minorHAnsi" w:eastAsiaTheme="minorEastAsia" w:hAnsiTheme="minorHAnsi" w:cstheme="minorBidi"/>
          <w:noProof/>
          <w:sz w:val="22"/>
          <w:szCs w:val="22"/>
        </w:rPr>
      </w:pPr>
      <w:hyperlink w:anchor="_Toc433795370" w:history="1">
        <w:r w:rsidR="002C43D1" w:rsidRPr="00472949">
          <w:rPr>
            <w:rStyle w:val="Hyperlink"/>
            <w:noProof/>
          </w:rPr>
          <w:t>(41-006) Porcupines</w:t>
        </w:r>
        <w:r w:rsidR="002C43D1">
          <w:rPr>
            <w:noProof/>
            <w:webHidden/>
          </w:rPr>
          <w:tab/>
        </w:r>
        <w:r w:rsidR="002C43D1">
          <w:rPr>
            <w:noProof/>
            <w:webHidden/>
          </w:rPr>
          <w:fldChar w:fldCharType="begin"/>
        </w:r>
        <w:r w:rsidR="002C43D1">
          <w:rPr>
            <w:noProof/>
            <w:webHidden/>
          </w:rPr>
          <w:instrText xml:space="preserve"> PAGEREF _Toc433795370 \h </w:instrText>
        </w:r>
        <w:r w:rsidR="002C43D1">
          <w:rPr>
            <w:noProof/>
            <w:webHidden/>
          </w:rPr>
        </w:r>
        <w:r w:rsidR="002C43D1">
          <w:rPr>
            <w:noProof/>
            <w:webHidden/>
          </w:rPr>
          <w:fldChar w:fldCharType="separate"/>
        </w:r>
        <w:r w:rsidR="002C43D1">
          <w:rPr>
            <w:noProof/>
            <w:webHidden/>
          </w:rPr>
          <w:t>9</w:t>
        </w:r>
        <w:r w:rsidR="002C43D1">
          <w:rPr>
            <w:noProof/>
            <w:webHidden/>
          </w:rPr>
          <w:fldChar w:fldCharType="end"/>
        </w:r>
      </w:hyperlink>
    </w:p>
    <w:p w14:paraId="1A492FD7" w14:textId="77777777" w:rsidR="002C43D1" w:rsidRDefault="00A5256C">
      <w:pPr>
        <w:pStyle w:val="TOC2"/>
        <w:rPr>
          <w:rFonts w:asciiTheme="minorHAnsi" w:eastAsiaTheme="minorEastAsia" w:hAnsiTheme="minorHAnsi" w:cstheme="minorBidi"/>
          <w:noProof/>
          <w:sz w:val="22"/>
          <w:szCs w:val="22"/>
        </w:rPr>
      </w:pPr>
      <w:hyperlink w:anchor="_Toc433795371" w:history="1">
        <w:r w:rsidR="002C43D1" w:rsidRPr="00472949">
          <w:rPr>
            <w:rStyle w:val="Hyperlink"/>
            <w:noProof/>
          </w:rPr>
          <w:t>(41-007) Rabbits or Hares</w:t>
        </w:r>
        <w:r w:rsidR="002C43D1">
          <w:rPr>
            <w:noProof/>
            <w:webHidden/>
          </w:rPr>
          <w:tab/>
        </w:r>
        <w:r w:rsidR="002C43D1">
          <w:rPr>
            <w:noProof/>
            <w:webHidden/>
          </w:rPr>
          <w:fldChar w:fldCharType="begin"/>
        </w:r>
        <w:r w:rsidR="002C43D1">
          <w:rPr>
            <w:noProof/>
            <w:webHidden/>
          </w:rPr>
          <w:instrText xml:space="preserve"> PAGEREF _Toc433795371 \h </w:instrText>
        </w:r>
        <w:r w:rsidR="002C43D1">
          <w:rPr>
            <w:noProof/>
            <w:webHidden/>
          </w:rPr>
        </w:r>
        <w:r w:rsidR="002C43D1">
          <w:rPr>
            <w:noProof/>
            <w:webHidden/>
          </w:rPr>
          <w:fldChar w:fldCharType="separate"/>
        </w:r>
        <w:r w:rsidR="002C43D1">
          <w:rPr>
            <w:noProof/>
            <w:webHidden/>
          </w:rPr>
          <w:t>9</w:t>
        </w:r>
        <w:r w:rsidR="002C43D1">
          <w:rPr>
            <w:noProof/>
            <w:webHidden/>
          </w:rPr>
          <w:fldChar w:fldCharType="end"/>
        </w:r>
      </w:hyperlink>
    </w:p>
    <w:p w14:paraId="04BD0EB2" w14:textId="77777777" w:rsidR="002C43D1" w:rsidRDefault="00A5256C">
      <w:pPr>
        <w:pStyle w:val="TOC2"/>
        <w:rPr>
          <w:rFonts w:asciiTheme="minorHAnsi" w:eastAsiaTheme="minorEastAsia" w:hAnsiTheme="minorHAnsi" w:cstheme="minorBidi"/>
          <w:noProof/>
          <w:sz w:val="22"/>
          <w:szCs w:val="22"/>
        </w:rPr>
      </w:pPr>
      <w:hyperlink w:anchor="_Toc433795372" w:history="1">
        <w:r w:rsidR="002C43D1" w:rsidRPr="00472949">
          <w:rPr>
            <w:rStyle w:val="Hyperlink"/>
            <w:noProof/>
          </w:rPr>
          <w:t>(41-008) Sapsucker</w:t>
        </w:r>
        <w:r w:rsidR="002C43D1">
          <w:rPr>
            <w:noProof/>
            <w:webHidden/>
          </w:rPr>
          <w:tab/>
        </w:r>
        <w:r w:rsidR="002C43D1">
          <w:rPr>
            <w:noProof/>
            <w:webHidden/>
          </w:rPr>
          <w:fldChar w:fldCharType="begin"/>
        </w:r>
        <w:r w:rsidR="002C43D1">
          <w:rPr>
            <w:noProof/>
            <w:webHidden/>
          </w:rPr>
          <w:instrText xml:space="preserve"> PAGEREF _Toc433795372 \h </w:instrText>
        </w:r>
        <w:r w:rsidR="002C43D1">
          <w:rPr>
            <w:noProof/>
            <w:webHidden/>
          </w:rPr>
        </w:r>
        <w:r w:rsidR="002C43D1">
          <w:rPr>
            <w:noProof/>
            <w:webHidden/>
          </w:rPr>
          <w:fldChar w:fldCharType="separate"/>
        </w:r>
        <w:r w:rsidR="002C43D1">
          <w:rPr>
            <w:noProof/>
            <w:webHidden/>
          </w:rPr>
          <w:t>9</w:t>
        </w:r>
        <w:r w:rsidR="002C43D1">
          <w:rPr>
            <w:noProof/>
            <w:webHidden/>
          </w:rPr>
          <w:fldChar w:fldCharType="end"/>
        </w:r>
      </w:hyperlink>
    </w:p>
    <w:p w14:paraId="63E96FFE" w14:textId="77777777" w:rsidR="002C43D1" w:rsidRDefault="00A5256C">
      <w:pPr>
        <w:pStyle w:val="TOC2"/>
        <w:rPr>
          <w:rFonts w:asciiTheme="minorHAnsi" w:eastAsiaTheme="minorEastAsia" w:hAnsiTheme="minorHAnsi" w:cstheme="minorBidi"/>
          <w:noProof/>
          <w:sz w:val="22"/>
          <w:szCs w:val="22"/>
        </w:rPr>
      </w:pPr>
      <w:hyperlink w:anchor="_Toc433795373" w:history="1">
        <w:r w:rsidR="002C43D1" w:rsidRPr="00472949">
          <w:rPr>
            <w:rStyle w:val="Hyperlink"/>
            <w:noProof/>
          </w:rPr>
          <w:t>(41-009) Squirrels</w:t>
        </w:r>
        <w:r w:rsidR="002C43D1">
          <w:rPr>
            <w:noProof/>
            <w:webHidden/>
          </w:rPr>
          <w:tab/>
        </w:r>
        <w:r w:rsidR="002C43D1">
          <w:rPr>
            <w:noProof/>
            <w:webHidden/>
          </w:rPr>
          <w:fldChar w:fldCharType="begin"/>
        </w:r>
        <w:r w:rsidR="002C43D1">
          <w:rPr>
            <w:noProof/>
            <w:webHidden/>
          </w:rPr>
          <w:instrText xml:space="preserve"> PAGEREF _Toc433795373 \h </w:instrText>
        </w:r>
        <w:r w:rsidR="002C43D1">
          <w:rPr>
            <w:noProof/>
            <w:webHidden/>
          </w:rPr>
        </w:r>
        <w:r w:rsidR="002C43D1">
          <w:rPr>
            <w:noProof/>
            <w:webHidden/>
          </w:rPr>
          <w:fldChar w:fldCharType="separate"/>
        </w:r>
        <w:r w:rsidR="002C43D1">
          <w:rPr>
            <w:noProof/>
            <w:webHidden/>
          </w:rPr>
          <w:t>9</w:t>
        </w:r>
        <w:r w:rsidR="002C43D1">
          <w:rPr>
            <w:noProof/>
            <w:webHidden/>
          </w:rPr>
          <w:fldChar w:fldCharType="end"/>
        </w:r>
      </w:hyperlink>
    </w:p>
    <w:p w14:paraId="0D7A5F5C" w14:textId="77777777" w:rsidR="002C43D1" w:rsidRDefault="00A5256C">
      <w:pPr>
        <w:pStyle w:val="TOC2"/>
        <w:rPr>
          <w:rFonts w:asciiTheme="minorHAnsi" w:eastAsiaTheme="minorEastAsia" w:hAnsiTheme="minorHAnsi" w:cstheme="minorBidi"/>
          <w:noProof/>
          <w:sz w:val="22"/>
          <w:szCs w:val="22"/>
        </w:rPr>
      </w:pPr>
      <w:hyperlink w:anchor="_Toc433795374" w:history="1">
        <w:r w:rsidR="002C43D1" w:rsidRPr="00472949">
          <w:rPr>
            <w:rStyle w:val="Hyperlink"/>
            <w:noProof/>
          </w:rPr>
          <w:t>(41-010) Woodpeckers</w:t>
        </w:r>
        <w:r w:rsidR="002C43D1">
          <w:rPr>
            <w:noProof/>
            <w:webHidden/>
          </w:rPr>
          <w:tab/>
        </w:r>
        <w:r w:rsidR="002C43D1">
          <w:rPr>
            <w:noProof/>
            <w:webHidden/>
          </w:rPr>
          <w:fldChar w:fldCharType="begin"/>
        </w:r>
        <w:r w:rsidR="002C43D1">
          <w:rPr>
            <w:noProof/>
            <w:webHidden/>
          </w:rPr>
          <w:instrText xml:space="preserve"> PAGEREF _Toc433795374 \h </w:instrText>
        </w:r>
        <w:r w:rsidR="002C43D1">
          <w:rPr>
            <w:noProof/>
            <w:webHidden/>
          </w:rPr>
        </w:r>
        <w:r w:rsidR="002C43D1">
          <w:rPr>
            <w:noProof/>
            <w:webHidden/>
          </w:rPr>
          <w:fldChar w:fldCharType="separate"/>
        </w:r>
        <w:r w:rsidR="002C43D1">
          <w:rPr>
            <w:noProof/>
            <w:webHidden/>
          </w:rPr>
          <w:t>9</w:t>
        </w:r>
        <w:r w:rsidR="002C43D1">
          <w:rPr>
            <w:noProof/>
            <w:webHidden/>
          </w:rPr>
          <w:fldChar w:fldCharType="end"/>
        </w:r>
      </w:hyperlink>
    </w:p>
    <w:p w14:paraId="2AA8F81B" w14:textId="77777777" w:rsidR="002C43D1" w:rsidRDefault="00A5256C">
      <w:pPr>
        <w:pStyle w:val="TOC1"/>
        <w:rPr>
          <w:rFonts w:asciiTheme="minorHAnsi" w:eastAsiaTheme="minorEastAsia" w:hAnsiTheme="minorHAnsi" w:cstheme="minorBidi"/>
          <w:b w:val="0"/>
          <w:noProof/>
          <w:sz w:val="22"/>
          <w:szCs w:val="22"/>
        </w:rPr>
      </w:pPr>
      <w:hyperlink w:anchor="_Toc433795375" w:history="1">
        <w:r w:rsidR="002C43D1" w:rsidRPr="00472949">
          <w:rPr>
            <w:rStyle w:val="Hyperlink"/>
            <w:noProof/>
          </w:rPr>
          <w:t>Domestic Animals (Category 42)</w:t>
        </w:r>
        <w:r w:rsidR="002C43D1">
          <w:rPr>
            <w:noProof/>
            <w:webHidden/>
          </w:rPr>
          <w:tab/>
        </w:r>
        <w:r w:rsidR="002C43D1">
          <w:rPr>
            <w:noProof/>
            <w:webHidden/>
          </w:rPr>
          <w:fldChar w:fldCharType="begin"/>
        </w:r>
        <w:r w:rsidR="002C43D1">
          <w:rPr>
            <w:noProof/>
            <w:webHidden/>
          </w:rPr>
          <w:instrText xml:space="preserve"> PAGEREF _Toc433795375 \h </w:instrText>
        </w:r>
        <w:r w:rsidR="002C43D1">
          <w:rPr>
            <w:noProof/>
            <w:webHidden/>
          </w:rPr>
        </w:r>
        <w:r w:rsidR="002C43D1">
          <w:rPr>
            <w:noProof/>
            <w:webHidden/>
          </w:rPr>
          <w:fldChar w:fldCharType="separate"/>
        </w:r>
        <w:r w:rsidR="002C43D1">
          <w:rPr>
            <w:noProof/>
            <w:webHidden/>
          </w:rPr>
          <w:t>10</w:t>
        </w:r>
        <w:r w:rsidR="002C43D1">
          <w:rPr>
            <w:noProof/>
            <w:webHidden/>
          </w:rPr>
          <w:fldChar w:fldCharType="end"/>
        </w:r>
      </w:hyperlink>
    </w:p>
    <w:p w14:paraId="2F42F9AE" w14:textId="77777777" w:rsidR="002C43D1" w:rsidRDefault="00A5256C">
      <w:pPr>
        <w:pStyle w:val="TOC2"/>
        <w:rPr>
          <w:rFonts w:asciiTheme="minorHAnsi" w:eastAsiaTheme="minorEastAsia" w:hAnsiTheme="minorHAnsi" w:cstheme="minorBidi"/>
          <w:noProof/>
          <w:sz w:val="22"/>
          <w:szCs w:val="22"/>
        </w:rPr>
      </w:pPr>
      <w:hyperlink w:anchor="_Toc433795376" w:history="1">
        <w:r w:rsidR="002C43D1" w:rsidRPr="00472949">
          <w:rPr>
            <w:rStyle w:val="Hyperlink"/>
            <w:noProof/>
          </w:rPr>
          <w:t>(42-000) Livestock</w:t>
        </w:r>
        <w:r w:rsidR="002C43D1">
          <w:rPr>
            <w:noProof/>
            <w:webHidden/>
          </w:rPr>
          <w:tab/>
        </w:r>
        <w:r w:rsidR="002C43D1">
          <w:rPr>
            <w:noProof/>
            <w:webHidden/>
          </w:rPr>
          <w:fldChar w:fldCharType="begin"/>
        </w:r>
        <w:r w:rsidR="002C43D1">
          <w:rPr>
            <w:noProof/>
            <w:webHidden/>
          </w:rPr>
          <w:instrText xml:space="preserve"> PAGEREF _Toc433795376 \h </w:instrText>
        </w:r>
        <w:r w:rsidR="002C43D1">
          <w:rPr>
            <w:noProof/>
            <w:webHidden/>
          </w:rPr>
        </w:r>
        <w:r w:rsidR="002C43D1">
          <w:rPr>
            <w:noProof/>
            <w:webHidden/>
          </w:rPr>
          <w:fldChar w:fldCharType="separate"/>
        </w:r>
        <w:r w:rsidR="002C43D1">
          <w:rPr>
            <w:noProof/>
            <w:webHidden/>
          </w:rPr>
          <w:t>10</w:t>
        </w:r>
        <w:r w:rsidR="002C43D1">
          <w:rPr>
            <w:noProof/>
            <w:webHidden/>
          </w:rPr>
          <w:fldChar w:fldCharType="end"/>
        </w:r>
      </w:hyperlink>
    </w:p>
    <w:p w14:paraId="377141D5" w14:textId="77777777" w:rsidR="002C43D1" w:rsidRDefault="00A5256C">
      <w:pPr>
        <w:pStyle w:val="TOC1"/>
        <w:rPr>
          <w:rFonts w:asciiTheme="minorHAnsi" w:eastAsiaTheme="minorEastAsia" w:hAnsiTheme="minorHAnsi" w:cstheme="minorBidi"/>
          <w:b w:val="0"/>
          <w:noProof/>
          <w:sz w:val="22"/>
          <w:szCs w:val="22"/>
        </w:rPr>
      </w:pPr>
      <w:hyperlink w:anchor="_Toc433795377" w:history="1">
        <w:r w:rsidR="002C43D1" w:rsidRPr="00472949">
          <w:rPr>
            <w:rStyle w:val="Hyperlink"/>
            <w:noProof/>
          </w:rPr>
          <w:t>Abiotic Damage (Category 50)</w:t>
        </w:r>
        <w:r w:rsidR="002C43D1">
          <w:rPr>
            <w:noProof/>
            <w:webHidden/>
          </w:rPr>
          <w:tab/>
        </w:r>
        <w:r w:rsidR="002C43D1">
          <w:rPr>
            <w:noProof/>
            <w:webHidden/>
          </w:rPr>
          <w:fldChar w:fldCharType="begin"/>
        </w:r>
        <w:r w:rsidR="002C43D1">
          <w:rPr>
            <w:noProof/>
            <w:webHidden/>
          </w:rPr>
          <w:instrText xml:space="preserve"> PAGEREF _Toc433795377 \h </w:instrText>
        </w:r>
        <w:r w:rsidR="002C43D1">
          <w:rPr>
            <w:noProof/>
            <w:webHidden/>
          </w:rPr>
        </w:r>
        <w:r w:rsidR="002C43D1">
          <w:rPr>
            <w:noProof/>
            <w:webHidden/>
          </w:rPr>
          <w:fldChar w:fldCharType="separate"/>
        </w:r>
        <w:r w:rsidR="002C43D1">
          <w:rPr>
            <w:noProof/>
            <w:webHidden/>
          </w:rPr>
          <w:t>10</w:t>
        </w:r>
        <w:r w:rsidR="002C43D1">
          <w:rPr>
            <w:noProof/>
            <w:webHidden/>
          </w:rPr>
          <w:fldChar w:fldCharType="end"/>
        </w:r>
      </w:hyperlink>
    </w:p>
    <w:p w14:paraId="0EF75602" w14:textId="77777777" w:rsidR="002C43D1" w:rsidRDefault="00A5256C">
      <w:pPr>
        <w:pStyle w:val="TOC2"/>
        <w:rPr>
          <w:rFonts w:asciiTheme="minorHAnsi" w:eastAsiaTheme="minorEastAsia" w:hAnsiTheme="minorHAnsi" w:cstheme="minorBidi"/>
          <w:noProof/>
          <w:sz w:val="22"/>
          <w:szCs w:val="22"/>
        </w:rPr>
      </w:pPr>
      <w:hyperlink w:anchor="_Toc433795378" w:history="1">
        <w:r w:rsidR="002C43D1" w:rsidRPr="00472949">
          <w:rPr>
            <w:rStyle w:val="Hyperlink"/>
            <w:noProof/>
          </w:rPr>
          <w:t>Introduction</w:t>
        </w:r>
        <w:r w:rsidR="002C43D1">
          <w:rPr>
            <w:noProof/>
            <w:webHidden/>
          </w:rPr>
          <w:tab/>
        </w:r>
        <w:r w:rsidR="002C43D1">
          <w:rPr>
            <w:noProof/>
            <w:webHidden/>
          </w:rPr>
          <w:fldChar w:fldCharType="begin"/>
        </w:r>
        <w:r w:rsidR="002C43D1">
          <w:rPr>
            <w:noProof/>
            <w:webHidden/>
          </w:rPr>
          <w:instrText xml:space="preserve"> PAGEREF _Toc433795378 \h </w:instrText>
        </w:r>
        <w:r w:rsidR="002C43D1">
          <w:rPr>
            <w:noProof/>
            <w:webHidden/>
          </w:rPr>
        </w:r>
        <w:r w:rsidR="002C43D1">
          <w:rPr>
            <w:noProof/>
            <w:webHidden/>
          </w:rPr>
          <w:fldChar w:fldCharType="separate"/>
        </w:r>
        <w:r w:rsidR="002C43D1">
          <w:rPr>
            <w:noProof/>
            <w:webHidden/>
          </w:rPr>
          <w:t>10</w:t>
        </w:r>
        <w:r w:rsidR="002C43D1">
          <w:rPr>
            <w:noProof/>
            <w:webHidden/>
          </w:rPr>
          <w:fldChar w:fldCharType="end"/>
        </w:r>
      </w:hyperlink>
    </w:p>
    <w:p w14:paraId="41AB4519" w14:textId="77777777" w:rsidR="002C43D1" w:rsidRDefault="00A5256C">
      <w:pPr>
        <w:pStyle w:val="TOC2"/>
        <w:rPr>
          <w:rFonts w:asciiTheme="minorHAnsi" w:eastAsiaTheme="minorEastAsia" w:hAnsiTheme="minorHAnsi" w:cstheme="minorBidi"/>
          <w:noProof/>
          <w:sz w:val="22"/>
          <w:szCs w:val="22"/>
        </w:rPr>
      </w:pPr>
      <w:hyperlink w:anchor="_Toc433795379" w:history="1">
        <w:r w:rsidR="002C43D1" w:rsidRPr="00472949">
          <w:rPr>
            <w:rStyle w:val="Hyperlink"/>
            <w:noProof/>
          </w:rPr>
          <w:t>(50-001) Air Pollution</w:t>
        </w:r>
        <w:r w:rsidR="002C43D1">
          <w:rPr>
            <w:noProof/>
            <w:webHidden/>
          </w:rPr>
          <w:tab/>
        </w:r>
        <w:r w:rsidR="002C43D1">
          <w:rPr>
            <w:noProof/>
            <w:webHidden/>
          </w:rPr>
          <w:fldChar w:fldCharType="begin"/>
        </w:r>
        <w:r w:rsidR="002C43D1">
          <w:rPr>
            <w:noProof/>
            <w:webHidden/>
          </w:rPr>
          <w:instrText xml:space="preserve"> PAGEREF _Toc433795379 \h </w:instrText>
        </w:r>
        <w:r w:rsidR="002C43D1">
          <w:rPr>
            <w:noProof/>
            <w:webHidden/>
          </w:rPr>
        </w:r>
        <w:r w:rsidR="002C43D1">
          <w:rPr>
            <w:noProof/>
            <w:webHidden/>
          </w:rPr>
          <w:fldChar w:fldCharType="separate"/>
        </w:r>
        <w:r w:rsidR="002C43D1">
          <w:rPr>
            <w:noProof/>
            <w:webHidden/>
          </w:rPr>
          <w:t>10</w:t>
        </w:r>
        <w:r w:rsidR="002C43D1">
          <w:rPr>
            <w:noProof/>
            <w:webHidden/>
          </w:rPr>
          <w:fldChar w:fldCharType="end"/>
        </w:r>
      </w:hyperlink>
    </w:p>
    <w:p w14:paraId="628696AA" w14:textId="77777777" w:rsidR="002C43D1" w:rsidRDefault="00A5256C">
      <w:pPr>
        <w:pStyle w:val="TOC2"/>
        <w:rPr>
          <w:rFonts w:asciiTheme="minorHAnsi" w:eastAsiaTheme="minorEastAsia" w:hAnsiTheme="minorHAnsi" w:cstheme="minorBidi"/>
          <w:noProof/>
          <w:sz w:val="22"/>
          <w:szCs w:val="22"/>
        </w:rPr>
      </w:pPr>
      <w:hyperlink w:anchor="_Toc433795380" w:history="1">
        <w:r w:rsidR="002C43D1" w:rsidRPr="00472949">
          <w:rPr>
            <w:rStyle w:val="Hyperlink"/>
            <w:noProof/>
          </w:rPr>
          <w:t>(50-002) Chemical</w:t>
        </w:r>
        <w:r w:rsidR="002C43D1">
          <w:rPr>
            <w:noProof/>
            <w:webHidden/>
          </w:rPr>
          <w:tab/>
        </w:r>
        <w:r w:rsidR="002C43D1">
          <w:rPr>
            <w:noProof/>
            <w:webHidden/>
          </w:rPr>
          <w:fldChar w:fldCharType="begin"/>
        </w:r>
        <w:r w:rsidR="002C43D1">
          <w:rPr>
            <w:noProof/>
            <w:webHidden/>
          </w:rPr>
          <w:instrText xml:space="preserve"> PAGEREF _Toc433795380 \h </w:instrText>
        </w:r>
        <w:r w:rsidR="002C43D1">
          <w:rPr>
            <w:noProof/>
            <w:webHidden/>
          </w:rPr>
        </w:r>
        <w:r w:rsidR="002C43D1">
          <w:rPr>
            <w:noProof/>
            <w:webHidden/>
          </w:rPr>
          <w:fldChar w:fldCharType="separate"/>
        </w:r>
        <w:r w:rsidR="002C43D1">
          <w:rPr>
            <w:noProof/>
            <w:webHidden/>
          </w:rPr>
          <w:t>10</w:t>
        </w:r>
        <w:r w:rsidR="002C43D1">
          <w:rPr>
            <w:noProof/>
            <w:webHidden/>
          </w:rPr>
          <w:fldChar w:fldCharType="end"/>
        </w:r>
      </w:hyperlink>
    </w:p>
    <w:p w14:paraId="604ED5A4" w14:textId="77777777" w:rsidR="002C43D1" w:rsidRDefault="00A5256C">
      <w:pPr>
        <w:pStyle w:val="TOC2"/>
        <w:rPr>
          <w:rFonts w:asciiTheme="minorHAnsi" w:eastAsiaTheme="minorEastAsia" w:hAnsiTheme="minorHAnsi" w:cstheme="minorBidi"/>
          <w:noProof/>
          <w:sz w:val="22"/>
          <w:szCs w:val="22"/>
        </w:rPr>
      </w:pPr>
      <w:hyperlink w:anchor="_Toc433795381" w:history="1">
        <w:r w:rsidR="002C43D1" w:rsidRPr="00472949">
          <w:rPr>
            <w:rStyle w:val="Hyperlink"/>
            <w:noProof/>
          </w:rPr>
          <w:t>(50-003) Drought</w:t>
        </w:r>
        <w:r w:rsidR="002C43D1">
          <w:rPr>
            <w:noProof/>
            <w:webHidden/>
          </w:rPr>
          <w:tab/>
        </w:r>
        <w:r w:rsidR="002C43D1">
          <w:rPr>
            <w:noProof/>
            <w:webHidden/>
          </w:rPr>
          <w:fldChar w:fldCharType="begin"/>
        </w:r>
        <w:r w:rsidR="002C43D1">
          <w:rPr>
            <w:noProof/>
            <w:webHidden/>
          </w:rPr>
          <w:instrText xml:space="preserve"> PAGEREF _Toc433795381 \h </w:instrText>
        </w:r>
        <w:r w:rsidR="002C43D1">
          <w:rPr>
            <w:noProof/>
            <w:webHidden/>
          </w:rPr>
        </w:r>
        <w:r w:rsidR="002C43D1">
          <w:rPr>
            <w:noProof/>
            <w:webHidden/>
          </w:rPr>
          <w:fldChar w:fldCharType="separate"/>
        </w:r>
        <w:r w:rsidR="002C43D1">
          <w:rPr>
            <w:noProof/>
            <w:webHidden/>
          </w:rPr>
          <w:t>10</w:t>
        </w:r>
        <w:r w:rsidR="002C43D1">
          <w:rPr>
            <w:noProof/>
            <w:webHidden/>
          </w:rPr>
          <w:fldChar w:fldCharType="end"/>
        </w:r>
      </w:hyperlink>
    </w:p>
    <w:p w14:paraId="4B66E545" w14:textId="77777777" w:rsidR="002C43D1" w:rsidRDefault="00A5256C">
      <w:pPr>
        <w:pStyle w:val="TOC2"/>
        <w:rPr>
          <w:rFonts w:asciiTheme="minorHAnsi" w:eastAsiaTheme="minorEastAsia" w:hAnsiTheme="minorHAnsi" w:cstheme="minorBidi"/>
          <w:noProof/>
          <w:sz w:val="22"/>
          <w:szCs w:val="22"/>
        </w:rPr>
      </w:pPr>
      <w:hyperlink w:anchor="_Toc433795382" w:history="1">
        <w:r w:rsidR="002C43D1" w:rsidRPr="00472949">
          <w:rPr>
            <w:rStyle w:val="Hyperlink"/>
            <w:noProof/>
          </w:rPr>
          <w:t>(50-004) Flooding/High Water</w:t>
        </w:r>
        <w:r w:rsidR="002C43D1">
          <w:rPr>
            <w:noProof/>
            <w:webHidden/>
          </w:rPr>
          <w:tab/>
        </w:r>
        <w:r w:rsidR="002C43D1">
          <w:rPr>
            <w:noProof/>
            <w:webHidden/>
          </w:rPr>
          <w:fldChar w:fldCharType="begin"/>
        </w:r>
        <w:r w:rsidR="002C43D1">
          <w:rPr>
            <w:noProof/>
            <w:webHidden/>
          </w:rPr>
          <w:instrText xml:space="preserve"> PAGEREF _Toc433795382 \h </w:instrText>
        </w:r>
        <w:r w:rsidR="002C43D1">
          <w:rPr>
            <w:noProof/>
            <w:webHidden/>
          </w:rPr>
        </w:r>
        <w:r w:rsidR="002C43D1">
          <w:rPr>
            <w:noProof/>
            <w:webHidden/>
          </w:rPr>
          <w:fldChar w:fldCharType="separate"/>
        </w:r>
        <w:r w:rsidR="002C43D1">
          <w:rPr>
            <w:noProof/>
            <w:webHidden/>
          </w:rPr>
          <w:t>10</w:t>
        </w:r>
        <w:r w:rsidR="002C43D1">
          <w:rPr>
            <w:noProof/>
            <w:webHidden/>
          </w:rPr>
          <w:fldChar w:fldCharType="end"/>
        </w:r>
      </w:hyperlink>
    </w:p>
    <w:p w14:paraId="45766919" w14:textId="77777777" w:rsidR="002C43D1" w:rsidRDefault="00A5256C">
      <w:pPr>
        <w:pStyle w:val="TOC2"/>
        <w:rPr>
          <w:rFonts w:asciiTheme="minorHAnsi" w:eastAsiaTheme="minorEastAsia" w:hAnsiTheme="minorHAnsi" w:cstheme="minorBidi"/>
          <w:noProof/>
          <w:sz w:val="22"/>
          <w:szCs w:val="22"/>
        </w:rPr>
      </w:pPr>
      <w:hyperlink w:anchor="_Toc433795383" w:history="1">
        <w:r w:rsidR="002C43D1" w:rsidRPr="00472949">
          <w:rPr>
            <w:rStyle w:val="Hyperlink"/>
            <w:noProof/>
          </w:rPr>
          <w:t>(50-005) Frost</w:t>
        </w:r>
        <w:r w:rsidR="002C43D1">
          <w:rPr>
            <w:noProof/>
            <w:webHidden/>
          </w:rPr>
          <w:tab/>
        </w:r>
        <w:r w:rsidR="002C43D1">
          <w:rPr>
            <w:noProof/>
            <w:webHidden/>
          </w:rPr>
          <w:fldChar w:fldCharType="begin"/>
        </w:r>
        <w:r w:rsidR="002C43D1">
          <w:rPr>
            <w:noProof/>
            <w:webHidden/>
          </w:rPr>
          <w:instrText xml:space="preserve"> PAGEREF _Toc433795383 \h </w:instrText>
        </w:r>
        <w:r w:rsidR="002C43D1">
          <w:rPr>
            <w:noProof/>
            <w:webHidden/>
          </w:rPr>
        </w:r>
        <w:r w:rsidR="002C43D1">
          <w:rPr>
            <w:noProof/>
            <w:webHidden/>
          </w:rPr>
          <w:fldChar w:fldCharType="separate"/>
        </w:r>
        <w:r w:rsidR="002C43D1">
          <w:rPr>
            <w:noProof/>
            <w:webHidden/>
          </w:rPr>
          <w:t>11</w:t>
        </w:r>
        <w:r w:rsidR="002C43D1">
          <w:rPr>
            <w:noProof/>
            <w:webHidden/>
          </w:rPr>
          <w:fldChar w:fldCharType="end"/>
        </w:r>
      </w:hyperlink>
    </w:p>
    <w:p w14:paraId="6AAAC689" w14:textId="77777777" w:rsidR="002C43D1" w:rsidRDefault="00A5256C">
      <w:pPr>
        <w:pStyle w:val="TOC2"/>
        <w:rPr>
          <w:rFonts w:asciiTheme="minorHAnsi" w:eastAsiaTheme="minorEastAsia" w:hAnsiTheme="minorHAnsi" w:cstheme="minorBidi"/>
          <w:noProof/>
          <w:sz w:val="22"/>
          <w:szCs w:val="22"/>
        </w:rPr>
      </w:pPr>
      <w:hyperlink w:anchor="_Toc433795384" w:history="1">
        <w:r w:rsidR="002C43D1" w:rsidRPr="00472949">
          <w:rPr>
            <w:rStyle w:val="Hyperlink"/>
            <w:noProof/>
          </w:rPr>
          <w:t>(50-006) Hail</w:t>
        </w:r>
        <w:r w:rsidR="002C43D1">
          <w:rPr>
            <w:noProof/>
            <w:webHidden/>
          </w:rPr>
          <w:tab/>
        </w:r>
        <w:r w:rsidR="002C43D1">
          <w:rPr>
            <w:noProof/>
            <w:webHidden/>
          </w:rPr>
          <w:fldChar w:fldCharType="begin"/>
        </w:r>
        <w:r w:rsidR="002C43D1">
          <w:rPr>
            <w:noProof/>
            <w:webHidden/>
          </w:rPr>
          <w:instrText xml:space="preserve"> PAGEREF _Toc433795384 \h </w:instrText>
        </w:r>
        <w:r w:rsidR="002C43D1">
          <w:rPr>
            <w:noProof/>
            <w:webHidden/>
          </w:rPr>
        </w:r>
        <w:r w:rsidR="002C43D1">
          <w:rPr>
            <w:noProof/>
            <w:webHidden/>
          </w:rPr>
          <w:fldChar w:fldCharType="separate"/>
        </w:r>
        <w:r w:rsidR="002C43D1">
          <w:rPr>
            <w:noProof/>
            <w:webHidden/>
          </w:rPr>
          <w:t>11</w:t>
        </w:r>
        <w:r w:rsidR="002C43D1">
          <w:rPr>
            <w:noProof/>
            <w:webHidden/>
          </w:rPr>
          <w:fldChar w:fldCharType="end"/>
        </w:r>
      </w:hyperlink>
    </w:p>
    <w:p w14:paraId="348F6989" w14:textId="77777777" w:rsidR="002C43D1" w:rsidRDefault="00A5256C">
      <w:pPr>
        <w:pStyle w:val="TOC2"/>
        <w:rPr>
          <w:rFonts w:asciiTheme="minorHAnsi" w:eastAsiaTheme="minorEastAsia" w:hAnsiTheme="minorHAnsi" w:cstheme="minorBidi"/>
          <w:noProof/>
          <w:sz w:val="22"/>
          <w:szCs w:val="22"/>
        </w:rPr>
      </w:pPr>
      <w:hyperlink w:anchor="_Toc433795385" w:history="1">
        <w:r w:rsidR="002C43D1" w:rsidRPr="00472949">
          <w:rPr>
            <w:rStyle w:val="Hyperlink"/>
            <w:noProof/>
          </w:rPr>
          <w:t>(50-008) Lightning</w:t>
        </w:r>
        <w:r w:rsidR="002C43D1">
          <w:rPr>
            <w:noProof/>
            <w:webHidden/>
          </w:rPr>
          <w:tab/>
        </w:r>
        <w:r w:rsidR="002C43D1">
          <w:rPr>
            <w:noProof/>
            <w:webHidden/>
          </w:rPr>
          <w:fldChar w:fldCharType="begin"/>
        </w:r>
        <w:r w:rsidR="002C43D1">
          <w:rPr>
            <w:noProof/>
            <w:webHidden/>
          </w:rPr>
          <w:instrText xml:space="preserve"> PAGEREF _Toc433795385 \h </w:instrText>
        </w:r>
        <w:r w:rsidR="002C43D1">
          <w:rPr>
            <w:noProof/>
            <w:webHidden/>
          </w:rPr>
        </w:r>
        <w:r w:rsidR="002C43D1">
          <w:rPr>
            <w:noProof/>
            <w:webHidden/>
          </w:rPr>
          <w:fldChar w:fldCharType="separate"/>
        </w:r>
        <w:r w:rsidR="002C43D1">
          <w:rPr>
            <w:noProof/>
            <w:webHidden/>
          </w:rPr>
          <w:t>11</w:t>
        </w:r>
        <w:r w:rsidR="002C43D1">
          <w:rPr>
            <w:noProof/>
            <w:webHidden/>
          </w:rPr>
          <w:fldChar w:fldCharType="end"/>
        </w:r>
      </w:hyperlink>
    </w:p>
    <w:p w14:paraId="7CD07898" w14:textId="77777777" w:rsidR="002C43D1" w:rsidRDefault="00A5256C">
      <w:pPr>
        <w:pStyle w:val="TOC2"/>
        <w:rPr>
          <w:rFonts w:asciiTheme="minorHAnsi" w:eastAsiaTheme="minorEastAsia" w:hAnsiTheme="minorHAnsi" w:cstheme="minorBidi"/>
          <w:noProof/>
          <w:sz w:val="22"/>
          <w:szCs w:val="22"/>
        </w:rPr>
      </w:pPr>
      <w:hyperlink w:anchor="_Toc433795386" w:history="1">
        <w:r w:rsidR="002C43D1" w:rsidRPr="00472949">
          <w:rPr>
            <w:rStyle w:val="Hyperlink"/>
            <w:noProof/>
          </w:rPr>
          <w:t>(50-010) Radiation</w:t>
        </w:r>
        <w:r w:rsidR="002C43D1">
          <w:rPr>
            <w:noProof/>
            <w:webHidden/>
          </w:rPr>
          <w:tab/>
        </w:r>
        <w:r w:rsidR="002C43D1">
          <w:rPr>
            <w:noProof/>
            <w:webHidden/>
          </w:rPr>
          <w:fldChar w:fldCharType="begin"/>
        </w:r>
        <w:r w:rsidR="002C43D1">
          <w:rPr>
            <w:noProof/>
            <w:webHidden/>
          </w:rPr>
          <w:instrText xml:space="preserve"> PAGEREF _Toc433795386 \h </w:instrText>
        </w:r>
        <w:r w:rsidR="002C43D1">
          <w:rPr>
            <w:noProof/>
            <w:webHidden/>
          </w:rPr>
        </w:r>
        <w:r w:rsidR="002C43D1">
          <w:rPr>
            <w:noProof/>
            <w:webHidden/>
          </w:rPr>
          <w:fldChar w:fldCharType="separate"/>
        </w:r>
        <w:r w:rsidR="002C43D1">
          <w:rPr>
            <w:noProof/>
            <w:webHidden/>
          </w:rPr>
          <w:t>12</w:t>
        </w:r>
        <w:r w:rsidR="002C43D1">
          <w:rPr>
            <w:noProof/>
            <w:webHidden/>
          </w:rPr>
          <w:fldChar w:fldCharType="end"/>
        </w:r>
      </w:hyperlink>
    </w:p>
    <w:p w14:paraId="64AF5887" w14:textId="77777777" w:rsidR="002C43D1" w:rsidRDefault="00A5256C">
      <w:pPr>
        <w:pStyle w:val="TOC2"/>
        <w:rPr>
          <w:rFonts w:asciiTheme="minorHAnsi" w:eastAsiaTheme="minorEastAsia" w:hAnsiTheme="minorHAnsi" w:cstheme="minorBidi"/>
          <w:noProof/>
          <w:sz w:val="22"/>
          <w:szCs w:val="22"/>
        </w:rPr>
      </w:pPr>
      <w:hyperlink w:anchor="_Toc433795387" w:history="1">
        <w:r w:rsidR="002C43D1" w:rsidRPr="00472949">
          <w:rPr>
            <w:rStyle w:val="Hyperlink"/>
            <w:noProof/>
          </w:rPr>
          <w:t>(50-011) Snow/Ice</w:t>
        </w:r>
        <w:r w:rsidR="002C43D1">
          <w:rPr>
            <w:noProof/>
            <w:webHidden/>
          </w:rPr>
          <w:tab/>
        </w:r>
        <w:r w:rsidR="002C43D1">
          <w:rPr>
            <w:noProof/>
            <w:webHidden/>
          </w:rPr>
          <w:fldChar w:fldCharType="begin"/>
        </w:r>
        <w:r w:rsidR="002C43D1">
          <w:rPr>
            <w:noProof/>
            <w:webHidden/>
          </w:rPr>
          <w:instrText xml:space="preserve"> PAGEREF _Toc433795387 \h </w:instrText>
        </w:r>
        <w:r w:rsidR="002C43D1">
          <w:rPr>
            <w:noProof/>
            <w:webHidden/>
          </w:rPr>
        </w:r>
        <w:r w:rsidR="002C43D1">
          <w:rPr>
            <w:noProof/>
            <w:webHidden/>
          </w:rPr>
          <w:fldChar w:fldCharType="separate"/>
        </w:r>
        <w:r w:rsidR="002C43D1">
          <w:rPr>
            <w:noProof/>
            <w:webHidden/>
          </w:rPr>
          <w:t>12</w:t>
        </w:r>
        <w:r w:rsidR="002C43D1">
          <w:rPr>
            <w:noProof/>
            <w:webHidden/>
          </w:rPr>
          <w:fldChar w:fldCharType="end"/>
        </w:r>
      </w:hyperlink>
    </w:p>
    <w:p w14:paraId="35E40FE1" w14:textId="77777777" w:rsidR="002C43D1" w:rsidRDefault="00A5256C">
      <w:pPr>
        <w:pStyle w:val="TOC2"/>
        <w:rPr>
          <w:rFonts w:asciiTheme="minorHAnsi" w:eastAsiaTheme="minorEastAsia" w:hAnsiTheme="minorHAnsi" w:cstheme="minorBidi"/>
          <w:noProof/>
          <w:sz w:val="22"/>
          <w:szCs w:val="22"/>
        </w:rPr>
      </w:pPr>
      <w:hyperlink w:anchor="_Toc433795388" w:history="1">
        <w:r w:rsidR="002C43D1" w:rsidRPr="00472949">
          <w:rPr>
            <w:rStyle w:val="Hyperlink"/>
            <w:noProof/>
          </w:rPr>
          <w:t>(50-013) Wind/Tornado</w:t>
        </w:r>
        <w:r w:rsidR="002C43D1">
          <w:rPr>
            <w:noProof/>
            <w:webHidden/>
          </w:rPr>
          <w:tab/>
        </w:r>
        <w:r w:rsidR="002C43D1">
          <w:rPr>
            <w:noProof/>
            <w:webHidden/>
          </w:rPr>
          <w:fldChar w:fldCharType="begin"/>
        </w:r>
        <w:r w:rsidR="002C43D1">
          <w:rPr>
            <w:noProof/>
            <w:webHidden/>
          </w:rPr>
          <w:instrText xml:space="preserve"> PAGEREF _Toc433795388 \h </w:instrText>
        </w:r>
        <w:r w:rsidR="002C43D1">
          <w:rPr>
            <w:noProof/>
            <w:webHidden/>
          </w:rPr>
        </w:r>
        <w:r w:rsidR="002C43D1">
          <w:rPr>
            <w:noProof/>
            <w:webHidden/>
          </w:rPr>
          <w:fldChar w:fldCharType="separate"/>
        </w:r>
        <w:r w:rsidR="002C43D1">
          <w:rPr>
            <w:noProof/>
            <w:webHidden/>
          </w:rPr>
          <w:t>12</w:t>
        </w:r>
        <w:r w:rsidR="002C43D1">
          <w:rPr>
            <w:noProof/>
            <w:webHidden/>
          </w:rPr>
          <w:fldChar w:fldCharType="end"/>
        </w:r>
      </w:hyperlink>
    </w:p>
    <w:p w14:paraId="0942069B" w14:textId="77777777" w:rsidR="002C43D1" w:rsidRDefault="00A5256C">
      <w:pPr>
        <w:pStyle w:val="TOC2"/>
        <w:rPr>
          <w:rFonts w:asciiTheme="minorHAnsi" w:eastAsiaTheme="minorEastAsia" w:hAnsiTheme="minorHAnsi" w:cstheme="minorBidi"/>
          <w:noProof/>
          <w:sz w:val="22"/>
          <w:szCs w:val="22"/>
        </w:rPr>
      </w:pPr>
      <w:hyperlink w:anchor="_Toc433795389" w:history="1">
        <w:r w:rsidR="002C43D1" w:rsidRPr="00472949">
          <w:rPr>
            <w:rStyle w:val="Hyperlink"/>
            <w:noProof/>
          </w:rPr>
          <w:t>(50-014) Winter Injury</w:t>
        </w:r>
        <w:r w:rsidR="002C43D1">
          <w:rPr>
            <w:noProof/>
            <w:webHidden/>
          </w:rPr>
          <w:tab/>
        </w:r>
        <w:r w:rsidR="002C43D1">
          <w:rPr>
            <w:noProof/>
            <w:webHidden/>
          </w:rPr>
          <w:fldChar w:fldCharType="begin"/>
        </w:r>
        <w:r w:rsidR="002C43D1">
          <w:rPr>
            <w:noProof/>
            <w:webHidden/>
          </w:rPr>
          <w:instrText xml:space="preserve"> PAGEREF _Toc433795389 \h </w:instrText>
        </w:r>
        <w:r w:rsidR="002C43D1">
          <w:rPr>
            <w:noProof/>
            <w:webHidden/>
          </w:rPr>
        </w:r>
        <w:r w:rsidR="002C43D1">
          <w:rPr>
            <w:noProof/>
            <w:webHidden/>
          </w:rPr>
          <w:fldChar w:fldCharType="separate"/>
        </w:r>
        <w:r w:rsidR="002C43D1">
          <w:rPr>
            <w:noProof/>
            <w:webHidden/>
          </w:rPr>
          <w:t>12</w:t>
        </w:r>
        <w:r w:rsidR="002C43D1">
          <w:rPr>
            <w:noProof/>
            <w:webHidden/>
          </w:rPr>
          <w:fldChar w:fldCharType="end"/>
        </w:r>
      </w:hyperlink>
    </w:p>
    <w:p w14:paraId="45040FF2" w14:textId="77777777" w:rsidR="002C43D1" w:rsidRDefault="00A5256C">
      <w:pPr>
        <w:pStyle w:val="TOC1"/>
        <w:rPr>
          <w:rFonts w:asciiTheme="minorHAnsi" w:eastAsiaTheme="minorEastAsia" w:hAnsiTheme="minorHAnsi" w:cstheme="minorBidi"/>
          <w:b w:val="0"/>
          <w:noProof/>
          <w:sz w:val="22"/>
          <w:szCs w:val="22"/>
        </w:rPr>
      </w:pPr>
      <w:hyperlink w:anchor="_Toc433795390" w:history="1">
        <w:r w:rsidR="002C43D1" w:rsidRPr="00472949">
          <w:rPr>
            <w:rStyle w:val="Hyperlink"/>
            <w:noProof/>
          </w:rPr>
          <w:t>Human Activities (Category 70)</w:t>
        </w:r>
        <w:r w:rsidR="002C43D1">
          <w:rPr>
            <w:noProof/>
            <w:webHidden/>
          </w:rPr>
          <w:tab/>
        </w:r>
        <w:r w:rsidR="002C43D1">
          <w:rPr>
            <w:noProof/>
            <w:webHidden/>
          </w:rPr>
          <w:fldChar w:fldCharType="begin"/>
        </w:r>
        <w:r w:rsidR="002C43D1">
          <w:rPr>
            <w:noProof/>
            <w:webHidden/>
          </w:rPr>
          <w:instrText xml:space="preserve"> PAGEREF _Toc433795390 \h </w:instrText>
        </w:r>
        <w:r w:rsidR="002C43D1">
          <w:rPr>
            <w:noProof/>
            <w:webHidden/>
          </w:rPr>
        </w:r>
        <w:r w:rsidR="002C43D1">
          <w:rPr>
            <w:noProof/>
            <w:webHidden/>
          </w:rPr>
          <w:fldChar w:fldCharType="separate"/>
        </w:r>
        <w:r w:rsidR="002C43D1">
          <w:rPr>
            <w:noProof/>
            <w:webHidden/>
          </w:rPr>
          <w:t>12</w:t>
        </w:r>
        <w:r w:rsidR="002C43D1">
          <w:rPr>
            <w:noProof/>
            <w:webHidden/>
          </w:rPr>
          <w:fldChar w:fldCharType="end"/>
        </w:r>
      </w:hyperlink>
    </w:p>
    <w:p w14:paraId="47E49420" w14:textId="77777777" w:rsidR="002C43D1" w:rsidRDefault="00A5256C">
      <w:pPr>
        <w:pStyle w:val="TOC2"/>
        <w:rPr>
          <w:rFonts w:asciiTheme="minorHAnsi" w:eastAsiaTheme="minorEastAsia" w:hAnsiTheme="minorHAnsi" w:cstheme="minorBidi"/>
          <w:noProof/>
          <w:sz w:val="22"/>
          <w:szCs w:val="22"/>
        </w:rPr>
      </w:pPr>
      <w:hyperlink w:anchor="_Toc433795391" w:history="1">
        <w:r w:rsidR="002C43D1" w:rsidRPr="00472949">
          <w:rPr>
            <w:rStyle w:val="Hyperlink"/>
            <w:noProof/>
          </w:rPr>
          <w:t>(70-007) Logging Damage</w:t>
        </w:r>
        <w:r w:rsidR="002C43D1">
          <w:rPr>
            <w:noProof/>
            <w:webHidden/>
          </w:rPr>
          <w:tab/>
        </w:r>
        <w:r w:rsidR="002C43D1">
          <w:rPr>
            <w:noProof/>
            <w:webHidden/>
          </w:rPr>
          <w:fldChar w:fldCharType="begin"/>
        </w:r>
        <w:r w:rsidR="002C43D1">
          <w:rPr>
            <w:noProof/>
            <w:webHidden/>
          </w:rPr>
          <w:instrText xml:space="preserve"> PAGEREF _Toc433795391 \h </w:instrText>
        </w:r>
        <w:r w:rsidR="002C43D1">
          <w:rPr>
            <w:noProof/>
            <w:webHidden/>
          </w:rPr>
        </w:r>
        <w:r w:rsidR="002C43D1">
          <w:rPr>
            <w:noProof/>
            <w:webHidden/>
          </w:rPr>
          <w:fldChar w:fldCharType="separate"/>
        </w:r>
        <w:r w:rsidR="002C43D1">
          <w:rPr>
            <w:noProof/>
            <w:webHidden/>
          </w:rPr>
          <w:t>12</w:t>
        </w:r>
        <w:r w:rsidR="002C43D1">
          <w:rPr>
            <w:noProof/>
            <w:webHidden/>
          </w:rPr>
          <w:fldChar w:fldCharType="end"/>
        </w:r>
      </w:hyperlink>
    </w:p>
    <w:p w14:paraId="271367F8" w14:textId="77777777" w:rsidR="002C43D1" w:rsidRDefault="00A5256C">
      <w:pPr>
        <w:pStyle w:val="TOC2"/>
        <w:rPr>
          <w:rFonts w:asciiTheme="minorHAnsi" w:eastAsiaTheme="minorEastAsia" w:hAnsiTheme="minorHAnsi" w:cstheme="minorBidi"/>
          <w:noProof/>
          <w:sz w:val="22"/>
          <w:szCs w:val="22"/>
        </w:rPr>
      </w:pPr>
      <w:hyperlink w:anchor="_Toc433795392" w:history="1">
        <w:r w:rsidR="002C43D1" w:rsidRPr="00472949">
          <w:rPr>
            <w:rStyle w:val="Hyperlink"/>
            <w:noProof/>
          </w:rPr>
          <w:t>(70-014) Road Salt</w:t>
        </w:r>
        <w:r w:rsidR="002C43D1">
          <w:rPr>
            <w:noProof/>
            <w:webHidden/>
          </w:rPr>
          <w:tab/>
        </w:r>
        <w:r w:rsidR="002C43D1">
          <w:rPr>
            <w:noProof/>
            <w:webHidden/>
          </w:rPr>
          <w:fldChar w:fldCharType="begin"/>
        </w:r>
        <w:r w:rsidR="002C43D1">
          <w:rPr>
            <w:noProof/>
            <w:webHidden/>
          </w:rPr>
          <w:instrText xml:space="preserve"> PAGEREF _Toc433795392 \h </w:instrText>
        </w:r>
        <w:r w:rsidR="002C43D1">
          <w:rPr>
            <w:noProof/>
            <w:webHidden/>
          </w:rPr>
        </w:r>
        <w:r w:rsidR="002C43D1">
          <w:rPr>
            <w:noProof/>
            <w:webHidden/>
          </w:rPr>
          <w:fldChar w:fldCharType="separate"/>
        </w:r>
        <w:r w:rsidR="002C43D1">
          <w:rPr>
            <w:noProof/>
            <w:webHidden/>
          </w:rPr>
          <w:t>12</w:t>
        </w:r>
        <w:r w:rsidR="002C43D1">
          <w:rPr>
            <w:noProof/>
            <w:webHidden/>
          </w:rPr>
          <w:fldChar w:fldCharType="end"/>
        </w:r>
      </w:hyperlink>
    </w:p>
    <w:p w14:paraId="2E884E7D" w14:textId="77777777" w:rsidR="002C43D1" w:rsidRDefault="00A5256C">
      <w:pPr>
        <w:pStyle w:val="TOC1"/>
        <w:rPr>
          <w:rFonts w:asciiTheme="minorHAnsi" w:eastAsiaTheme="minorEastAsia" w:hAnsiTheme="minorHAnsi" w:cstheme="minorBidi"/>
          <w:b w:val="0"/>
          <w:noProof/>
          <w:sz w:val="22"/>
          <w:szCs w:val="22"/>
        </w:rPr>
      </w:pPr>
      <w:hyperlink w:anchor="_Toc433795393" w:history="1">
        <w:r w:rsidR="002C43D1" w:rsidRPr="00472949">
          <w:rPr>
            <w:rStyle w:val="Hyperlink"/>
            <w:noProof/>
          </w:rPr>
          <w:t>Physical Effects (Category 99)</w:t>
        </w:r>
        <w:r w:rsidR="002C43D1">
          <w:rPr>
            <w:noProof/>
            <w:webHidden/>
          </w:rPr>
          <w:tab/>
        </w:r>
        <w:r w:rsidR="002C43D1">
          <w:rPr>
            <w:noProof/>
            <w:webHidden/>
          </w:rPr>
          <w:fldChar w:fldCharType="begin"/>
        </w:r>
        <w:r w:rsidR="002C43D1">
          <w:rPr>
            <w:noProof/>
            <w:webHidden/>
          </w:rPr>
          <w:instrText xml:space="preserve"> PAGEREF _Toc433795393 \h </w:instrText>
        </w:r>
        <w:r w:rsidR="002C43D1">
          <w:rPr>
            <w:noProof/>
            <w:webHidden/>
          </w:rPr>
        </w:r>
        <w:r w:rsidR="002C43D1">
          <w:rPr>
            <w:noProof/>
            <w:webHidden/>
          </w:rPr>
          <w:fldChar w:fldCharType="separate"/>
        </w:r>
        <w:r w:rsidR="002C43D1">
          <w:rPr>
            <w:noProof/>
            <w:webHidden/>
          </w:rPr>
          <w:t>13</w:t>
        </w:r>
        <w:r w:rsidR="002C43D1">
          <w:rPr>
            <w:noProof/>
            <w:webHidden/>
          </w:rPr>
          <w:fldChar w:fldCharType="end"/>
        </w:r>
      </w:hyperlink>
    </w:p>
    <w:p w14:paraId="3E37F07F" w14:textId="77777777" w:rsidR="002C43D1" w:rsidRDefault="00A5256C">
      <w:pPr>
        <w:pStyle w:val="TOC2"/>
        <w:rPr>
          <w:rFonts w:asciiTheme="minorHAnsi" w:eastAsiaTheme="minorEastAsia" w:hAnsiTheme="minorHAnsi" w:cstheme="minorBidi"/>
          <w:noProof/>
          <w:sz w:val="22"/>
          <w:szCs w:val="22"/>
        </w:rPr>
      </w:pPr>
      <w:hyperlink w:anchor="_Toc433795394" w:history="1">
        <w:r w:rsidR="002C43D1" w:rsidRPr="00472949">
          <w:rPr>
            <w:rStyle w:val="Hyperlink"/>
            <w:noProof/>
          </w:rPr>
          <w:t>(99-001) Broken Top / (99-002) Dead Top</w:t>
        </w:r>
        <w:r w:rsidR="002C43D1">
          <w:rPr>
            <w:noProof/>
            <w:webHidden/>
          </w:rPr>
          <w:tab/>
        </w:r>
        <w:r w:rsidR="002C43D1">
          <w:rPr>
            <w:noProof/>
            <w:webHidden/>
          </w:rPr>
          <w:fldChar w:fldCharType="begin"/>
        </w:r>
        <w:r w:rsidR="002C43D1">
          <w:rPr>
            <w:noProof/>
            <w:webHidden/>
          </w:rPr>
          <w:instrText xml:space="preserve"> PAGEREF _Toc433795394 \h </w:instrText>
        </w:r>
        <w:r w:rsidR="002C43D1">
          <w:rPr>
            <w:noProof/>
            <w:webHidden/>
          </w:rPr>
        </w:r>
        <w:r w:rsidR="002C43D1">
          <w:rPr>
            <w:noProof/>
            <w:webHidden/>
          </w:rPr>
          <w:fldChar w:fldCharType="separate"/>
        </w:r>
        <w:r w:rsidR="002C43D1">
          <w:rPr>
            <w:noProof/>
            <w:webHidden/>
          </w:rPr>
          <w:t>13</w:t>
        </w:r>
        <w:r w:rsidR="002C43D1">
          <w:rPr>
            <w:noProof/>
            <w:webHidden/>
          </w:rPr>
          <w:fldChar w:fldCharType="end"/>
        </w:r>
      </w:hyperlink>
    </w:p>
    <w:p w14:paraId="0311FEE0" w14:textId="77777777" w:rsidR="002C43D1" w:rsidRDefault="00A5256C">
      <w:pPr>
        <w:pStyle w:val="TOC2"/>
        <w:rPr>
          <w:rFonts w:asciiTheme="minorHAnsi" w:eastAsiaTheme="minorEastAsia" w:hAnsiTheme="minorHAnsi" w:cstheme="minorBidi"/>
          <w:noProof/>
          <w:sz w:val="22"/>
          <w:szCs w:val="22"/>
        </w:rPr>
      </w:pPr>
      <w:hyperlink w:anchor="_Toc433795395" w:history="1">
        <w:r w:rsidR="002C43D1" w:rsidRPr="00472949">
          <w:rPr>
            <w:rStyle w:val="Hyperlink"/>
            <w:noProof/>
          </w:rPr>
          <w:t>(99-004) Forked Top / (99-005) Forked Below Merch Top</w:t>
        </w:r>
        <w:r w:rsidR="002C43D1">
          <w:rPr>
            <w:noProof/>
            <w:webHidden/>
          </w:rPr>
          <w:tab/>
        </w:r>
        <w:r w:rsidR="002C43D1">
          <w:rPr>
            <w:noProof/>
            <w:webHidden/>
          </w:rPr>
          <w:fldChar w:fldCharType="begin"/>
        </w:r>
        <w:r w:rsidR="002C43D1">
          <w:rPr>
            <w:noProof/>
            <w:webHidden/>
          </w:rPr>
          <w:instrText xml:space="preserve"> PAGEREF _Toc433795395 \h </w:instrText>
        </w:r>
        <w:r w:rsidR="002C43D1">
          <w:rPr>
            <w:noProof/>
            <w:webHidden/>
          </w:rPr>
        </w:r>
        <w:r w:rsidR="002C43D1">
          <w:rPr>
            <w:noProof/>
            <w:webHidden/>
          </w:rPr>
          <w:fldChar w:fldCharType="separate"/>
        </w:r>
        <w:r w:rsidR="002C43D1">
          <w:rPr>
            <w:noProof/>
            <w:webHidden/>
          </w:rPr>
          <w:t>13</w:t>
        </w:r>
        <w:r w:rsidR="002C43D1">
          <w:rPr>
            <w:noProof/>
            <w:webHidden/>
          </w:rPr>
          <w:fldChar w:fldCharType="end"/>
        </w:r>
      </w:hyperlink>
    </w:p>
    <w:p w14:paraId="646B7678" w14:textId="77777777" w:rsidR="002C43D1" w:rsidRDefault="00A5256C">
      <w:pPr>
        <w:pStyle w:val="TOC2"/>
        <w:rPr>
          <w:rFonts w:asciiTheme="minorHAnsi" w:eastAsiaTheme="minorEastAsia" w:hAnsiTheme="minorHAnsi" w:cstheme="minorBidi"/>
          <w:noProof/>
          <w:sz w:val="22"/>
          <w:szCs w:val="22"/>
        </w:rPr>
      </w:pPr>
      <w:hyperlink w:anchor="_Toc433795396" w:history="1">
        <w:r w:rsidR="002C43D1" w:rsidRPr="00472949">
          <w:rPr>
            <w:rStyle w:val="Hyperlink"/>
            <w:noProof/>
          </w:rPr>
          <w:t>(99-006) Crook or Sweep</w:t>
        </w:r>
        <w:r w:rsidR="002C43D1">
          <w:rPr>
            <w:noProof/>
            <w:webHidden/>
          </w:rPr>
          <w:tab/>
        </w:r>
        <w:r w:rsidR="002C43D1">
          <w:rPr>
            <w:noProof/>
            <w:webHidden/>
          </w:rPr>
          <w:fldChar w:fldCharType="begin"/>
        </w:r>
        <w:r w:rsidR="002C43D1">
          <w:rPr>
            <w:noProof/>
            <w:webHidden/>
          </w:rPr>
          <w:instrText xml:space="preserve"> PAGEREF _Toc433795396 \h </w:instrText>
        </w:r>
        <w:r w:rsidR="002C43D1">
          <w:rPr>
            <w:noProof/>
            <w:webHidden/>
          </w:rPr>
        </w:r>
        <w:r w:rsidR="002C43D1">
          <w:rPr>
            <w:noProof/>
            <w:webHidden/>
          </w:rPr>
          <w:fldChar w:fldCharType="separate"/>
        </w:r>
        <w:r w:rsidR="002C43D1">
          <w:rPr>
            <w:noProof/>
            <w:webHidden/>
          </w:rPr>
          <w:t>13</w:t>
        </w:r>
        <w:r w:rsidR="002C43D1">
          <w:rPr>
            <w:noProof/>
            <w:webHidden/>
          </w:rPr>
          <w:fldChar w:fldCharType="end"/>
        </w:r>
      </w:hyperlink>
    </w:p>
    <w:p w14:paraId="09ACC20D" w14:textId="77777777" w:rsidR="002C43D1" w:rsidRDefault="00A5256C">
      <w:pPr>
        <w:pStyle w:val="TOC2"/>
        <w:rPr>
          <w:rFonts w:asciiTheme="minorHAnsi" w:eastAsiaTheme="minorEastAsia" w:hAnsiTheme="minorHAnsi" w:cstheme="minorBidi"/>
          <w:noProof/>
          <w:sz w:val="22"/>
          <w:szCs w:val="22"/>
        </w:rPr>
      </w:pPr>
      <w:hyperlink w:anchor="_Toc433795397" w:history="1">
        <w:r w:rsidR="002C43D1" w:rsidRPr="00472949">
          <w:rPr>
            <w:rStyle w:val="Hyperlink"/>
            <w:noProof/>
          </w:rPr>
          <w:t>Sweep</w:t>
        </w:r>
        <w:r w:rsidR="002C43D1">
          <w:rPr>
            <w:noProof/>
            <w:webHidden/>
          </w:rPr>
          <w:tab/>
        </w:r>
        <w:r w:rsidR="002C43D1">
          <w:rPr>
            <w:noProof/>
            <w:webHidden/>
          </w:rPr>
          <w:fldChar w:fldCharType="begin"/>
        </w:r>
        <w:r w:rsidR="002C43D1">
          <w:rPr>
            <w:noProof/>
            <w:webHidden/>
          </w:rPr>
          <w:instrText xml:space="preserve"> PAGEREF _Toc433795397 \h </w:instrText>
        </w:r>
        <w:r w:rsidR="002C43D1">
          <w:rPr>
            <w:noProof/>
            <w:webHidden/>
          </w:rPr>
        </w:r>
        <w:r w:rsidR="002C43D1">
          <w:rPr>
            <w:noProof/>
            <w:webHidden/>
          </w:rPr>
          <w:fldChar w:fldCharType="separate"/>
        </w:r>
        <w:r w:rsidR="002C43D1">
          <w:rPr>
            <w:noProof/>
            <w:webHidden/>
          </w:rPr>
          <w:t>13</w:t>
        </w:r>
        <w:r w:rsidR="002C43D1">
          <w:rPr>
            <w:noProof/>
            <w:webHidden/>
          </w:rPr>
          <w:fldChar w:fldCharType="end"/>
        </w:r>
      </w:hyperlink>
    </w:p>
    <w:p w14:paraId="439D18C8" w14:textId="77777777" w:rsidR="002C43D1" w:rsidRDefault="00A5256C">
      <w:pPr>
        <w:pStyle w:val="TOC2"/>
        <w:rPr>
          <w:rFonts w:asciiTheme="minorHAnsi" w:eastAsiaTheme="minorEastAsia" w:hAnsiTheme="minorHAnsi" w:cstheme="minorBidi"/>
          <w:noProof/>
          <w:sz w:val="22"/>
          <w:szCs w:val="22"/>
        </w:rPr>
      </w:pPr>
      <w:hyperlink w:anchor="_Toc433795398" w:history="1">
        <w:r w:rsidR="002C43D1" w:rsidRPr="00472949">
          <w:rPr>
            <w:rStyle w:val="Hyperlink"/>
            <w:noProof/>
          </w:rPr>
          <w:t>(99-007) Checks, Bole Cracks</w:t>
        </w:r>
        <w:r w:rsidR="002C43D1">
          <w:rPr>
            <w:noProof/>
            <w:webHidden/>
          </w:rPr>
          <w:tab/>
        </w:r>
        <w:r w:rsidR="002C43D1">
          <w:rPr>
            <w:noProof/>
            <w:webHidden/>
          </w:rPr>
          <w:fldChar w:fldCharType="begin"/>
        </w:r>
        <w:r w:rsidR="002C43D1">
          <w:rPr>
            <w:noProof/>
            <w:webHidden/>
          </w:rPr>
          <w:instrText xml:space="preserve"> PAGEREF _Toc433795398 \h </w:instrText>
        </w:r>
        <w:r w:rsidR="002C43D1">
          <w:rPr>
            <w:noProof/>
            <w:webHidden/>
          </w:rPr>
        </w:r>
        <w:r w:rsidR="002C43D1">
          <w:rPr>
            <w:noProof/>
            <w:webHidden/>
          </w:rPr>
          <w:fldChar w:fldCharType="separate"/>
        </w:r>
        <w:r w:rsidR="002C43D1">
          <w:rPr>
            <w:noProof/>
            <w:webHidden/>
          </w:rPr>
          <w:t>13</w:t>
        </w:r>
        <w:r w:rsidR="002C43D1">
          <w:rPr>
            <w:noProof/>
            <w:webHidden/>
          </w:rPr>
          <w:fldChar w:fldCharType="end"/>
        </w:r>
      </w:hyperlink>
    </w:p>
    <w:p w14:paraId="7CCC8300" w14:textId="77777777" w:rsidR="002C43D1" w:rsidRDefault="00A5256C">
      <w:pPr>
        <w:pStyle w:val="TOC2"/>
        <w:rPr>
          <w:rFonts w:asciiTheme="minorHAnsi" w:eastAsiaTheme="minorEastAsia" w:hAnsiTheme="minorHAnsi" w:cstheme="minorBidi"/>
          <w:noProof/>
          <w:sz w:val="22"/>
          <w:szCs w:val="22"/>
        </w:rPr>
      </w:pPr>
      <w:hyperlink w:anchor="_Toc433795399" w:history="1">
        <w:r w:rsidR="002C43D1" w:rsidRPr="00472949">
          <w:rPr>
            <w:rStyle w:val="Hyperlink"/>
            <w:noProof/>
          </w:rPr>
          <w:t>(99-012) Poor Growth</w:t>
        </w:r>
        <w:r w:rsidR="002C43D1">
          <w:rPr>
            <w:noProof/>
            <w:webHidden/>
          </w:rPr>
          <w:tab/>
        </w:r>
        <w:r w:rsidR="002C43D1">
          <w:rPr>
            <w:noProof/>
            <w:webHidden/>
          </w:rPr>
          <w:fldChar w:fldCharType="begin"/>
        </w:r>
        <w:r w:rsidR="002C43D1">
          <w:rPr>
            <w:noProof/>
            <w:webHidden/>
          </w:rPr>
          <w:instrText xml:space="preserve"> PAGEREF _Toc433795399 \h </w:instrText>
        </w:r>
        <w:r w:rsidR="002C43D1">
          <w:rPr>
            <w:noProof/>
            <w:webHidden/>
          </w:rPr>
        </w:r>
        <w:r w:rsidR="002C43D1">
          <w:rPr>
            <w:noProof/>
            <w:webHidden/>
          </w:rPr>
          <w:fldChar w:fldCharType="separate"/>
        </w:r>
        <w:r w:rsidR="002C43D1">
          <w:rPr>
            <w:noProof/>
            <w:webHidden/>
          </w:rPr>
          <w:t>13</w:t>
        </w:r>
        <w:r w:rsidR="002C43D1">
          <w:rPr>
            <w:noProof/>
            <w:webHidden/>
          </w:rPr>
          <w:fldChar w:fldCharType="end"/>
        </w:r>
      </w:hyperlink>
    </w:p>
    <w:p w14:paraId="4CCA88BE" w14:textId="77777777" w:rsidR="002C43D1" w:rsidRDefault="00A5256C">
      <w:pPr>
        <w:pStyle w:val="TOC2"/>
        <w:rPr>
          <w:rFonts w:asciiTheme="minorHAnsi" w:eastAsiaTheme="minorEastAsia" w:hAnsiTheme="minorHAnsi" w:cstheme="minorBidi"/>
          <w:noProof/>
          <w:sz w:val="22"/>
          <w:szCs w:val="22"/>
        </w:rPr>
      </w:pPr>
      <w:hyperlink w:anchor="_Toc433795400" w:history="1">
        <w:r w:rsidR="002C43D1" w:rsidRPr="00472949">
          <w:rPr>
            <w:rStyle w:val="Hyperlink"/>
            <w:noProof/>
          </w:rPr>
          <w:t>(99-013) Total Board Foot Volume Loss (Whole Tree) / (99-014) Total Cubit Foot Volume Loss (Whole Tree)</w:t>
        </w:r>
        <w:r w:rsidR="002C43D1">
          <w:rPr>
            <w:noProof/>
            <w:webHidden/>
          </w:rPr>
          <w:tab/>
        </w:r>
        <w:r w:rsidR="002C43D1">
          <w:rPr>
            <w:noProof/>
            <w:webHidden/>
          </w:rPr>
          <w:fldChar w:fldCharType="begin"/>
        </w:r>
        <w:r w:rsidR="002C43D1">
          <w:rPr>
            <w:noProof/>
            <w:webHidden/>
          </w:rPr>
          <w:instrText xml:space="preserve"> PAGEREF _Toc433795400 \h </w:instrText>
        </w:r>
        <w:r w:rsidR="002C43D1">
          <w:rPr>
            <w:noProof/>
            <w:webHidden/>
          </w:rPr>
        </w:r>
        <w:r w:rsidR="002C43D1">
          <w:rPr>
            <w:noProof/>
            <w:webHidden/>
          </w:rPr>
          <w:fldChar w:fldCharType="separate"/>
        </w:r>
        <w:r w:rsidR="002C43D1">
          <w:rPr>
            <w:noProof/>
            <w:webHidden/>
          </w:rPr>
          <w:t>14</w:t>
        </w:r>
        <w:r w:rsidR="002C43D1">
          <w:rPr>
            <w:noProof/>
            <w:webHidden/>
          </w:rPr>
          <w:fldChar w:fldCharType="end"/>
        </w:r>
      </w:hyperlink>
    </w:p>
    <w:p w14:paraId="10ECB087" w14:textId="77777777" w:rsidR="002C43D1" w:rsidRDefault="00A5256C">
      <w:pPr>
        <w:pStyle w:val="TOC2"/>
        <w:rPr>
          <w:rFonts w:asciiTheme="minorHAnsi" w:eastAsiaTheme="minorEastAsia" w:hAnsiTheme="minorHAnsi" w:cstheme="minorBidi"/>
          <w:noProof/>
          <w:sz w:val="22"/>
          <w:szCs w:val="22"/>
        </w:rPr>
      </w:pPr>
      <w:hyperlink w:anchor="_Toc433795401" w:history="1">
        <w:r w:rsidR="002C43D1" w:rsidRPr="00472949">
          <w:rPr>
            <w:rStyle w:val="Hyperlink"/>
            <w:noProof/>
          </w:rPr>
          <w:t>Fire Scars/Cat Faces</w:t>
        </w:r>
        <w:r w:rsidR="002C43D1">
          <w:rPr>
            <w:noProof/>
            <w:webHidden/>
          </w:rPr>
          <w:tab/>
        </w:r>
        <w:r w:rsidR="002C43D1">
          <w:rPr>
            <w:noProof/>
            <w:webHidden/>
          </w:rPr>
          <w:fldChar w:fldCharType="begin"/>
        </w:r>
        <w:r w:rsidR="002C43D1">
          <w:rPr>
            <w:noProof/>
            <w:webHidden/>
          </w:rPr>
          <w:instrText xml:space="preserve"> PAGEREF _Toc433795401 \h </w:instrText>
        </w:r>
        <w:r w:rsidR="002C43D1">
          <w:rPr>
            <w:noProof/>
            <w:webHidden/>
          </w:rPr>
        </w:r>
        <w:r w:rsidR="002C43D1">
          <w:rPr>
            <w:noProof/>
            <w:webHidden/>
          </w:rPr>
          <w:fldChar w:fldCharType="separate"/>
        </w:r>
        <w:r w:rsidR="002C43D1">
          <w:rPr>
            <w:noProof/>
            <w:webHidden/>
          </w:rPr>
          <w:t>14</w:t>
        </w:r>
        <w:r w:rsidR="002C43D1">
          <w:rPr>
            <w:noProof/>
            <w:webHidden/>
          </w:rPr>
          <w:fldChar w:fldCharType="end"/>
        </w:r>
      </w:hyperlink>
    </w:p>
    <w:p w14:paraId="633CD3CD" w14:textId="77777777" w:rsidR="002C43D1" w:rsidRDefault="00A5256C">
      <w:pPr>
        <w:pStyle w:val="TOC2"/>
        <w:rPr>
          <w:rFonts w:asciiTheme="minorHAnsi" w:eastAsiaTheme="minorEastAsia" w:hAnsiTheme="minorHAnsi" w:cstheme="minorBidi"/>
          <w:noProof/>
          <w:sz w:val="22"/>
          <w:szCs w:val="22"/>
        </w:rPr>
      </w:pPr>
      <w:hyperlink w:anchor="_Toc433795402" w:history="1">
        <w:r w:rsidR="002C43D1" w:rsidRPr="00472949">
          <w:rPr>
            <w:rStyle w:val="Hyperlink"/>
            <w:noProof/>
          </w:rPr>
          <w:t>Conks</w:t>
        </w:r>
        <w:r w:rsidR="002C43D1">
          <w:rPr>
            <w:noProof/>
            <w:webHidden/>
          </w:rPr>
          <w:tab/>
        </w:r>
        <w:r w:rsidR="002C43D1">
          <w:rPr>
            <w:noProof/>
            <w:webHidden/>
          </w:rPr>
          <w:fldChar w:fldCharType="begin"/>
        </w:r>
        <w:r w:rsidR="002C43D1">
          <w:rPr>
            <w:noProof/>
            <w:webHidden/>
          </w:rPr>
          <w:instrText xml:space="preserve"> PAGEREF _Toc433795402 \h </w:instrText>
        </w:r>
        <w:r w:rsidR="002C43D1">
          <w:rPr>
            <w:noProof/>
            <w:webHidden/>
          </w:rPr>
        </w:r>
        <w:r w:rsidR="002C43D1">
          <w:rPr>
            <w:noProof/>
            <w:webHidden/>
          </w:rPr>
          <w:fldChar w:fldCharType="separate"/>
        </w:r>
        <w:r w:rsidR="002C43D1">
          <w:rPr>
            <w:noProof/>
            <w:webHidden/>
          </w:rPr>
          <w:t>14</w:t>
        </w:r>
        <w:r w:rsidR="002C43D1">
          <w:rPr>
            <w:noProof/>
            <w:webHidden/>
          </w:rPr>
          <w:fldChar w:fldCharType="end"/>
        </w:r>
      </w:hyperlink>
    </w:p>
    <w:p w14:paraId="2F96587C" w14:textId="77777777" w:rsidR="002C43D1" w:rsidRDefault="00A5256C">
      <w:pPr>
        <w:pStyle w:val="TOC2"/>
        <w:rPr>
          <w:rFonts w:asciiTheme="minorHAnsi" w:eastAsiaTheme="minorEastAsia" w:hAnsiTheme="minorHAnsi" w:cstheme="minorBidi"/>
          <w:noProof/>
          <w:sz w:val="22"/>
          <w:szCs w:val="22"/>
        </w:rPr>
      </w:pPr>
      <w:hyperlink w:anchor="_Toc433795403" w:history="1">
        <w:r w:rsidR="002C43D1" w:rsidRPr="00472949">
          <w:rPr>
            <w:rStyle w:val="Hyperlink"/>
            <w:noProof/>
          </w:rPr>
          <w:t>(99-020) Scorched Foliage</w:t>
        </w:r>
        <w:r w:rsidR="002C43D1">
          <w:rPr>
            <w:noProof/>
            <w:webHidden/>
          </w:rPr>
          <w:tab/>
        </w:r>
        <w:r w:rsidR="002C43D1">
          <w:rPr>
            <w:noProof/>
            <w:webHidden/>
          </w:rPr>
          <w:fldChar w:fldCharType="begin"/>
        </w:r>
        <w:r w:rsidR="002C43D1">
          <w:rPr>
            <w:noProof/>
            <w:webHidden/>
          </w:rPr>
          <w:instrText xml:space="preserve"> PAGEREF _Toc433795403 \h </w:instrText>
        </w:r>
        <w:r w:rsidR="002C43D1">
          <w:rPr>
            <w:noProof/>
            <w:webHidden/>
          </w:rPr>
        </w:r>
        <w:r w:rsidR="002C43D1">
          <w:rPr>
            <w:noProof/>
            <w:webHidden/>
          </w:rPr>
          <w:fldChar w:fldCharType="separate"/>
        </w:r>
        <w:r w:rsidR="002C43D1">
          <w:rPr>
            <w:noProof/>
            <w:webHidden/>
          </w:rPr>
          <w:t>14</w:t>
        </w:r>
        <w:r w:rsidR="002C43D1">
          <w:rPr>
            <w:noProof/>
            <w:webHidden/>
          </w:rPr>
          <w:fldChar w:fldCharType="end"/>
        </w:r>
      </w:hyperlink>
    </w:p>
    <w:p w14:paraId="35CD4DF0" w14:textId="77777777" w:rsidR="002C43D1" w:rsidRDefault="00A5256C">
      <w:pPr>
        <w:pStyle w:val="TOC2"/>
        <w:rPr>
          <w:rFonts w:asciiTheme="minorHAnsi" w:eastAsiaTheme="minorEastAsia" w:hAnsiTheme="minorHAnsi" w:cstheme="minorBidi"/>
          <w:noProof/>
          <w:sz w:val="22"/>
          <w:szCs w:val="22"/>
        </w:rPr>
      </w:pPr>
      <w:hyperlink w:anchor="_Toc433795404" w:history="1">
        <w:r w:rsidR="002C43D1" w:rsidRPr="00472949">
          <w:rPr>
            <w:rStyle w:val="Hyperlink"/>
            <w:noProof/>
          </w:rPr>
          <w:t>(99-022) Poor Crown Form</w:t>
        </w:r>
        <w:r w:rsidR="002C43D1">
          <w:rPr>
            <w:noProof/>
            <w:webHidden/>
          </w:rPr>
          <w:tab/>
        </w:r>
        <w:r w:rsidR="002C43D1">
          <w:rPr>
            <w:noProof/>
            <w:webHidden/>
          </w:rPr>
          <w:fldChar w:fldCharType="begin"/>
        </w:r>
        <w:r w:rsidR="002C43D1">
          <w:rPr>
            <w:noProof/>
            <w:webHidden/>
          </w:rPr>
          <w:instrText xml:space="preserve"> PAGEREF _Toc433795404 \h </w:instrText>
        </w:r>
        <w:r w:rsidR="002C43D1">
          <w:rPr>
            <w:noProof/>
            <w:webHidden/>
          </w:rPr>
        </w:r>
        <w:r w:rsidR="002C43D1">
          <w:rPr>
            <w:noProof/>
            <w:webHidden/>
          </w:rPr>
          <w:fldChar w:fldCharType="separate"/>
        </w:r>
        <w:r w:rsidR="002C43D1">
          <w:rPr>
            <w:noProof/>
            <w:webHidden/>
          </w:rPr>
          <w:t>14</w:t>
        </w:r>
        <w:r w:rsidR="002C43D1">
          <w:rPr>
            <w:noProof/>
            <w:webHidden/>
          </w:rPr>
          <w:fldChar w:fldCharType="end"/>
        </w:r>
      </w:hyperlink>
    </w:p>
    <w:p w14:paraId="2033AF34" w14:textId="77777777" w:rsidR="002C43D1" w:rsidRDefault="00A5256C">
      <w:pPr>
        <w:pStyle w:val="TOC2"/>
        <w:rPr>
          <w:rFonts w:asciiTheme="minorHAnsi" w:eastAsiaTheme="minorEastAsia" w:hAnsiTheme="minorHAnsi" w:cstheme="minorBidi"/>
          <w:noProof/>
          <w:sz w:val="22"/>
          <w:szCs w:val="22"/>
        </w:rPr>
      </w:pPr>
      <w:hyperlink w:anchor="_Toc433795405" w:history="1">
        <w:r w:rsidR="002C43D1" w:rsidRPr="00472949">
          <w:rPr>
            <w:rStyle w:val="Hyperlink"/>
            <w:noProof/>
          </w:rPr>
          <w:t>(99-038) Charred Bark</w:t>
        </w:r>
        <w:r w:rsidR="002C43D1">
          <w:rPr>
            <w:noProof/>
            <w:webHidden/>
          </w:rPr>
          <w:tab/>
        </w:r>
        <w:r w:rsidR="002C43D1">
          <w:rPr>
            <w:noProof/>
            <w:webHidden/>
          </w:rPr>
          <w:fldChar w:fldCharType="begin"/>
        </w:r>
        <w:r w:rsidR="002C43D1">
          <w:rPr>
            <w:noProof/>
            <w:webHidden/>
          </w:rPr>
          <w:instrText xml:space="preserve"> PAGEREF _Toc433795405 \h </w:instrText>
        </w:r>
        <w:r w:rsidR="002C43D1">
          <w:rPr>
            <w:noProof/>
            <w:webHidden/>
          </w:rPr>
        </w:r>
        <w:r w:rsidR="002C43D1">
          <w:rPr>
            <w:noProof/>
            <w:webHidden/>
          </w:rPr>
          <w:fldChar w:fldCharType="separate"/>
        </w:r>
        <w:r w:rsidR="002C43D1">
          <w:rPr>
            <w:noProof/>
            <w:webHidden/>
          </w:rPr>
          <w:t>14</w:t>
        </w:r>
        <w:r w:rsidR="002C43D1">
          <w:rPr>
            <w:noProof/>
            <w:webHidden/>
          </w:rPr>
          <w:fldChar w:fldCharType="end"/>
        </w:r>
      </w:hyperlink>
    </w:p>
    <w:p w14:paraId="2F53E006" w14:textId="2436F29E" w:rsidR="00CC703D" w:rsidRPr="00746A9D" w:rsidRDefault="00DC5892" w:rsidP="00B673A4">
      <w:r w:rsidRPr="00CD412E">
        <w:rPr>
          <w:rFonts w:cs="Arial"/>
          <w:b/>
          <w:caps/>
          <w:smallCaps/>
          <w:noProof/>
          <w:szCs w:val="20"/>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169F693B" w14:textId="33376485" w:rsidR="006C6500" w:rsidRDefault="005318A9" w:rsidP="006C6500">
      <w:pPr>
        <w:pStyle w:val="Heading2"/>
      </w:pPr>
      <w:bookmarkStart w:id="0" w:name="_Toc134265112"/>
      <w:bookmarkStart w:id="1" w:name="_Toc529923459"/>
      <w:bookmarkStart w:id="2" w:name="_Toc433795344"/>
      <w:bookmarkStart w:id="3" w:name="_Toc182036405"/>
      <w:bookmarkEnd w:id="0"/>
      <w:bookmarkEnd w:id="1"/>
      <w:r>
        <w:lastRenderedPageBreak/>
        <w:t>Stem Rusts (Category 26)</w:t>
      </w:r>
      <w:bookmarkEnd w:id="2"/>
    </w:p>
    <w:p w14:paraId="79B2ADF8" w14:textId="321A7D51" w:rsidR="006C6500" w:rsidRDefault="00A5256C" w:rsidP="006C6500">
      <w:r w:rsidRPr="002E2A9A">
        <w:t xml:space="preserve">Some fungi invade stems and branches and cause localized infection in the bark and underlying woody tissues; these necrotic lesions are called cankers.  The initial symptom is a localized swelling; over time, this tissue dies and contracts, leaving sunken dead areas.  Cankers on the main stem may kill the tree by girdling; those on branches usually cause only flagging.  Cankers are often bordered by ridges of callus tissue.  Field identification of cankers is based on host species </w:t>
      </w:r>
      <w:r>
        <w:t>and shape of stem swelling.</w:t>
      </w:r>
    </w:p>
    <w:p w14:paraId="1E62653F" w14:textId="77777777" w:rsidR="00A5256C" w:rsidRPr="002E2A9A" w:rsidRDefault="00A5256C" w:rsidP="00A5256C">
      <w:r w:rsidRPr="002E2A9A">
        <w:t>Five-needle pines</w:t>
      </w:r>
      <w:r>
        <w:t>:</w:t>
      </w:r>
    </w:p>
    <w:p w14:paraId="3FD2F249" w14:textId="77777777" w:rsidR="00A5256C" w:rsidRPr="002E2A9A" w:rsidRDefault="00A5256C" w:rsidP="004A2D8A">
      <w:pPr>
        <w:numPr>
          <w:ilvl w:val="0"/>
          <w:numId w:val="7"/>
        </w:numPr>
        <w:spacing w:before="0" w:after="0"/>
      </w:pPr>
      <w:r w:rsidRPr="002E2A9A">
        <w:t>Spindle or diamond-shaped swelling with yellow- green margins, dead bark “blistered” and cracked, and orange-yellow spores present in late spring/early summer indicate White pine blister rust.</w:t>
      </w:r>
    </w:p>
    <w:p w14:paraId="1AA5B08A" w14:textId="77777777" w:rsidR="00A5256C" w:rsidRPr="002E2A9A" w:rsidRDefault="00A5256C" w:rsidP="00A5256C">
      <w:r w:rsidRPr="002E2A9A">
        <w:t>Two- or three-needle pines:</w:t>
      </w:r>
    </w:p>
    <w:p w14:paraId="617265B0" w14:textId="77777777" w:rsidR="00A5256C" w:rsidRPr="002E2A9A" w:rsidRDefault="00A5256C" w:rsidP="004A2D8A">
      <w:pPr>
        <w:numPr>
          <w:ilvl w:val="0"/>
          <w:numId w:val="7"/>
        </w:numPr>
        <w:spacing w:before="0" w:after="0"/>
      </w:pPr>
      <w:r w:rsidRPr="002E2A9A">
        <w:t xml:space="preserve">Slight swellings longer than wide (2:1 or 3:1), resin-soaked orange spores present in early summer indicate </w:t>
      </w:r>
      <w:proofErr w:type="spellStart"/>
      <w:r w:rsidRPr="002E2A9A">
        <w:t>Comandra</w:t>
      </w:r>
      <w:proofErr w:type="spellEnd"/>
      <w:r w:rsidRPr="002E2A9A">
        <w:t xml:space="preserve"> rust.</w:t>
      </w:r>
    </w:p>
    <w:p w14:paraId="7CB3FCAE" w14:textId="77777777" w:rsidR="00A5256C" w:rsidRPr="002E2A9A" w:rsidRDefault="00A5256C" w:rsidP="004A2D8A">
      <w:pPr>
        <w:numPr>
          <w:ilvl w:val="0"/>
          <w:numId w:val="7"/>
        </w:numPr>
        <w:spacing w:before="0" w:after="0"/>
      </w:pPr>
      <w:r w:rsidRPr="002E2A9A">
        <w:t xml:space="preserve">Slight swelling very long and narrow (10:1 length to width); resin- soaked wood with bark missing from canker face, roughly diamond- shaped indicate </w:t>
      </w:r>
      <w:proofErr w:type="spellStart"/>
      <w:r w:rsidRPr="002E2A9A">
        <w:t>Stalactiform</w:t>
      </w:r>
      <w:proofErr w:type="spellEnd"/>
      <w:r w:rsidRPr="002E2A9A">
        <w:t xml:space="preserve"> rust.</w:t>
      </w:r>
    </w:p>
    <w:p w14:paraId="3D464F0A" w14:textId="1FF1A70F" w:rsidR="00A5256C" w:rsidRPr="004F014B" w:rsidRDefault="00A5256C" w:rsidP="00A5256C">
      <w:r w:rsidRPr="002E2A9A">
        <w:t>Pronounced, globose swellings, as wide as long (1:1) indicate Western gall rust.</w:t>
      </w:r>
    </w:p>
    <w:p w14:paraId="2F53E028" w14:textId="0A63A7B6" w:rsidR="009C3C34" w:rsidRDefault="000D44C8" w:rsidP="005318A9">
      <w:pPr>
        <w:pStyle w:val="Heading3"/>
      </w:pPr>
      <w:bookmarkStart w:id="4" w:name="_Toc433795345"/>
      <w:r>
        <w:t>(</w:t>
      </w:r>
      <w:r w:rsidR="00585892">
        <w:t>2</w:t>
      </w:r>
      <w:r w:rsidR="00C96993">
        <w:t>6</w:t>
      </w:r>
      <w:r>
        <w:t>-00</w:t>
      </w:r>
      <w:r w:rsidR="00585892">
        <w:t>1</w:t>
      </w:r>
      <w:r>
        <w:t xml:space="preserve">) </w:t>
      </w:r>
      <w:r w:rsidR="00C96993">
        <w:t>White Pine Blister Rust</w:t>
      </w:r>
      <w:bookmarkEnd w:id="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8554C" w:rsidRPr="00BA4EAB" w14:paraId="5BD19C05" w14:textId="77777777" w:rsidTr="00EC3D61">
        <w:trPr>
          <w:cantSplit/>
        </w:trPr>
        <w:tc>
          <w:tcPr>
            <w:tcW w:w="1890" w:type="dxa"/>
          </w:tcPr>
          <w:p w14:paraId="190C034E" w14:textId="3730EED3" w:rsidR="00F8554C" w:rsidRDefault="00A5256C" w:rsidP="00EC3D61">
            <w:pPr>
              <w:spacing w:after="120"/>
              <w:rPr>
                <w:u w:val="single"/>
              </w:rPr>
            </w:pPr>
            <w:bookmarkStart w:id="5" w:name="_Toc193789210"/>
            <w:bookmarkStart w:id="6" w:name="_Toc194127111"/>
            <w:bookmarkStart w:id="7" w:name="_Toc192644557"/>
            <w:bookmarkStart w:id="8" w:name="_Toc193707175"/>
            <w:bookmarkStart w:id="9" w:name="_Toc184009764"/>
            <w:r>
              <w:rPr>
                <w:u w:val="single"/>
              </w:rPr>
              <w:t>Species</w:t>
            </w:r>
            <w:r w:rsidR="00F8554C">
              <w:rPr>
                <w:u w:val="single"/>
              </w:rPr>
              <w:t>:</w:t>
            </w:r>
          </w:p>
        </w:tc>
        <w:tc>
          <w:tcPr>
            <w:tcW w:w="7470" w:type="dxa"/>
          </w:tcPr>
          <w:p w14:paraId="7CE7987B" w14:textId="1F62F94C" w:rsidR="00F8554C" w:rsidRPr="00A5256C" w:rsidRDefault="00A5256C" w:rsidP="003E6D62">
            <w:pPr>
              <w:rPr>
                <w:i/>
              </w:rPr>
            </w:pPr>
            <w:proofErr w:type="spellStart"/>
            <w:r>
              <w:rPr>
                <w:i/>
              </w:rPr>
              <w:t>Cronartium</w:t>
            </w:r>
            <w:proofErr w:type="spellEnd"/>
            <w:r>
              <w:rPr>
                <w:i/>
              </w:rPr>
              <w:t xml:space="preserve"> </w:t>
            </w:r>
            <w:proofErr w:type="spellStart"/>
            <w:r>
              <w:rPr>
                <w:i/>
              </w:rPr>
              <w:t>ribicola</w:t>
            </w:r>
            <w:proofErr w:type="spellEnd"/>
          </w:p>
        </w:tc>
      </w:tr>
      <w:tr w:rsidR="00A5256C" w:rsidRPr="00BA4EAB" w14:paraId="0489E1F8" w14:textId="77777777" w:rsidTr="00EC3D61">
        <w:trPr>
          <w:cantSplit/>
        </w:trPr>
        <w:tc>
          <w:tcPr>
            <w:tcW w:w="1890" w:type="dxa"/>
          </w:tcPr>
          <w:p w14:paraId="557C873E" w14:textId="6B46E499" w:rsidR="00A5256C" w:rsidRDefault="00A5256C" w:rsidP="00EC3D61">
            <w:pPr>
              <w:spacing w:after="120"/>
              <w:rPr>
                <w:u w:val="single"/>
              </w:rPr>
            </w:pPr>
            <w:r>
              <w:rPr>
                <w:u w:val="single"/>
              </w:rPr>
              <w:t>Host:</w:t>
            </w:r>
          </w:p>
        </w:tc>
        <w:tc>
          <w:tcPr>
            <w:tcW w:w="7470" w:type="dxa"/>
          </w:tcPr>
          <w:p w14:paraId="255D3A14" w14:textId="1FA52868" w:rsidR="00A5256C" w:rsidRDefault="00A5256C" w:rsidP="00A5256C">
            <w:r>
              <w:t>W</w:t>
            </w:r>
            <w:r w:rsidRPr="002E2A9A">
              <w:t xml:space="preserve">estern white pine, eastern white pine, </w:t>
            </w:r>
            <w:proofErr w:type="spellStart"/>
            <w:r w:rsidRPr="002E2A9A">
              <w:t>whitebark</w:t>
            </w:r>
            <w:proofErr w:type="spellEnd"/>
            <w:r w:rsidRPr="002E2A9A">
              <w:t xml:space="preserve"> pine, sugar pine, limber pine, Southwestern white pine</w:t>
            </w:r>
          </w:p>
        </w:tc>
      </w:tr>
      <w:tr w:rsidR="00A5256C" w:rsidRPr="00BA4EAB" w14:paraId="00508E6B" w14:textId="77777777" w:rsidTr="00EC3D61">
        <w:trPr>
          <w:cantSplit/>
        </w:trPr>
        <w:tc>
          <w:tcPr>
            <w:tcW w:w="1890" w:type="dxa"/>
          </w:tcPr>
          <w:p w14:paraId="256EB264" w14:textId="19BCBA85" w:rsidR="00A5256C" w:rsidRDefault="00A5256C" w:rsidP="00EC3D61">
            <w:pPr>
              <w:spacing w:after="120"/>
              <w:rPr>
                <w:u w:val="single"/>
              </w:rPr>
            </w:pPr>
            <w:r>
              <w:rPr>
                <w:u w:val="single"/>
              </w:rPr>
              <w:t>Injury:</w:t>
            </w:r>
          </w:p>
        </w:tc>
        <w:tc>
          <w:tcPr>
            <w:tcW w:w="7470" w:type="dxa"/>
          </w:tcPr>
          <w:p w14:paraId="22BE79BA" w14:textId="476EC5A9" w:rsidR="00A5256C" w:rsidRDefault="00A5256C" w:rsidP="003E6D62">
            <w:r>
              <w:t>A</w:t>
            </w:r>
            <w:r w:rsidRPr="002E2A9A">
              <w:t xml:space="preserve">reas of bark may be discolored (outer edges of the discoloration yellowish-green to orange).  The bark contains shallow blisters and masses of orange aeciospores.  The stem and branches may contain spindle or diamond-shaped swelling accompanied by scaly lesions and black scars.  There is copious resin exudation from ruptured bark in the area of infection. The girdled tops or branches will produce red "flagging" of the foliage. Saplings and seedlings usually die from infections, and larger trees can sometimes be killed.  </w:t>
            </w:r>
            <w:proofErr w:type="spellStart"/>
            <w:r w:rsidRPr="002E2A9A">
              <w:rPr>
                <w:i/>
              </w:rPr>
              <w:t>Ribes</w:t>
            </w:r>
            <w:proofErr w:type="spellEnd"/>
            <w:r w:rsidRPr="002E2A9A">
              <w:rPr>
                <w:i/>
              </w:rPr>
              <w:t xml:space="preserve"> spp.</w:t>
            </w:r>
            <w:r w:rsidRPr="002E2A9A">
              <w:t xml:space="preserve"> (currants and gooseberries) is an alternate host.</w:t>
            </w:r>
          </w:p>
        </w:tc>
      </w:tr>
      <w:tr w:rsidR="00A5256C" w:rsidRPr="00BA4EAB" w14:paraId="0EBE5A2C" w14:textId="77777777" w:rsidTr="00EC3D61">
        <w:trPr>
          <w:cantSplit/>
        </w:trPr>
        <w:tc>
          <w:tcPr>
            <w:tcW w:w="1890" w:type="dxa"/>
          </w:tcPr>
          <w:p w14:paraId="0C43F376" w14:textId="784C3A3C" w:rsidR="00A5256C" w:rsidRDefault="00A5256C" w:rsidP="00EC3D61">
            <w:pPr>
              <w:spacing w:after="120"/>
              <w:rPr>
                <w:u w:val="single"/>
              </w:rPr>
            </w:pPr>
            <w:r>
              <w:rPr>
                <w:u w:val="single"/>
              </w:rPr>
              <w:t>Defect:</w:t>
            </w:r>
          </w:p>
        </w:tc>
        <w:tc>
          <w:tcPr>
            <w:tcW w:w="7470" w:type="dxa"/>
          </w:tcPr>
          <w:p w14:paraId="25DF9E08" w14:textId="35DFBAB2" w:rsidR="00A5256C" w:rsidRDefault="00A5256C" w:rsidP="003E6D62">
            <w:r>
              <w:t>I</w:t>
            </w:r>
            <w:r w:rsidRPr="002E2A9A">
              <w:t>s confined to killed tops, branches, or trees or the gall area.</w:t>
            </w:r>
          </w:p>
        </w:tc>
      </w:tr>
    </w:tbl>
    <w:p w14:paraId="2C259828" w14:textId="27459672" w:rsidR="00C96993" w:rsidRPr="00EC50DE" w:rsidRDefault="00C96993" w:rsidP="00C96993">
      <w:pPr>
        <w:pStyle w:val="Caption"/>
      </w:pPr>
      <w:r w:rsidRPr="00EC50DE">
        <w:lastRenderedPageBreak/>
        <w:t xml:space="preserve">Figure </w:t>
      </w:r>
      <w:r>
        <w:fldChar w:fldCharType="begin"/>
      </w:r>
      <w:r>
        <w:instrText xml:space="preserve"> SEQ Figure \* ARABIC </w:instrText>
      </w:r>
      <w:r>
        <w:fldChar w:fldCharType="separate"/>
      </w:r>
      <w:r w:rsidR="002C43D1">
        <w:rPr>
          <w:noProof/>
        </w:rPr>
        <w:t>1</w:t>
      </w:r>
      <w:r>
        <w:rPr>
          <w:noProof/>
        </w:rPr>
        <w:fldChar w:fldCharType="end"/>
      </w:r>
      <w:r w:rsidRPr="00EC50DE">
        <w:t xml:space="preserve">: </w:t>
      </w:r>
      <w:r w:rsidR="002C43D1">
        <w:t>Top kill</w:t>
      </w:r>
    </w:p>
    <w:p w14:paraId="394B025C" w14:textId="603A105D" w:rsidR="00C96993" w:rsidRDefault="002C43D1" w:rsidP="00C96993">
      <w:pPr>
        <w:pStyle w:val="Graphic"/>
      </w:pPr>
      <w:r>
        <w:drawing>
          <wp:inline distT="0" distB="0" distL="0" distR="0" wp14:anchorId="7CB211DF" wp14:editId="41048ACA">
            <wp:extent cx="897255" cy="1016000"/>
            <wp:effectExtent l="19050" t="19050" r="17145" b="12700"/>
            <wp:docPr id="272" name="Picture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97255" cy="1016000"/>
                    </a:xfrm>
                    <a:prstGeom prst="rect">
                      <a:avLst/>
                    </a:prstGeom>
                    <a:noFill/>
                    <a:ln>
                      <a:solidFill>
                        <a:schemeClr val="tx1"/>
                      </a:solidFill>
                    </a:ln>
                  </pic:spPr>
                </pic:pic>
              </a:graphicData>
            </a:graphic>
          </wp:inline>
        </w:drawing>
      </w:r>
    </w:p>
    <w:p w14:paraId="414C30E9" w14:textId="1FC8C3CA" w:rsidR="00C96993" w:rsidRPr="00EC50DE" w:rsidRDefault="00C96993" w:rsidP="00C96993">
      <w:pPr>
        <w:pStyle w:val="Caption"/>
      </w:pPr>
      <w:r w:rsidRPr="00EC50DE">
        <w:t xml:space="preserve">Figure </w:t>
      </w:r>
      <w:r>
        <w:fldChar w:fldCharType="begin"/>
      </w:r>
      <w:r>
        <w:instrText xml:space="preserve"> SEQ Figure \* ARABIC </w:instrText>
      </w:r>
      <w:r>
        <w:fldChar w:fldCharType="separate"/>
      </w:r>
      <w:r w:rsidR="002C43D1">
        <w:rPr>
          <w:noProof/>
        </w:rPr>
        <w:t>2</w:t>
      </w:r>
      <w:r>
        <w:rPr>
          <w:noProof/>
        </w:rPr>
        <w:fldChar w:fldCharType="end"/>
      </w:r>
      <w:r w:rsidRPr="00EC50DE">
        <w:t xml:space="preserve">: </w:t>
      </w:r>
      <w:r w:rsidR="002C43D1">
        <w:t>Branch lesions</w:t>
      </w:r>
    </w:p>
    <w:p w14:paraId="22FD2F8A" w14:textId="530C058F" w:rsidR="00C96993" w:rsidRDefault="002C43D1" w:rsidP="00C96993">
      <w:pPr>
        <w:pStyle w:val="Graphic"/>
      </w:pPr>
      <w:r>
        <w:drawing>
          <wp:inline distT="0" distB="0" distL="0" distR="0" wp14:anchorId="1C6E355B" wp14:editId="5C77CCFC">
            <wp:extent cx="1210945" cy="973455"/>
            <wp:effectExtent l="19050" t="19050" r="27305" b="17145"/>
            <wp:docPr id="273" name="Pictur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210945" cy="973455"/>
                    </a:xfrm>
                    <a:prstGeom prst="rect">
                      <a:avLst/>
                    </a:prstGeom>
                    <a:noFill/>
                    <a:ln>
                      <a:solidFill>
                        <a:schemeClr val="tx1"/>
                      </a:solidFill>
                    </a:ln>
                  </pic:spPr>
                </pic:pic>
              </a:graphicData>
            </a:graphic>
          </wp:inline>
        </w:drawing>
      </w:r>
    </w:p>
    <w:p w14:paraId="7F5064CC" w14:textId="1693DDD9" w:rsidR="008B0BC2" w:rsidRDefault="0037223F" w:rsidP="00C96993">
      <w:pPr>
        <w:pStyle w:val="Heading3"/>
      </w:pPr>
      <w:bookmarkStart w:id="10" w:name="_Toc433795346"/>
      <w:r>
        <w:t>(</w:t>
      </w:r>
      <w:r w:rsidR="00585892">
        <w:t>2</w:t>
      </w:r>
      <w:r w:rsidR="00C96993">
        <w:t>6</w:t>
      </w:r>
      <w:r>
        <w:t>-00</w:t>
      </w:r>
      <w:r w:rsidR="00585892">
        <w:t>2</w:t>
      </w:r>
      <w:r>
        <w:t xml:space="preserve">) </w:t>
      </w:r>
      <w:r w:rsidR="00C96993">
        <w:t>Western Gall</w:t>
      </w:r>
      <w:r w:rsidR="006C6500">
        <w:t xml:space="preserve"> Rust</w:t>
      </w:r>
      <w:bookmarkEnd w:id="1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85892" w:rsidRPr="00BA4EAB" w14:paraId="4BDBABBA" w14:textId="77777777" w:rsidTr="00FB1F24">
        <w:trPr>
          <w:cantSplit/>
        </w:trPr>
        <w:tc>
          <w:tcPr>
            <w:tcW w:w="1890" w:type="dxa"/>
          </w:tcPr>
          <w:p w14:paraId="3DC6E09C" w14:textId="5ABA97CD" w:rsidR="00585892" w:rsidRDefault="00A5256C" w:rsidP="00FB1F24">
            <w:pPr>
              <w:spacing w:after="120"/>
              <w:rPr>
                <w:u w:val="single"/>
              </w:rPr>
            </w:pPr>
            <w:r>
              <w:rPr>
                <w:u w:val="single"/>
              </w:rPr>
              <w:t>Species</w:t>
            </w:r>
            <w:r w:rsidR="00585892">
              <w:rPr>
                <w:u w:val="single"/>
              </w:rPr>
              <w:t>:</w:t>
            </w:r>
          </w:p>
        </w:tc>
        <w:tc>
          <w:tcPr>
            <w:tcW w:w="7470" w:type="dxa"/>
          </w:tcPr>
          <w:p w14:paraId="11A396C5" w14:textId="435E685E" w:rsidR="00585892" w:rsidRPr="00A5256C" w:rsidRDefault="00A5256C" w:rsidP="003959FD">
            <w:pPr>
              <w:rPr>
                <w:i/>
                <w:iCs/>
              </w:rPr>
            </w:pPr>
            <w:proofErr w:type="spellStart"/>
            <w:r>
              <w:rPr>
                <w:i/>
                <w:iCs/>
              </w:rPr>
              <w:t>Peridermium</w:t>
            </w:r>
            <w:proofErr w:type="spellEnd"/>
            <w:r>
              <w:rPr>
                <w:i/>
                <w:iCs/>
              </w:rPr>
              <w:t xml:space="preserve"> </w:t>
            </w:r>
            <w:proofErr w:type="spellStart"/>
            <w:r>
              <w:rPr>
                <w:i/>
                <w:iCs/>
              </w:rPr>
              <w:t>harknessii</w:t>
            </w:r>
            <w:proofErr w:type="spellEnd"/>
          </w:p>
        </w:tc>
      </w:tr>
      <w:tr w:rsidR="00A5256C" w:rsidRPr="00BA4EAB" w14:paraId="38B37B13" w14:textId="77777777" w:rsidTr="00FB1F24">
        <w:trPr>
          <w:cantSplit/>
        </w:trPr>
        <w:tc>
          <w:tcPr>
            <w:tcW w:w="1890" w:type="dxa"/>
          </w:tcPr>
          <w:p w14:paraId="5A947B96" w14:textId="17D6B046" w:rsidR="00A5256C" w:rsidRDefault="00A5256C" w:rsidP="00FB1F24">
            <w:pPr>
              <w:spacing w:after="120"/>
              <w:rPr>
                <w:u w:val="single"/>
              </w:rPr>
            </w:pPr>
            <w:r>
              <w:rPr>
                <w:u w:val="single"/>
              </w:rPr>
              <w:t>Host:</w:t>
            </w:r>
          </w:p>
        </w:tc>
        <w:tc>
          <w:tcPr>
            <w:tcW w:w="7470" w:type="dxa"/>
          </w:tcPr>
          <w:p w14:paraId="0D560967" w14:textId="0147B2DE" w:rsidR="00A5256C" w:rsidRPr="00A10C89" w:rsidRDefault="00A5256C" w:rsidP="00A5256C">
            <w:pPr>
              <w:rPr>
                <w:iCs/>
              </w:rPr>
            </w:pPr>
            <w:r>
              <w:t>P</w:t>
            </w:r>
            <w:r w:rsidRPr="002E2A9A">
              <w:t>onderosa</w:t>
            </w:r>
            <w:r>
              <w:t xml:space="preserve"> pine</w:t>
            </w:r>
            <w:r w:rsidRPr="002E2A9A">
              <w:t>, Scots</w:t>
            </w:r>
            <w:r>
              <w:t xml:space="preserve"> pine</w:t>
            </w:r>
            <w:r w:rsidRPr="002E2A9A">
              <w:t xml:space="preserve">, </w:t>
            </w:r>
            <w:proofErr w:type="spellStart"/>
            <w:r w:rsidRPr="002E2A9A">
              <w:t>knobcone</w:t>
            </w:r>
            <w:proofErr w:type="spellEnd"/>
            <w:r>
              <w:t xml:space="preserve"> pine</w:t>
            </w:r>
            <w:r w:rsidRPr="002E2A9A">
              <w:t>, jack</w:t>
            </w:r>
            <w:r>
              <w:t xml:space="preserve"> pine</w:t>
            </w:r>
            <w:r w:rsidRPr="002E2A9A">
              <w:t>, coulter</w:t>
            </w:r>
            <w:r>
              <w:t xml:space="preserve"> pine</w:t>
            </w:r>
            <w:r w:rsidRPr="002E2A9A">
              <w:t>, Jeffery</w:t>
            </w:r>
            <w:r>
              <w:t xml:space="preserve"> pine</w:t>
            </w:r>
            <w:r w:rsidRPr="002E2A9A">
              <w:t>, Monterey</w:t>
            </w:r>
            <w:r>
              <w:t xml:space="preserve"> pine</w:t>
            </w:r>
            <w:r w:rsidRPr="002E2A9A">
              <w:t>, digger</w:t>
            </w:r>
            <w:r>
              <w:t xml:space="preserve"> pine</w:t>
            </w:r>
            <w:r w:rsidRPr="002E2A9A">
              <w:t xml:space="preserve">, </w:t>
            </w:r>
            <w:proofErr w:type="spellStart"/>
            <w:r w:rsidRPr="002E2A9A">
              <w:t>lodgepole</w:t>
            </w:r>
            <w:proofErr w:type="spellEnd"/>
            <w:r w:rsidRPr="002E2A9A">
              <w:t xml:space="preserve"> pine</w:t>
            </w:r>
          </w:p>
        </w:tc>
      </w:tr>
      <w:tr w:rsidR="00A5256C" w:rsidRPr="00BA4EAB" w14:paraId="44A8380F" w14:textId="77777777" w:rsidTr="00FB1F24">
        <w:trPr>
          <w:cantSplit/>
        </w:trPr>
        <w:tc>
          <w:tcPr>
            <w:tcW w:w="1890" w:type="dxa"/>
          </w:tcPr>
          <w:p w14:paraId="44E85EFB" w14:textId="6BAF30C7" w:rsidR="00A5256C" w:rsidRDefault="00A5256C" w:rsidP="00FB1F24">
            <w:pPr>
              <w:spacing w:after="120"/>
              <w:rPr>
                <w:u w:val="single"/>
              </w:rPr>
            </w:pPr>
            <w:r>
              <w:rPr>
                <w:u w:val="single"/>
              </w:rPr>
              <w:t>Range:</w:t>
            </w:r>
          </w:p>
        </w:tc>
        <w:tc>
          <w:tcPr>
            <w:tcW w:w="7470" w:type="dxa"/>
          </w:tcPr>
          <w:p w14:paraId="2190A21F" w14:textId="48160ABC" w:rsidR="00A5256C" w:rsidRPr="00A10C89" w:rsidRDefault="00A5256C" w:rsidP="003959FD">
            <w:pPr>
              <w:rPr>
                <w:iCs/>
              </w:rPr>
            </w:pPr>
            <w:r>
              <w:rPr>
                <w:iCs/>
              </w:rPr>
              <w:t>Transcontinental</w:t>
            </w:r>
          </w:p>
        </w:tc>
      </w:tr>
      <w:tr w:rsidR="00A5256C" w:rsidRPr="00BA4EAB" w14:paraId="00284857" w14:textId="77777777" w:rsidTr="00FB1F24">
        <w:trPr>
          <w:cantSplit/>
        </w:trPr>
        <w:tc>
          <w:tcPr>
            <w:tcW w:w="1890" w:type="dxa"/>
          </w:tcPr>
          <w:p w14:paraId="2D0B1FB0" w14:textId="3AEF36A8" w:rsidR="00A5256C" w:rsidRDefault="00A5256C" w:rsidP="00FB1F24">
            <w:pPr>
              <w:spacing w:after="120"/>
              <w:rPr>
                <w:u w:val="single"/>
              </w:rPr>
            </w:pPr>
            <w:r>
              <w:rPr>
                <w:u w:val="single"/>
              </w:rPr>
              <w:t>Injury:</w:t>
            </w:r>
          </w:p>
        </w:tc>
        <w:tc>
          <w:tcPr>
            <w:tcW w:w="7470" w:type="dxa"/>
          </w:tcPr>
          <w:p w14:paraId="1ECB8133" w14:textId="6152DABA" w:rsidR="00A5256C" w:rsidRPr="00A10C89" w:rsidRDefault="00A5256C" w:rsidP="003959FD">
            <w:pPr>
              <w:rPr>
                <w:iCs/>
              </w:rPr>
            </w:pPr>
            <w:r>
              <w:t>I</w:t>
            </w:r>
            <w:r w:rsidRPr="002E2A9A">
              <w:t xml:space="preserve">t can cause growth loss and stem deformation.  The galls form on infected branches or stems.  It is distinguished by round or pear-shaped galls that may grow to 12 inches in diameter.  Pustules of yellow or orange spores form in bark cracks on galls in spring.  Galls grow each year until they eventually girdle the branch or stem.  Stem infections may result in "hip cankers" (flattened swellings wider than the tree’s diameter) that remain active for up to 200 years before </w:t>
            </w:r>
            <w:r>
              <w:t>the stem is completely girdled.</w:t>
            </w:r>
          </w:p>
        </w:tc>
      </w:tr>
      <w:tr w:rsidR="00A5256C" w:rsidRPr="00BA4EAB" w14:paraId="7D0E9BCC" w14:textId="77777777" w:rsidTr="00FB1F24">
        <w:trPr>
          <w:cantSplit/>
        </w:trPr>
        <w:tc>
          <w:tcPr>
            <w:tcW w:w="1890" w:type="dxa"/>
          </w:tcPr>
          <w:p w14:paraId="4F1AEF52" w14:textId="0610A852" w:rsidR="00A5256C" w:rsidRDefault="00A5256C" w:rsidP="00FB1F24">
            <w:pPr>
              <w:spacing w:after="120"/>
              <w:rPr>
                <w:u w:val="single"/>
              </w:rPr>
            </w:pPr>
            <w:r>
              <w:rPr>
                <w:u w:val="single"/>
              </w:rPr>
              <w:t>Defect:</w:t>
            </w:r>
          </w:p>
        </w:tc>
        <w:tc>
          <w:tcPr>
            <w:tcW w:w="7470" w:type="dxa"/>
          </w:tcPr>
          <w:p w14:paraId="575BEFE2" w14:textId="741B0450" w:rsidR="00A5256C" w:rsidRPr="00A10C89" w:rsidRDefault="00A5256C" w:rsidP="003959FD">
            <w:pPr>
              <w:rPr>
                <w:iCs/>
              </w:rPr>
            </w:pPr>
            <w:r>
              <w:t>I</w:t>
            </w:r>
            <w:r w:rsidRPr="002E2A9A">
              <w:t>s confined to the gall area except hip cankers may distort wood 2-3 feet in both directions from each gall.</w:t>
            </w:r>
          </w:p>
        </w:tc>
      </w:tr>
    </w:tbl>
    <w:p w14:paraId="66991C1D" w14:textId="4F9B3330" w:rsidR="00C96993" w:rsidRPr="00EC50DE" w:rsidRDefault="00C96993" w:rsidP="00C96993">
      <w:pPr>
        <w:pStyle w:val="Caption"/>
      </w:pPr>
      <w:r w:rsidRPr="00EC50DE">
        <w:t xml:space="preserve">Figure </w:t>
      </w:r>
      <w:r>
        <w:fldChar w:fldCharType="begin"/>
      </w:r>
      <w:r>
        <w:instrText xml:space="preserve"> SEQ Figure \* ARABIC </w:instrText>
      </w:r>
      <w:r>
        <w:fldChar w:fldCharType="separate"/>
      </w:r>
      <w:r w:rsidR="002C43D1">
        <w:rPr>
          <w:noProof/>
        </w:rPr>
        <w:t>3</w:t>
      </w:r>
      <w:r>
        <w:rPr>
          <w:noProof/>
        </w:rPr>
        <w:fldChar w:fldCharType="end"/>
      </w:r>
      <w:r w:rsidRPr="00EC50DE">
        <w:t xml:space="preserve">: </w:t>
      </w:r>
      <w:r w:rsidR="002C43D1">
        <w:t>Branch gall</w:t>
      </w:r>
    </w:p>
    <w:p w14:paraId="1AD866D8" w14:textId="7402F040" w:rsidR="00C96993" w:rsidRDefault="002C43D1" w:rsidP="00C96993">
      <w:pPr>
        <w:pStyle w:val="Graphic"/>
      </w:pPr>
      <w:r w:rsidRPr="002E2A9A">
        <w:object w:dxaOrig="4770" w:dyaOrig="5180" w14:anchorId="28BCF4A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pt;height:94.3pt" o:ole="" o:bordertopcolor="this" o:borderleftcolor="this" o:borderbottomcolor="this" o:borderrightcolor="this">
            <v:imagedata r:id="rId23" o:title=""/>
            <w10:bordertop type="single" width="4"/>
            <w10:borderleft type="single" width="4"/>
            <w10:borderbottom type="single" width="4"/>
            <w10:borderright type="single" width="4"/>
          </v:shape>
          <o:OLEObject Type="Embed" ProgID="MSPhotoEd.3" ShapeID="_x0000_i1025" DrawAspect="Content" ObjectID="_1507609851" r:id="rId24"/>
        </w:object>
      </w:r>
    </w:p>
    <w:p w14:paraId="7AEE2BEE" w14:textId="27C7A42E" w:rsidR="00C96993" w:rsidRPr="00EC50DE" w:rsidRDefault="00C96993" w:rsidP="00C96993">
      <w:pPr>
        <w:pStyle w:val="Caption"/>
      </w:pPr>
      <w:r w:rsidRPr="00EC50DE">
        <w:lastRenderedPageBreak/>
        <w:t xml:space="preserve">Figure </w:t>
      </w:r>
      <w:r>
        <w:fldChar w:fldCharType="begin"/>
      </w:r>
      <w:r>
        <w:instrText xml:space="preserve"> SEQ Figure \* ARABIC </w:instrText>
      </w:r>
      <w:r>
        <w:fldChar w:fldCharType="separate"/>
      </w:r>
      <w:r w:rsidR="002C43D1">
        <w:rPr>
          <w:noProof/>
        </w:rPr>
        <w:t>4</w:t>
      </w:r>
      <w:r>
        <w:rPr>
          <w:noProof/>
        </w:rPr>
        <w:fldChar w:fldCharType="end"/>
      </w:r>
      <w:r w:rsidRPr="00EC50DE">
        <w:t xml:space="preserve">: </w:t>
      </w:r>
      <w:r w:rsidR="002C43D1">
        <w:t>Hip cankers</w:t>
      </w:r>
    </w:p>
    <w:p w14:paraId="1E1843E5" w14:textId="026A78CD" w:rsidR="00C96993" w:rsidRDefault="002C43D1" w:rsidP="00C96993">
      <w:pPr>
        <w:pStyle w:val="Graphic"/>
      </w:pPr>
      <w:r>
        <w:drawing>
          <wp:inline distT="0" distB="0" distL="0" distR="0" wp14:anchorId="5A16817E" wp14:editId="10E9B0D2">
            <wp:extent cx="1252855" cy="1151255"/>
            <wp:effectExtent l="19050" t="19050" r="23495" b="10795"/>
            <wp:docPr id="274" name="Pictur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252855" cy="1151255"/>
                    </a:xfrm>
                    <a:prstGeom prst="rect">
                      <a:avLst/>
                    </a:prstGeom>
                    <a:noFill/>
                    <a:ln>
                      <a:solidFill>
                        <a:schemeClr val="tx1"/>
                      </a:solidFill>
                    </a:ln>
                  </pic:spPr>
                </pic:pic>
              </a:graphicData>
            </a:graphic>
          </wp:inline>
        </w:drawing>
      </w:r>
    </w:p>
    <w:p w14:paraId="23F17A64" w14:textId="33501E41" w:rsidR="00C96993" w:rsidRPr="00EC50DE" w:rsidRDefault="00C96993" w:rsidP="00C96993">
      <w:pPr>
        <w:pStyle w:val="Caption"/>
      </w:pPr>
      <w:r w:rsidRPr="00EC50DE">
        <w:t xml:space="preserve">Figure </w:t>
      </w:r>
      <w:r>
        <w:fldChar w:fldCharType="begin"/>
      </w:r>
      <w:r>
        <w:instrText xml:space="preserve"> SEQ Figure \* ARABIC </w:instrText>
      </w:r>
      <w:r>
        <w:fldChar w:fldCharType="separate"/>
      </w:r>
      <w:r w:rsidR="00A5256C">
        <w:rPr>
          <w:noProof/>
        </w:rPr>
        <w:t>5</w:t>
      </w:r>
      <w:r>
        <w:rPr>
          <w:noProof/>
        </w:rPr>
        <w:fldChar w:fldCharType="end"/>
      </w:r>
      <w:r w:rsidRPr="00EC50DE">
        <w:t xml:space="preserve">: </w:t>
      </w:r>
      <w:r w:rsidR="002C43D1">
        <w:t>Branch galls</w:t>
      </w:r>
    </w:p>
    <w:p w14:paraId="01F10BC6" w14:textId="2FDCFF37" w:rsidR="00C96993" w:rsidRDefault="002C43D1" w:rsidP="00C96993">
      <w:pPr>
        <w:pStyle w:val="Graphic"/>
      </w:pPr>
      <w:r>
        <w:drawing>
          <wp:inline distT="0" distB="0" distL="0" distR="0" wp14:anchorId="724A2458" wp14:editId="270E7F5C">
            <wp:extent cx="1303655" cy="1151255"/>
            <wp:effectExtent l="19050" t="19050" r="10795" b="10795"/>
            <wp:docPr id="275" name="Picture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303655" cy="1151255"/>
                    </a:xfrm>
                    <a:prstGeom prst="rect">
                      <a:avLst/>
                    </a:prstGeom>
                    <a:noFill/>
                    <a:ln>
                      <a:solidFill>
                        <a:schemeClr val="tx1"/>
                      </a:solidFill>
                    </a:ln>
                  </pic:spPr>
                </pic:pic>
              </a:graphicData>
            </a:graphic>
          </wp:inline>
        </w:drawing>
      </w:r>
    </w:p>
    <w:p w14:paraId="23570DB7" w14:textId="1B67ACAA" w:rsidR="006E3102" w:rsidRDefault="006E3102" w:rsidP="00C96993">
      <w:pPr>
        <w:pStyle w:val="Heading3"/>
      </w:pPr>
      <w:bookmarkStart w:id="11" w:name="_Toc433795347"/>
      <w:r>
        <w:t>(2</w:t>
      </w:r>
      <w:r w:rsidR="00C96993">
        <w:t>6</w:t>
      </w:r>
      <w:r>
        <w:t xml:space="preserve">-003) </w:t>
      </w:r>
      <w:proofErr w:type="spellStart"/>
      <w:r w:rsidR="00C96993">
        <w:t>Stalactiform</w:t>
      </w:r>
      <w:proofErr w:type="spellEnd"/>
      <w:r w:rsidR="00C96993">
        <w:t xml:space="preserve"> Blister Rust</w:t>
      </w:r>
      <w:bookmarkEnd w:id="1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5256C" w:rsidRPr="00BA4EAB" w14:paraId="094C8264" w14:textId="77777777" w:rsidTr="009C4FD0">
        <w:trPr>
          <w:cantSplit/>
        </w:trPr>
        <w:tc>
          <w:tcPr>
            <w:tcW w:w="1890" w:type="dxa"/>
          </w:tcPr>
          <w:p w14:paraId="3A9CE300" w14:textId="721D271F" w:rsidR="00A5256C" w:rsidRDefault="00A5256C" w:rsidP="009C4FD0">
            <w:pPr>
              <w:spacing w:after="120"/>
              <w:rPr>
                <w:u w:val="single"/>
              </w:rPr>
            </w:pPr>
            <w:r>
              <w:rPr>
                <w:u w:val="single"/>
              </w:rPr>
              <w:t>Species:</w:t>
            </w:r>
          </w:p>
        </w:tc>
        <w:tc>
          <w:tcPr>
            <w:tcW w:w="7470" w:type="dxa"/>
          </w:tcPr>
          <w:p w14:paraId="2FBD3950" w14:textId="6372BF61" w:rsidR="00A5256C" w:rsidRPr="00A5256C" w:rsidRDefault="00A5256C" w:rsidP="006C6500">
            <w:pPr>
              <w:rPr>
                <w:i/>
                <w:iCs/>
              </w:rPr>
            </w:pPr>
            <w:proofErr w:type="spellStart"/>
            <w:r>
              <w:rPr>
                <w:i/>
                <w:iCs/>
              </w:rPr>
              <w:t>Cronartium</w:t>
            </w:r>
            <w:proofErr w:type="spellEnd"/>
            <w:r>
              <w:rPr>
                <w:i/>
                <w:iCs/>
              </w:rPr>
              <w:t xml:space="preserve"> </w:t>
            </w:r>
            <w:proofErr w:type="spellStart"/>
            <w:r>
              <w:rPr>
                <w:i/>
                <w:iCs/>
              </w:rPr>
              <w:t>coleosporioides</w:t>
            </w:r>
            <w:proofErr w:type="spellEnd"/>
          </w:p>
        </w:tc>
      </w:tr>
      <w:tr w:rsidR="006E3102" w:rsidRPr="00BA4EAB" w14:paraId="055D3014" w14:textId="77777777" w:rsidTr="009C4FD0">
        <w:trPr>
          <w:cantSplit/>
        </w:trPr>
        <w:tc>
          <w:tcPr>
            <w:tcW w:w="1890" w:type="dxa"/>
          </w:tcPr>
          <w:p w14:paraId="5DB5E984" w14:textId="77FF5268" w:rsidR="006E3102" w:rsidRDefault="006C6500" w:rsidP="009C4FD0">
            <w:pPr>
              <w:spacing w:after="120"/>
              <w:rPr>
                <w:u w:val="single"/>
              </w:rPr>
            </w:pPr>
            <w:r>
              <w:rPr>
                <w:u w:val="single"/>
              </w:rPr>
              <w:t>Host</w:t>
            </w:r>
            <w:r w:rsidR="006E3102">
              <w:rPr>
                <w:u w:val="single"/>
              </w:rPr>
              <w:t>:</w:t>
            </w:r>
          </w:p>
        </w:tc>
        <w:tc>
          <w:tcPr>
            <w:tcW w:w="7470" w:type="dxa"/>
          </w:tcPr>
          <w:p w14:paraId="26CC4419" w14:textId="4424D477" w:rsidR="006E3102" w:rsidRPr="00A10C89" w:rsidRDefault="00A5256C" w:rsidP="006C6500">
            <w:pPr>
              <w:rPr>
                <w:iCs/>
              </w:rPr>
            </w:pPr>
            <w:proofErr w:type="spellStart"/>
            <w:r>
              <w:rPr>
                <w:iCs/>
              </w:rPr>
              <w:t>Lodgepole</w:t>
            </w:r>
            <w:proofErr w:type="spellEnd"/>
            <w:r>
              <w:rPr>
                <w:iCs/>
              </w:rPr>
              <w:t xml:space="preserve"> pine, Jeffery pine, jack pine, ponderosa pine</w:t>
            </w:r>
          </w:p>
        </w:tc>
      </w:tr>
      <w:tr w:rsidR="00A5256C" w:rsidRPr="00BA4EAB" w14:paraId="033DECBF" w14:textId="77777777" w:rsidTr="009C4FD0">
        <w:trPr>
          <w:cantSplit/>
        </w:trPr>
        <w:tc>
          <w:tcPr>
            <w:tcW w:w="1890" w:type="dxa"/>
          </w:tcPr>
          <w:p w14:paraId="5281A55C" w14:textId="79B00E2F" w:rsidR="00A5256C" w:rsidRDefault="00A5256C" w:rsidP="009C4FD0">
            <w:pPr>
              <w:spacing w:after="120"/>
              <w:rPr>
                <w:u w:val="single"/>
              </w:rPr>
            </w:pPr>
            <w:r>
              <w:rPr>
                <w:u w:val="single"/>
              </w:rPr>
              <w:t>Range:</w:t>
            </w:r>
          </w:p>
        </w:tc>
        <w:tc>
          <w:tcPr>
            <w:tcW w:w="7470" w:type="dxa"/>
          </w:tcPr>
          <w:p w14:paraId="52B19F6D" w14:textId="115CE0ED" w:rsidR="00A5256C" w:rsidRPr="00A10C89" w:rsidRDefault="00A5256C" w:rsidP="009C4FD0">
            <w:pPr>
              <w:rPr>
                <w:iCs/>
              </w:rPr>
            </w:pPr>
            <w:r>
              <w:t>R</w:t>
            </w:r>
            <w:r w:rsidRPr="002E2A9A">
              <w:t>estricted to high elevations above 5,000 feet in the western and Lake states</w:t>
            </w:r>
          </w:p>
        </w:tc>
      </w:tr>
      <w:tr w:rsidR="006C6500" w:rsidRPr="00BA4EAB" w14:paraId="5232A0FB" w14:textId="77777777" w:rsidTr="009C4FD0">
        <w:trPr>
          <w:cantSplit/>
        </w:trPr>
        <w:tc>
          <w:tcPr>
            <w:tcW w:w="1890" w:type="dxa"/>
          </w:tcPr>
          <w:p w14:paraId="3BB01A62" w14:textId="7B568D21" w:rsidR="006C6500" w:rsidRDefault="006C6500" w:rsidP="009C4FD0">
            <w:pPr>
              <w:spacing w:after="120"/>
              <w:rPr>
                <w:u w:val="single"/>
              </w:rPr>
            </w:pPr>
            <w:r>
              <w:rPr>
                <w:u w:val="single"/>
              </w:rPr>
              <w:t>Injury:</w:t>
            </w:r>
          </w:p>
        </w:tc>
        <w:tc>
          <w:tcPr>
            <w:tcW w:w="7470" w:type="dxa"/>
          </w:tcPr>
          <w:p w14:paraId="6DF103FB" w14:textId="5C4EBDDA" w:rsidR="006C6500" w:rsidRPr="00A10C89" w:rsidRDefault="00A5256C" w:rsidP="009C4FD0">
            <w:pPr>
              <w:rPr>
                <w:iCs/>
              </w:rPr>
            </w:pPr>
            <w:r>
              <w:t>C</w:t>
            </w:r>
            <w:r w:rsidRPr="002E2A9A">
              <w:t xml:space="preserve">ankers have resin-soaked wood.  Mostly found in lower crowns in Jeffery pine.  Cankers are many times longer than they are wide and covered by heavy resin flow. </w:t>
            </w:r>
            <w:r>
              <w:t xml:space="preserve"> </w:t>
            </w:r>
            <w:r w:rsidRPr="002E2A9A">
              <w:t>Branch infections cause flagging; main stem infections may cause top dieback or tree death.  Rodent chewing of the bark and cambium near the canker edges is usually evident.</w:t>
            </w:r>
          </w:p>
        </w:tc>
      </w:tr>
      <w:tr w:rsidR="006C6500" w:rsidRPr="00BA4EAB" w14:paraId="7AC7ADFB" w14:textId="77777777" w:rsidTr="009C4FD0">
        <w:trPr>
          <w:cantSplit/>
        </w:trPr>
        <w:tc>
          <w:tcPr>
            <w:tcW w:w="1890" w:type="dxa"/>
          </w:tcPr>
          <w:p w14:paraId="737383F3" w14:textId="0E9AD2A8" w:rsidR="006C6500" w:rsidRDefault="006C6500" w:rsidP="009C4FD0">
            <w:pPr>
              <w:spacing w:after="120"/>
              <w:rPr>
                <w:u w:val="single"/>
              </w:rPr>
            </w:pPr>
            <w:r>
              <w:rPr>
                <w:u w:val="single"/>
              </w:rPr>
              <w:t>Description:</w:t>
            </w:r>
          </w:p>
        </w:tc>
        <w:tc>
          <w:tcPr>
            <w:tcW w:w="7470" w:type="dxa"/>
          </w:tcPr>
          <w:p w14:paraId="3199F7E4" w14:textId="22AAB19D" w:rsidR="006C6500" w:rsidRPr="00A10C89" w:rsidRDefault="00A5256C" w:rsidP="009C4FD0">
            <w:pPr>
              <w:rPr>
                <w:iCs/>
              </w:rPr>
            </w:pPr>
            <w:r>
              <w:t>F</w:t>
            </w:r>
            <w:r w:rsidRPr="002E2A9A">
              <w:t xml:space="preserve">lagged branches have cankers with rough bark and, in late spring, pustules of yellow or orange spores.  Stem cankers on young trees or small cankers on larger trees have roughened bark, heavy resin flow, and often insect boring in the killed cambium. </w:t>
            </w:r>
            <w:r>
              <w:t xml:space="preserve"> </w:t>
            </w:r>
            <w:r w:rsidRPr="002E2A9A">
              <w:t xml:space="preserve">With time, stem cankers slough the dead bark at the center.  Dead, resinous sapwood is ridged in target form. </w:t>
            </w:r>
            <w:r>
              <w:t xml:space="preserve"> </w:t>
            </w:r>
            <w:r w:rsidRPr="002E2A9A">
              <w:t>Pustules of yellow or orange spores are sometimes found at the edges of stem cankers in early spring.</w:t>
            </w:r>
          </w:p>
        </w:tc>
      </w:tr>
    </w:tbl>
    <w:p w14:paraId="34759183" w14:textId="77777777" w:rsidR="00A5256C" w:rsidRDefault="00A5256C" w:rsidP="00A5256C">
      <w:bookmarkStart w:id="12" w:name="_Toc433795348"/>
      <w:r>
        <w:br w:type="page"/>
      </w:r>
    </w:p>
    <w:p w14:paraId="160EEE45" w14:textId="3E8FF9F9" w:rsidR="006E3102" w:rsidRDefault="006E3102" w:rsidP="00C96993">
      <w:pPr>
        <w:pStyle w:val="Heading3"/>
      </w:pPr>
      <w:r>
        <w:lastRenderedPageBreak/>
        <w:t>(2</w:t>
      </w:r>
      <w:r w:rsidR="00C96993">
        <w:t>6</w:t>
      </w:r>
      <w:r>
        <w:t xml:space="preserve">-004) </w:t>
      </w:r>
      <w:proofErr w:type="spellStart"/>
      <w:r w:rsidR="00C96993">
        <w:t>Comandra</w:t>
      </w:r>
      <w:proofErr w:type="spellEnd"/>
      <w:r w:rsidR="00C96993">
        <w:t xml:space="preserve"> Blister Rust</w:t>
      </w:r>
      <w:bookmarkEnd w:id="1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5256C" w:rsidRPr="00BA4EAB" w14:paraId="33AAE831" w14:textId="77777777" w:rsidTr="009C4FD0">
        <w:trPr>
          <w:cantSplit/>
        </w:trPr>
        <w:tc>
          <w:tcPr>
            <w:tcW w:w="1890" w:type="dxa"/>
          </w:tcPr>
          <w:p w14:paraId="5A391C84" w14:textId="32A8AD5A" w:rsidR="00A5256C" w:rsidRDefault="00A5256C" w:rsidP="009C4FD0">
            <w:pPr>
              <w:spacing w:after="120"/>
              <w:rPr>
                <w:u w:val="single"/>
              </w:rPr>
            </w:pPr>
            <w:r>
              <w:rPr>
                <w:u w:val="single"/>
              </w:rPr>
              <w:t>Species:</w:t>
            </w:r>
          </w:p>
        </w:tc>
        <w:tc>
          <w:tcPr>
            <w:tcW w:w="7470" w:type="dxa"/>
          </w:tcPr>
          <w:p w14:paraId="5C07D608" w14:textId="0C0F2DBD" w:rsidR="00A5256C" w:rsidRPr="00A5256C" w:rsidRDefault="00A5256C" w:rsidP="006C6500">
            <w:pPr>
              <w:rPr>
                <w:i/>
              </w:rPr>
            </w:pPr>
            <w:proofErr w:type="spellStart"/>
            <w:r>
              <w:rPr>
                <w:i/>
              </w:rPr>
              <w:t>Cronartium</w:t>
            </w:r>
            <w:proofErr w:type="spellEnd"/>
            <w:r>
              <w:rPr>
                <w:i/>
              </w:rPr>
              <w:t xml:space="preserve"> </w:t>
            </w:r>
            <w:proofErr w:type="spellStart"/>
            <w:r>
              <w:rPr>
                <w:i/>
              </w:rPr>
              <w:t>comandrae</w:t>
            </w:r>
            <w:proofErr w:type="spellEnd"/>
          </w:p>
        </w:tc>
      </w:tr>
      <w:tr w:rsidR="00A5256C" w:rsidRPr="00BA4EAB" w14:paraId="20528AEE" w14:textId="77777777" w:rsidTr="009C4FD0">
        <w:trPr>
          <w:cantSplit/>
        </w:trPr>
        <w:tc>
          <w:tcPr>
            <w:tcW w:w="1890" w:type="dxa"/>
          </w:tcPr>
          <w:p w14:paraId="71CC0F46" w14:textId="29C982B9" w:rsidR="00A5256C" w:rsidRDefault="00A5256C" w:rsidP="009C4FD0">
            <w:pPr>
              <w:spacing w:after="120"/>
              <w:rPr>
                <w:u w:val="single"/>
              </w:rPr>
            </w:pPr>
            <w:r>
              <w:rPr>
                <w:u w:val="single"/>
              </w:rPr>
              <w:t>Host:</w:t>
            </w:r>
          </w:p>
        </w:tc>
        <w:tc>
          <w:tcPr>
            <w:tcW w:w="7470" w:type="dxa"/>
          </w:tcPr>
          <w:p w14:paraId="3C72EF49" w14:textId="173DF763" w:rsidR="00A5256C" w:rsidRDefault="00A5256C" w:rsidP="00A5256C">
            <w:proofErr w:type="spellStart"/>
            <w:r>
              <w:t>L</w:t>
            </w:r>
            <w:r w:rsidRPr="002E2A9A">
              <w:t>odgepole</w:t>
            </w:r>
            <w:proofErr w:type="spellEnd"/>
            <w:r>
              <w:t xml:space="preserve"> pine</w:t>
            </w:r>
            <w:r w:rsidRPr="002E2A9A">
              <w:t>, jack</w:t>
            </w:r>
            <w:r>
              <w:t xml:space="preserve"> pine</w:t>
            </w:r>
            <w:r w:rsidRPr="002E2A9A">
              <w:t>, Scots</w:t>
            </w:r>
            <w:r>
              <w:t xml:space="preserve"> pine</w:t>
            </w:r>
            <w:r w:rsidRPr="002E2A9A">
              <w:t>, loblolly</w:t>
            </w:r>
            <w:r>
              <w:t xml:space="preserve"> pine</w:t>
            </w:r>
            <w:r w:rsidRPr="002E2A9A">
              <w:t xml:space="preserve">, </w:t>
            </w:r>
            <w:proofErr w:type="spellStart"/>
            <w:r w:rsidRPr="002E2A9A">
              <w:t>knobcone</w:t>
            </w:r>
            <w:proofErr w:type="spellEnd"/>
            <w:r>
              <w:t xml:space="preserve"> pine</w:t>
            </w:r>
            <w:r w:rsidRPr="002E2A9A">
              <w:t>, shortleaf</w:t>
            </w:r>
            <w:r>
              <w:t xml:space="preserve"> pine</w:t>
            </w:r>
            <w:r w:rsidRPr="002E2A9A">
              <w:t>, Jeffery</w:t>
            </w:r>
            <w:r>
              <w:t xml:space="preserve"> pine</w:t>
            </w:r>
            <w:r w:rsidRPr="002E2A9A">
              <w:t>, Austrian</w:t>
            </w:r>
            <w:r>
              <w:t xml:space="preserve"> pine</w:t>
            </w:r>
            <w:r w:rsidRPr="002E2A9A">
              <w:t>, Table Mountain</w:t>
            </w:r>
            <w:r>
              <w:t xml:space="preserve"> pine</w:t>
            </w:r>
            <w:r w:rsidRPr="002E2A9A">
              <w:t>, red</w:t>
            </w:r>
            <w:r>
              <w:t xml:space="preserve"> pine</w:t>
            </w:r>
            <w:r w:rsidRPr="002E2A9A">
              <w:t>, pitch</w:t>
            </w:r>
            <w:r>
              <w:t xml:space="preserve"> pine</w:t>
            </w:r>
            <w:r w:rsidRPr="002E2A9A">
              <w:t>, ponderosa pine</w:t>
            </w:r>
          </w:p>
        </w:tc>
      </w:tr>
      <w:tr w:rsidR="00A5256C" w:rsidRPr="00BA4EAB" w14:paraId="434ECBE1" w14:textId="77777777" w:rsidTr="009C4FD0">
        <w:trPr>
          <w:cantSplit/>
        </w:trPr>
        <w:tc>
          <w:tcPr>
            <w:tcW w:w="1890" w:type="dxa"/>
          </w:tcPr>
          <w:p w14:paraId="3D12E86C" w14:textId="0B89352C" w:rsidR="00A5256C" w:rsidRDefault="00A5256C" w:rsidP="009C4FD0">
            <w:pPr>
              <w:spacing w:after="120"/>
              <w:rPr>
                <w:u w:val="single"/>
              </w:rPr>
            </w:pPr>
            <w:r>
              <w:rPr>
                <w:u w:val="single"/>
              </w:rPr>
              <w:t>Range:</w:t>
            </w:r>
          </w:p>
        </w:tc>
        <w:tc>
          <w:tcPr>
            <w:tcW w:w="7470" w:type="dxa"/>
          </w:tcPr>
          <w:p w14:paraId="196B4550" w14:textId="0428F8EC" w:rsidR="00A5256C" w:rsidRDefault="00A5256C" w:rsidP="006C6500">
            <w:r>
              <w:t>W</w:t>
            </w:r>
            <w:r w:rsidRPr="002E2A9A">
              <w:t>estern states, Lake states, and southern states</w:t>
            </w:r>
          </w:p>
        </w:tc>
      </w:tr>
      <w:tr w:rsidR="00A5256C" w:rsidRPr="00BA4EAB" w14:paraId="57642794" w14:textId="77777777" w:rsidTr="009C4FD0">
        <w:trPr>
          <w:cantSplit/>
        </w:trPr>
        <w:tc>
          <w:tcPr>
            <w:tcW w:w="1890" w:type="dxa"/>
          </w:tcPr>
          <w:p w14:paraId="3DB712C7" w14:textId="7D1436DA" w:rsidR="00A5256C" w:rsidRDefault="00A5256C" w:rsidP="009C4FD0">
            <w:pPr>
              <w:spacing w:after="120"/>
              <w:rPr>
                <w:u w:val="single"/>
              </w:rPr>
            </w:pPr>
            <w:r>
              <w:rPr>
                <w:u w:val="single"/>
              </w:rPr>
              <w:t>Injury:</w:t>
            </w:r>
          </w:p>
        </w:tc>
        <w:tc>
          <w:tcPr>
            <w:tcW w:w="7470" w:type="dxa"/>
          </w:tcPr>
          <w:p w14:paraId="335823DA" w14:textId="5A10210D" w:rsidR="00A5256C" w:rsidRDefault="00A5256C" w:rsidP="006C6500">
            <w:r w:rsidRPr="002E2A9A">
              <w:t xml:space="preserve">Wood in the canker area is resin-soaked, and copious amounts of resin may flow from the canker.  Other symptoms are similar to those for white pine blister rust on white pines. </w:t>
            </w:r>
            <w:r>
              <w:t xml:space="preserve"> </w:t>
            </w:r>
            <w:r w:rsidRPr="002E2A9A">
              <w:t>Spindle-shaped cankers appear on branches and main stems and flagging of infected branches is common.  Top kill and tree mortality are prevalent.  Porcupines and other rodents generally chew the margins of cankers.</w:t>
            </w:r>
          </w:p>
        </w:tc>
      </w:tr>
      <w:tr w:rsidR="00775F09" w:rsidRPr="00BA4EAB" w14:paraId="15C436C0" w14:textId="77777777" w:rsidTr="009C4FD0">
        <w:trPr>
          <w:cantSplit/>
        </w:trPr>
        <w:tc>
          <w:tcPr>
            <w:tcW w:w="1890" w:type="dxa"/>
          </w:tcPr>
          <w:p w14:paraId="06784F98" w14:textId="3A21277D" w:rsidR="00775F09" w:rsidRDefault="006C6500" w:rsidP="009C4FD0">
            <w:pPr>
              <w:spacing w:after="120"/>
              <w:rPr>
                <w:u w:val="single"/>
              </w:rPr>
            </w:pPr>
            <w:r>
              <w:rPr>
                <w:u w:val="single"/>
              </w:rPr>
              <w:t>Description</w:t>
            </w:r>
            <w:r w:rsidR="00775F09">
              <w:rPr>
                <w:u w:val="single"/>
              </w:rPr>
              <w:t>:</w:t>
            </w:r>
          </w:p>
        </w:tc>
        <w:tc>
          <w:tcPr>
            <w:tcW w:w="7470" w:type="dxa"/>
          </w:tcPr>
          <w:p w14:paraId="50924093" w14:textId="3EEF8FCC" w:rsidR="00775F09" w:rsidRDefault="00A5256C" w:rsidP="006C6500">
            <w:r>
              <w:t>F</w:t>
            </w:r>
            <w:r w:rsidRPr="002E2A9A">
              <w:t xml:space="preserve">lagged branches have cankers with rough bark and, in late spring, pustules of yellow or orange spores.  Stem cankers on young trees or small cankers on larger trees have roughened bark, heavy resin flow, and often insect boring in the killed cambium. </w:t>
            </w:r>
            <w:r>
              <w:t xml:space="preserve"> </w:t>
            </w:r>
            <w:r w:rsidRPr="002E2A9A">
              <w:t xml:space="preserve">With time, stem cankers slough the dead bark at the center.  Dead, resinous sapwood is ridged in target form. </w:t>
            </w:r>
            <w:r>
              <w:t xml:space="preserve"> </w:t>
            </w:r>
            <w:r w:rsidRPr="002E2A9A">
              <w:t>Pustules of yellow or orange spores are sometimes found at the edges of stem cankers in early spring.</w:t>
            </w:r>
          </w:p>
        </w:tc>
      </w:tr>
      <w:tr w:rsidR="00A5256C" w:rsidRPr="00BA4EAB" w14:paraId="112CA210" w14:textId="77777777" w:rsidTr="009C4FD0">
        <w:trPr>
          <w:cantSplit/>
        </w:trPr>
        <w:tc>
          <w:tcPr>
            <w:tcW w:w="1890" w:type="dxa"/>
          </w:tcPr>
          <w:p w14:paraId="667C8904" w14:textId="78520199" w:rsidR="00A5256C" w:rsidRDefault="00A5256C" w:rsidP="009C4FD0">
            <w:pPr>
              <w:spacing w:after="120"/>
              <w:rPr>
                <w:u w:val="single"/>
              </w:rPr>
            </w:pPr>
            <w:r>
              <w:rPr>
                <w:u w:val="single"/>
              </w:rPr>
              <w:t>Defect:</w:t>
            </w:r>
          </w:p>
        </w:tc>
        <w:tc>
          <w:tcPr>
            <w:tcW w:w="7470" w:type="dxa"/>
          </w:tcPr>
          <w:p w14:paraId="52A14DA5" w14:textId="076C64F2" w:rsidR="00A5256C" w:rsidRDefault="00A5256C" w:rsidP="006C6500">
            <w:r>
              <w:t>Is confined to the canker area.</w:t>
            </w:r>
          </w:p>
        </w:tc>
      </w:tr>
    </w:tbl>
    <w:p w14:paraId="355E1145" w14:textId="21448190" w:rsidR="00C96993" w:rsidRPr="00EC50DE" w:rsidRDefault="00C96993" w:rsidP="00C96993">
      <w:pPr>
        <w:pStyle w:val="Caption"/>
      </w:pPr>
      <w:r w:rsidRPr="00EC50DE">
        <w:t xml:space="preserve">Figure </w:t>
      </w:r>
      <w:r>
        <w:fldChar w:fldCharType="begin"/>
      </w:r>
      <w:r>
        <w:instrText xml:space="preserve"> SEQ Figure \* ARABIC </w:instrText>
      </w:r>
      <w:r>
        <w:fldChar w:fldCharType="separate"/>
      </w:r>
      <w:r w:rsidR="00A5256C">
        <w:rPr>
          <w:noProof/>
        </w:rPr>
        <w:t>6</w:t>
      </w:r>
      <w:r>
        <w:rPr>
          <w:noProof/>
        </w:rPr>
        <w:fldChar w:fldCharType="end"/>
      </w:r>
      <w:r w:rsidRPr="00EC50DE">
        <w:t xml:space="preserve">: </w:t>
      </w:r>
      <w:r w:rsidR="00A5256C">
        <w:t xml:space="preserve">Canker on branch and main stem of </w:t>
      </w:r>
      <w:proofErr w:type="spellStart"/>
      <w:r w:rsidR="00A5256C">
        <w:t>lodgepole</w:t>
      </w:r>
      <w:proofErr w:type="spellEnd"/>
      <w:r w:rsidR="00A5256C">
        <w:t xml:space="preserve"> pine</w:t>
      </w:r>
    </w:p>
    <w:p w14:paraId="74C95CEE" w14:textId="30136459" w:rsidR="00C96993" w:rsidRDefault="00A5256C" w:rsidP="00C96993">
      <w:pPr>
        <w:pStyle w:val="Graphic"/>
      </w:pPr>
      <w:r>
        <w:drawing>
          <wp:inline distT="0" distB="0" distL="0" distR="0" wp14:anchorId="1747FFAE" wp14:editId="43047E10">
            <wp:extent cx="1479550" cy="811530"/>
            <wp:effectExtent l="19050" t="19050" r="25400" b="26670"/>
            <wp:docPr id="8" name="Picture 8" descr="fig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figure 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79550" cy="811530"/>
                    </a:xfrm>
                    <a:prstGeom prst="rect">
                      <a:avLst/>
                    </a:prstGeom>
                    <a:noFill/>
                    <a:ln>
                      <a:solidFill>
                        <a:schemeClr val="tx1"/>
                      </a:solidFill>
                    </a:ln>
                  </pic:spPr>
                </pic:pic>
              </a:graphicData>
            </a:graphic>
          </wp:inline>
        </w:drawing>
      </w:r>
    </w:p>
    <w:p w14:paraId="1FF8073B" w14:textId="7829208F" w:rsidR="00A5256C" w:rsidRPr="00EC50DE" w:rsidRDefault="00A5256C" w:rsidP="00A5256C">
      <w:pPr>
        <w:pStyle w:val="Caption"/>
      </w:pPr>
      <w:r w:rsidRPr="00EC50DE">
        <w:t xml:space="preserve">Figure </w:t>
      </w:r>
      <w:r>
        <w:fldChar w:fldCharType="begin"/>
      </w:r>
      <w:r>
        <w:instrText xml:space="preserve"> SEQ Figure \* ARABIC </w:instrText>
      </w:r>
      <w:r>
        <w:fldChar w:fldCharType="separate"/>
      </w:r>
      <w:r>
        <w:rPr>
          <w:noProof/>
        </w:rPr>
        <w:t>7</w:t>
      </w:r>
      <w:r>
        <w:rPr>
          <w:noProof/>
        </w:rPr>
        <w:fldChar w:fldCharType="end"/>
      </w:r>
      <w:r w:rsidRPr="00EC50DE">
        <w:t xml:space="preserve">: </w:t>
      </w:r>
      <w:r>
        <w:t xml:space="preserve">Canker on branch and main stem of </w:t>
      </w:r>
      <w:proofErr w:type="spellStart"/>
      <w:r>
        <w:t>lodgepole</w:t>
      </w:r>
      <w:proofErr w:type="spellEnd"/>
      <w:r>
        <w:t xml:space="preserve"> pine</w:t>
      </w:r>
    </w:p>
    <w:p w14:paraId="093A189C" w14:textId="7081754E" w:rsidR="00A5256C" w:rsidRDefault="00A5256C" w:rsidP="00A5256C">
      <w:pPr>
        <w:pStyle w:val="Graphic"/>
      </w:pPr>
      <w:r>
        <w:drawing>
          <wp:inline distT="0" distB="0" distL="0" distR="0" wp14:anchorId="4DF71425" wp14:editId="23F5B096">
            <wp:extent cx="930275" cy="817245"/>
            <wp:effectExtent l="19050" t="19050" r="22225" b="20955"/>
            <wp:docPr id="6" name="Picture 6" descr="fig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igure 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930275" cy="817245"/>
                    </a:xfrm>
                    <a:prstGeom prst="rect">
                      <a:avLst/>
                    </a:prstGeom>
                    <a:noFill/>
                    <a:ln>
                      <a:solidFill>
                        <a:schemeClr val="tx1"/>
                      </a:solidFill>
                    </a:ln>
                  </pic:spPr>
                </pic:pic>
              </a:graphicData>
            </a:graphic>
          </wp:inline>
        </w:drawing>
      </w:r>
    </w:p>
    <w:p w14:paraId="30C82F87" w14:textId="1ADD9A21" w:rsidR="00C96993" w:rsidRPr="00EC50DE" w:rsidRDefault="00C96993" w:rsidP="00C96993">
      <w:pPr>
        <w:pStyle w:val="Caption"/>
      </w:pPr>
      <w:r w:rsidRPr="00EC50DE">
        <w:lastRenderedPageBreak/>
        <w:t xml:space="preserve">Figure </w:t>
      </w:r>
      <w:r>
        <w:fldChar w:fldCharType="begin"/>
      </w:r>
      <w:r>
        <w:instrText xml:space="preserve"> SEQ Figure \* ARABIC </w:instrText>
      </w:r>
      <w:r>
        <w:fldChar w:fldCharType="separate"/>
      </w:r>
      <w:r w:rsidR="00A5256C">
        <w:rPr>
          <w:noProof/>
        </w:rPr>
        <w:t>8</w:t>
      </w:r>
      <w:r>
        <w:rPr>
          <w:noProof/>
        </w:rPr>
        <w:fldChar w:fldCharType="end"/>
      </w:r>
      <w:r w:rsidRPr="00EC50DE">
        <w:t xml:space="preserve">: </w:t>
      </w:r>
      <w:r w:rsidR="00A5256C">
        <w:t>Areas of management concern</w:t>
      </w:r>
    </w:p>
    <w:p w14:paraId="0AD41E72" w14:textId="29D7B1E2" w:rsidR="00C96993" w:rsidRDefault="00A5256C" w:rsidP="00C96993">
      <w:pPr>
        <w:pStyle w:val="Graphic"/>
      </w:pPr>
      <w:r>
        <w:drawing>
          <wp:inline distT="0" distB="0" distL="0" distR="0" wp14:anchorId="080A049A" wp14:editId="1E844482">
            <wp:extent cx="1359535" cy="833755"/>
            <wp:effectExtent l="19050" t="19050" r="12065" b="23495"/>
            <wp:docPr id="5" name="Picture 5" descr="fig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ig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359535" cy="833755"/>
                    </a:xfrm>
                    <a:prstGeom prst="rect">
                      <a:avLst/>
                    </a:prstGeom>
                    <a:noFill/>
                    <a:ln>
                      <a:solidFill>
                        <a:schemeClr val="tx1"/>
                      </a:solidFill>
                    </a:ln>
                  </pic:spPr>
                </pic:pic>
              </a:graphicData>
            </a:graphic>
          </wp:inline>
        </w:drawing>
      </w:r>
    </w:p>
    <w:p w14:paraId="0C55EB06" w14:textId="753951F7" w:rsidR="00C96993" w:rsidRPr="00EC50DE" w:rsidRDefault="00C96993" w:rsidP="00C96993">
      <w:pPr>
        <w:pStyle w:val="Caption"/>
      </w:pPr>
      <w:r w:rsidRPr="00EC50DE">
        <w:t xml:space="preserve">Figure </w:t>
      </w:r>
      <w:r>
        <w:fldChar w:fldCharType="begin"/>
      </w:r>
      <w:r>
        <w:instrText xml:space="preserve"> SEQ Figure \* ARABIC </w:instrText>
      </w:r>
      <w:r>
        <w:fldChar w:fldCharType="separate"/>
      </w:r>
      <w:r w:rsidR="00A5256C">
        <w:rPr>
          <w:noProof/>
        </w:rPr>
        <w:t>9</w:t>
      </w:r>
      <w:r>
        <w:rPr>
          <w:noProof/>
        </w:rPr>
        <w:fldChar w:fldCharType="end"/>
      </w:r>
      <w:r w:rsidRPr="00EC50DE">
        <w:t xml:space="preserve">: </w:t>
      </w:r>
      <w:r w:rsidR="00A5256C">
        <w:t>Dead tops</w:t>
      </w:r>
    </w:p>
    <w:p w14:paraId="5725F9DA" w14:textId="7F0DA4A4" w:rsidR="00C96993" w:rsidRDefault="00A5256C" w:rsidP="00C96993">
      <w:pPr>
        <w:pStyle w:val="Graphic"/>
      </w:pPr>
      <w:r>
        <w:drawing>
          <wp:inline distT="0" distB="0" distL="0" distR="0" wp14:anchorId="2A2E08F5" wp14:editId="192C31DA">
            <wp:extent cx="1003300" cy="1084580"/>
            <wp:effectExtent l="19050" t="19050" r="25400" b="20320"/>
            <wp:docPr id="2" name="Picture 2" descr="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ver"/>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003300" cy="1084580"/>
                    </a:xfrm>
                    <a:prstGeom prst="rect">
                      <a:avLst/>
                    </a:prstGeom>
                    <a:noFill/>
                    <a:ln>
                      <a:solidFill>
                        <a:schemeClr val="tx1"/>
                      </a:solidFill>
                    </a:ln>
                  </pic:spPr>
                </pic:pic>
              </a:graphicData>
            </a:graphic>
          </wp:inline>
        </w:drawing>
      </w:r>
    </w:p>
    <w:p w14:paraId="0388C8C1" w14:textId="5733F873" w:rsidR="00585892" w:rsidRDefault="00585892" w:rsidP="00C96993">
      <w:pPr>
        <w:pStyle w:val="Heading3"/>
      </w:pPr>
      <w:bookmarkStart w:id="13" w:name="_Toc433795349"/>
      <w:r>
        <w:t>(</w:t>
      </w:r>
      <w:r w:rsidR="000E5D07">
        <w:t>2</w:t>
      </w:r>
      <w:r w:rsidR="00C96993">
        <w:t>6</w:t>
      </w:r>
      <w:r>
        <w:t>-00</w:t>
      </w:r>
      <w:r w:rsidR="00157B5D">
        <w:t>5</w:t>
      </w:r>
      <w:r>
        <w:t xml:space="preserve">) </w:t>
      </w:r>
      <w:r w:rsidR="00C96993">
        <w:t>Pinyon Blister Rust</w:t>
      </w:r>
      <w:bookmarkEnd w:id="1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5256C" w:rsidRPr="00BA4EAB" w14:paraId="225C26A0" w14:textId="77777777" w:rsidTr="00A31532">
        <w:trPr>
          <w:cantSplit/>
        </w:trPr>
        <w:tc>
          <w:tcPr>
            <w:tcW w:w="1890" w:type="dxa"/>
          </w:tcPr>
          <w:p w14:paraId="3AC6F115" w14:textId="444289FD" w:rsidR="00A5256C" w:rsidRDefault="00A5256C" w:rsidP="00A31532">
            <w:pPr>
              <w:spacing w:after="120"/>
              <w:rPr>
                <w:u w:val="single"/>
              </w:rPr>
            </w:pPr>
            <w:r>
              <w:rPr>
                <w:u w:val="single"/>
              </w:rPr>
              <w:t>Species:</w:t>
            </w:r>
          </w:p>
        </w:tc>
        <w:tc>
          <w:tcPr>
            <w:tcW w:w="7470" w:type="dxa"/>
          </w:tcPr>
          <w:p w14:paraId="7D1B7B75" w14:textId="5BD65B52" w:rsidR="00A5256C" w:rsidRPr="00A5256C" w:rsidRDefault="00A5256C" w:rsidP="006C6500">
            <w:pPr>
              <w:rPr>
                <w:i/>
              </w:rPr>
            </w:pPr>
            <w:proofErr w:type="spellStart"/>
            <w:r>
              <w:rPr>
                <w:i/>
              </w:rPr>
              <w:t>Cronartium</w:t>
            </w:r>
            <w:proofErr w:type="spellEnd"/>
            <w:r>
              <w:rPr>
                <w:i/>
              </w:rPr>
              <w:t xml:space="preserve"> </w:t>
            </w:r>
            <w:proofErr w:type="spellStart"/>
            <w:r>
              <w:rPr>
                <w:i/>
              </w:rPr>
              <w:t>occidentale</w:t>
            </w:r>
            <w:proofErr w:type="spellEnd"/>
          </w:p>
        </w:tc>
      </w:tr>
      <w:tr w:rsidR="00A5256C" w:rsidRPr="00BA4EAB" w14:paraId="56FC7D01" w14:textId="77777777" w:rsidTr="00A31532">
        <w:trPr>
          <w:cantSplit/>
        </w:trPr>
        <w:tc>
          <w:tcPr>
            <w:tcW w:w="1890" w:type="dxa"/>
          </w:tcPr>
          <w:p w14:paraId="0E1832D5" w14:textId="47B47BC9" w:rsidR="00A5256C" w:rsidRDefault="00A5256C" w:rsidP="00A31532">
            <w:pPr>
              <w:spacing w:after="120"/>
              <w:rPr>
                <w:u w:val="single"/>
              </w:rPr>
            </w:pPr>
            <w:r>
              <w:rPr>
                <w:u w:val="single"/>
              </w:rPr>
              <w:t>Host:</w:t>
            </w:r>
          </w:p>
        </w:tc>
        <w:tc>
          <w:tcPr>
            <w:tcW w:w="7470" w:type="dxa"/>
          </w:tcPr>
          <w:p w14:paraId="5162D119" w14:textId="2A3C069C" w:rsidR="00A5256C" w:rsidRDefault="00A5256C" w:rsidP="006C6500">
            <w:r>
              <w:t xml:space="preserve">Pinyon pine, </w:t>
            </w:r>
            <w:proofErr w:type="spellStart"/>
            <w:r>
              <w:t>singleleaf</w:t>
            </w:r>
            <w:proofErr w:type="spellEnd"/>
            <w:r>
              <w:t xml:space="preserve"> pine</w:t>
            </w:r>
          </w:p>
        </w:tc>
      </w:tr>
      <w:tr w:rsidR="00A5256C" w:rsidRPr="00BA4EAB" w14:paraId="615CA8FD" w14:textId="77777777" w:rsidTr="00A31532">
        <w:trPr>
          <w:cantSplit/>
        </w:trPr>
        <w:tc>
          <w:tcPr>
            <w:tcW w:w="1890" w:type="dxa"/>
          </w:tcPr>
          <w:p w14:paraId="2414F5C6" w14:textId="71FDB5CB" w:rsidR="00A5256C" w:rsidRDefault="00A5256C" w:rsidP="00A31532">
            <w:pPr>
              <w:spacing w:after="120"/>
              <w:rPr>
                <w:u w:val="single"/>
              </w:rPr>
            </w:pPr>
            <w:r>
              <w:rPr>
                <w:u w:val="single"/>
              </w:rPr>
              <w:t>Injury:</w:t>
            </w:r>
          </w:p>
        </w:tc>
        <w:tc>
          <w:tcPr>
            <w:tcW w:w="7470" w:type="dxa"/>
          </w:tcPr>
          <w:p w14:paraId="53258498" w14:textId="69B845B4" w:rsidR="00A5256C" w:rsidRDefault="00A5256C" w:rsidP="006C6500">
            <w:proofErr w:type="spellStart"/>
            <w:r w:rsidRPr="002E2A9A">
              <w:rPr>
                <w:i/>
              </w:rPr>
              <w:t>Ribes</w:t>
            </w:r>
            <w:proofErr w:type="spellEnd"/>
            <w:r w:rsidRPr="002E2A9A">
              <w:rPr>
                <w:i/>
              </w:rPr>
              <w:t xml:space="preserve"> spp.</w:t>
            </w:r>
            <w:r w:rsidRPr="002E2A9A">
              <w:t xml:space="preserve"> (currants and gooseberries) is an alternate host.</w:t>
            </w:r>
            <w:r>
              <w:t xml:space="preserve"> </w:t>
            </w:r>
            <w:r w:rsidRPr="002E2A9A">
              <w:t xml:space="preserve"> Multiple branch and bole swellings and cankers are common and occasionally kill the tree.</w:t>
            </w:r>
          </w:p>
        </w:tc>
      </w:tr>
      <w:tr w:rsidR="003959FD" w:rsidRPr="00BA4EAB" w14:paraId="044B67BF" w14:textId="77777777" w:rsidTr="00A31532">
        <w:trPr>
          <w:cantSplit/>
        </w:trPr>
        <w:tc>
          <w:tcPr>
            <w:tcW w:w="1890" w:type="dxa"/>
          </w:tcPr>
          <w:p w14:paraId="0BA8A7F2" w14:textId="7E1459F4" w:rsidR="003959FD" w:rsidRDefault="006C6500" w:rsidP="00A31532">
            <w:pPr>
              <w:spacing w:after="120"/>
              <w:rPr>
                <w:u w:val="single"/>
              </w:rPr>
            </w:pPr>
            <w:r>
              <w:rPr>
                <w:u w:val="single"/>
              </w:rPr>
              <w:t>Description</w:t>
            </w:r>
            <w:r w:rsidR="00775F09">
              <w:rPr>
                <w:u w:val="single"/>
              </w:rPr>
              <w:t>:</w:t>
            </w:r>
          </w:p>
        </w:tc>
        <w:tc>
          <w:tcPr>
            <w:tcW w:w="7470" w:type="dxa"/>
          </w:tcPr>
          <w:p w14:paraId="603FA28A" w14:textId="2E804AB0" w:rsidR="003959FD" w:rsidRDefault="00A5256C" w:rsidP="006C6500">
            <w:r w:rsidRPr="002E2A9A">
              <w:t>White spore sacs with bright orange spores.</w:t>
            </w:r>
          </w:p>
        </w:tc>
      </w:tr>
    </w:tbl>
    <w:p w14:paraId="62C776D1" w14:textId="566F3932" w:rsidR="008B0BC2" w:rsidRDefault="008832A8" w:rsidP="005318A9">
      <w:pPr>
        <w:pStyle w:val="Heading3"/>
      </w:pPr>
      <w:bookmarkStart w:id="14" w:name="_Toc433795350"/>
      <w:r>
        <w:t>(</w:t>
      </w:r>
      <w:r w:rsidR="000E5D07">
        <w:t>2</w:t>
      </w:r>
      <w:r w:rsidR="00C96993">
        <w:t>6</w:t>
      </w:r>
      <w:r>
        <w:t>-00</w:t>
      </w:r>
      <w:r w:rsidR="00157B5D">
        <w:t>6</w:t>
      </w:r>
      <w:r w:rsidR="00054B67">
        <w:t xml:space="preserve">) </w:t>
      </w:r>
      <w:r w:rsidR="00C96993">
        <w:t>Eastern Gall Rust</w:t>
      </w:r>
      <w:bookmarkEnd w:id="1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5256C" w:rsidRPr="00BA4EAB" w14:paraId="77334A01" w14:textId="77777777" w:rsidTr="00702168">
        <w:trPr>
          <w:cantSplit/>
        </w:trPr>
        <w:tc>
          <w:tcPr>
            <w:tcW w:w="1890" w:type="dxa"/>
          </w:tcPr>
          <w:p w14:paraId="2F6B4763" w14:textId="05AB10F6" w:rsidR="00A5256C" w:rsidRDefault="00A5256C" w:rsidP="00702168">
            <w:pPr>
              <w:spacing w:after="120"/>
              <w:rPr>
                <w:u w:val="single"/>
              </w:rPr>
            </w:pPr>
            <w:r>
              <w:rPr>
                <w:u w:val="single"/>
              </w:rPr>
              <w:t>Species:</w:t>
            </w:r>
          </w:p>
        </w:tc>
        <w:tc>
          <w:tcPr>
            <w:tcW w:w="7470" w:type="dxa"/>
          </w:tcPr>
          <w:p w14:paraId="419E7675" w14:textId="39391FC9" w:rsidR="00A5256C" w:rsidRPr="00A5256C" w:rsidRDefault="00A5256C" w:rsidP="006C6500">
            <w:pPr>
              <w:rPr>
                <w:i/>
                <w:iCs/>
              </w:rPr>
            </w:pPr>
            <w:proofErr w:type="spellStart"/>
            <w:r>
              <w:rPr>
                <w:i/>
                <w:iCs/>
              </w:rPr>
              <w:t>Cronartium</w:t>
            </w:r>
            <w:proofErr w:type="spellEnd"/>
            <w:r>
              <w:rPr>
                <w:i/>
                <w:iCs/>
              </w:rPr>
              <w:t xml:space="preserve"> </w:t>
            </w:r>
            <w:proofErr w:type="spellStart"/>
            <w:r>
              <w:rPr>
                <w:i/>
                <w:iCs/>
              </w:rPr>
              <w:t>quercuum</w:t>
            </w:r>
            <w:proofErr w:type="spellEnd"/>
          </w:p>
        </w:tc>
      </w:tr>
      <w:tr w:rsidR="00A5256C" w:rsidRPr="00BA4EAB" w14:paraId="24AB06ED" w14:textId="77777777" w:rsidTr="00702168">
        <w:trPr>
          <w:cantSplit/>
        </w:trPr>
        <w:tc>
          <w:tcPr>
            <w:tcW w:w="1890" w:type="dxa"/>
          </w:tcPr>
          <w:p w14:paraId="58357566" w14:textId="0EB665F1" w:rsidR="00A5256C" w:rsidRDefault="00A5256C" w:rsidP="00702168">
            <w:pPr>
              <w:spacing w:after="120"/>
              <w:rPr>
                <w:u w:val="single"/>
              </w:rPr>
            </w:pPr>
            <w:r>
              <w:rPr>
                <w:u w:val="single"/>
              </w:rPr>
              <w:t>Host:</w:t>
            </w:r>
          </w:p>
        </w:tc>
        <w:tc>
          <w:tcPr>
            <w:tcW w:w="7470" w:type="dxa"/>
          </w:tcPr>
          <w:p w14:paraId="15E59C54" w14:textId="4A906E28" w:rsidR="00A5256C" w:rsidRPr="00A10C89" w:rsidRDefault="00A5256C" w:rsidP="00A5256C">
            <w:pPr>
              <w:rPr>
                <w:iCs/>
              </w:rPr>
            </w:pPr>
            <w:r w:rsidRPr="002E2A9A">
              <w:t>Virginia</w:t>
            </w:r>
            <w:r>
              <w:t xml:space="preserve"> pine</w:t>
            </w:r>
            <w:r w:rsidRPr="002E2A9A">
              <w:t>, sand</w:t>
            </w:r>
            <w:r>
              <w:t xml:space="preserve"> pine</w:t>
            </w:r>
            <w:r w:rsidRPr="002E2A9A">
              <w:t>, Scots</w:t>
            </w:r>
            <w:r>
              <w:t xml:space="preserve"> pine</w:t>
            </w:r>
            <w:r w:rsidRPr="002E2A9A">
              <w:t>, Jeffery</w:t>
            </w:r>
            <w:r>
              <w:t xml:space="preserve"> pine</w:t>
            </w:r>
            <w:r w:rsidRPr="002E2A9A">
              <w:t>, pond</w:t>
            </w:r>
            <w:r>
              <w:t xml:space="preserve"> pine</w:t>
            </w:r>
            <w:r w:rsidRPr="002E2A9A">
              <w:t>, Jack</w:t>
            </w:r>
            <w:r>
              <w:t xml:space="preserve"> pine</w:t>
            </w:r>
            <w:r w:rsidRPr="002E2A9A">
              <w:t>, Austrian</w:t>
            </w:r>
            <w:r>
              <w:t xml:space="preserve"> pine</w:t>
            </w:r>
            <w:r w:rsidRPr="002E2A9A">
              <w:t>, spruce</w:t>
            </w:r>
            <w:r>
              <w:t xml:space="preserve"> pine</w:t>
            </w:r>
            <w:r w:rsidRPr="002E2A9A">
              <w:t>, pitch</w:t>
            </w:r>
            <w:r>
              <w:t xml:space="preserve"> pine</w:t>
            </w:r>
            <w:r w:rsidRPr="002E2A9A">
              <w:t>, ponderosa</w:t>
            </w:r>
            <w:r>
              <w:t xml:space="preserve"> pine</w:t>
            </w:r>
            <w:r w:rsidRPr="002E2A9A">
              <w:t>, loblolly</w:t>
            </w:r>
            <w:r>
              <w:t xml:space="preserve"> pine</w:t>
            </w:r>
            <w:r w:rsidRPr="002E2A9A">
              <w:t>, Table Mountain</w:t>
            </w:r>
            <w:r>
              <w:t xml:space="preserve"> pine</w:t>
            </w:r>
            <w:r w:rsidRPr="002E2A9A">
              <w:t>, shortleaf pine</w:t>
            </w:r>
          </w:p>
        </w:tc>
      </w:tr>
      <w:tr w:rsidR="00A5256C" w:rsidRPr="00BA4EAB" w14:paraId="358FA54D" w14:textId="77777777" w:rsidTr="00702168">
        <w:trPr>
          <w:cantSplit/>
        </w:trPr>
        <w:tc>
          <w:tcPr>
            <w:tcW w:w="1890" w:type="dxa"/>
          </w:tcPr>
          <w:p w14:paraId="38DA7A82" w14:textId="0671875A" w:rsidR="00A5256C" w:rsidRDefault="00A5256C" w:rsidP="00702168">
            <w:pPr>
              <w:spacing w:after="120"/>
              <w:rPr>
                <w:u w:val="single"/>
              </w:rPr>
            </w:pPr>
            <w:r>
              <w:rPr>
                <w:u w:val="single"/>
              </w:rPr>
              <w:t>Range:</w:t>
            </w:r>
          </w:p>
        </w:tc>
        <w:tc>
          <w:tcPr>
            <w:tcW w:w="7470" w:type="dxa"/>
          </w:tcPr>
          <w:p w14:paraId="309A9695" w14:textId="6C0FE7B6" w:rsidR="00A5256C" w:rsidRPr="00A10C89" w:rsidRDefault="00A5256C" w:rsidP="006C6500">
            <w:pPr>
              <w:rPr>
                <w:iCs/>
              </w:rPr>
            </w:pPr>
            <w:r>
              <w:rPr>
                <w:iCs/>
              </w:rPr>
              <w:t>Eastern states</w:t>
            </w:r>
          </w:p>
        </w:tc>
      </w:tr>
      <w:tr w:rsidR="00A5256C" w:rsidRPr="00BA4EAB" w14:paraId="4408E37B" w14:textId="77777777" w:rsidTr="00702168">
        <w:trPr>
          <w:cantSplit/>
        </w:trPr>
        <w:tc>
          <w:tcPr>
            <w:tcW w:w="1890" w:type="dxa"/>
          </w:tcPr>
          <w:p w14:paraId="268A4AD9" w14:textId="4C622F08" w:rsidR="00A5256C" w:rsidRDefault="00A5256C" w:rsidP="00702168">
            <w:pPr>
              <w:spacing w:after="120"/>
              <w:rPr>
                <w:u w:val="single"/>
              </w:rPr>
            </w:pPr>
            <w:r>
              <w:rPr>
                <w:u w:val="single"/>
              </w:rPr>
              <w:lastRenderedPageBreak/>
              <w:t>Injury:</w:t>
            </w:r>
          </w:p>
        </w:tc>
        <w:tc>
          <w:tcPr>
            <w:tcW w:w="7470" w:type="dxa"/>
          </w:tcPr>
          <w:p w14:paraId="22662792" w14:textId="0BEE5CA6" w:rsidR="00A5256C" w:rsidRPr="00A10C89" w:rsidRDefault="00A5256C" w:rsidP="006C6500">
            <w:pPr>
              <w:rPr>
                <w:iCs/>
              </w:rPr>
            </w:pPr>
            <w:r>
              <w:t>O</w:t>
            </w:r>
            <w:r w:rsidRPr="002E2A9A">
              <w:t xml:space="preserve">ak is the alternate host.  Round galls form on the main stem or branches.  Portions of the tree beyond the galls normally die.  In the spring, the galls on pines turn orange.  In the summer, orange leaf spots develop on the oak host. </w:t>
            </w:r>
            <w:r>
              <w:t xml:space="preserve"> </w:t>
            </w:r>
            <w:r w:rsidRPr="002E2A9A">
              <w:t>It can kill small trees, and losses can be severe in nurseries, Christmas tree plantations, and young stands.  In older stands, trees with trunk infections may develop decay and can be easily broken off by wind.</w:t>
            </w:r>
          </w:p>
        </w:tc>
      </w:tr>
      <w:tr w:rsidR="000E5D07" w:rsidRPr="00BA4EAB" w14:paraId="267A6E06" w14:textId="77777777" w:rsidTr="00702168">
        <w:trPr>
          <w:cantSplit/>
        </w:trPr>
        <w:tc>
          <w:tcPr>
            <w:tcW w:w="1890" w:type="dxa"/>
          </w:tcPr>
          <w:p w14:paraId="0EC4CCD3" w14:textId="30FC06D4" w:rsidR="000E5D07" w:rsidRDefault="006C6500" w:rsidP="00702168">
            <w:pPr>
              <w:spacing w:after="120"/>
              <w:rPr>
                <w:u w:val="single"/>
              </w:rPr>
            </w:pPr>
            <w:r>
              <w:rPr>
                <w:u w:val="single"/>
              </w:rPr>
              <w:t>Description</w:t>
            </w:r>
            <w:r w:rsidR="000E5D07">
              <w:rPr>
                <w:u w:val="single"/>
              </w:rPr>
              <w:t>:</w:t>
            </w:r>
          </w:p>
        </w:tc>
        <w:tc>
          <w:tcPr>
            <w:tcW w:w="7470" w:type="dxa"/>
          </w:tcPr>
          <w:p w14:paraId="2EF274DF" w14:textId="79841803" w:rsidR="000E5D07" w:rsidRPr="00A10C89" w:rsidRDefault="00A5256C" w:rsidP="006C6500">
            <w:pPr>
              <w:rPr>
                <w:iCs/>
              </w:rPr>
            </w:pPr>
            <w:r w:rsidRPr="002E2A9A">
              <w:t>The fungus produces orange spores on the surface of the round pine galls.  Orange spores are produced on the lower surface of the oak leaves.  Later, hair-like structures are produced on the oak leaves.</w:t>
            </w:r>
          </w:p>
        </w:tc>
      </w:tr>
    </w:tbl>
    <w:p w14:paraId="613CAF42" w14:textId="3349864D" w:rsidR="00D31976" w:rsidRDefault="00D31976" w:rsidP="005318A9">
      <w:pPr>
        <w:pStyle w:val="Heading3"/>
      </w:pPr>
      <w:bookmarkStart w:id="15" w:name="_Toc433795351"/>
      <w:bookmarkEnd w:id="3"/>
      <w:bookmarkEnd w:id="5"/>
      <w:bookmarkEnd w:id="6"/>
      <w:bookmarkEnd w:id="7"/>
      <w:bookmarkEnd w:id="8"/>
      <w:bookmarkEnd w:id="9"/>
      <w:r>
        <w:t>(2</w:t>
      </w:r>
      <w:r w:rsidR="00C96993">
        <w:t>6</w:t>
      </w:r>
      <w:r w:rsidR="00A31532">
        <w:t>-007</w:t>
      </w:r>
      <w:r>
        <w:t xml:space="preserve">) </w:t>
      </w:r>
      <w:r w:rsidR="00C96993">
        <w:t>Gall Rust of Jack Pine</w:t>
      </w:r>
      <w:bookmarkEnd w:id="1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5256C" w:rsidRPr="00BA4EAB" w14:paraId="7B4FB228" w14:textId="77777777" w:rsidTr="00A31532">
        <w:trPr>
          <w:cantSplit/>
        </w:trPr>
        <w:tc>
          <w:tcPr>
            <w:tcW w:w="1890" w:type="dxa"/>
          </w:tcPr>
          <w:p w14:paraId="7E52B368" w14:textId="3B72AB0F" w:rsidR="00A5256C" w:rsidRDefault="00A5256C" w:rsidP="00A31532">
            <w:pPr>
              <w:spacing w:after="120"/>
              <w:rPr>
                <w:u w:val="single"/>
              </w:rPr>
            </w:pPr>
            <w:r>
              <w:rPr>
                <w:u w:val="single"/>
              </w:rPr>
              <w:t>Species:</w:t>
            </w:r>
          </w:p>
        </w:tc>
        <w:tc>
          <w:tcPr>
            <w:tcW w:w="7470" w:type="dxa"/>
          </w:tcPr>
          <w:p w14:paraId="45B9932B" w14:textId="4E5B9007" w:rsidR="00A5256C" w:rsidRPr="00A5256C" w:rsidRDefault="00A5256C" w:rsidP="006C6500">
            <w:pPr>
              <w:rPr>
                <w:rStyle w:val="SubtleEmphasis"/>
              </w:rPr>
            </w:pPr>
            <w:proofErr w:type="spellStart"/>
            <w:r>
              <w:rPr>
                <w:rStyle w:val="SubtleEmphasis"/>
              </w:rPr>
              <w:t>Cronartium</w:t>
            </w:r>
            <w:proofErr w:type="spellEnd"/>
            <w:r>
              <w:rPr>
                <w:rStyle w:val="SubtleEmphasis"/>
              </w:rPr>
              <w:t xml:space="preserve"> </w:t>
            </w:r>
            <w:proofErr w:type="spellStart"/>
            <w:r>
              <w:rPr>
                <w:rStyle w:val="SubtleEmphasis"/>
              </w:rPr>
              <w:t>quercuum</w:t>
            </w:r>
            <w:proofErr w:type="spellEnd"/>
            <w:r>
              <w:rPr>
                <w:rStyle w:val="SubtleEmphasis"/>
              </w:rPr>
              <w:t xml:space="preserve"> f. sp. </w:t>
            </w:r>
            <w:proofErr w:type="spellStart"/>
            <w:r>
              <w:rPr>
                <w:rStyle w:val="SubtleEmphasis"/>
              </w:rPr>
              <w:t>banksugnae</w:t>
            </w:r>
            <w:proofErr w:type="spellEnd"/>
          </w:p>
        </w:tc>
      </w:tr>
      <w:tr w:rsidR="00A5256C" w:rsidRPr="00BA4EAB" w14:paraId="2F4FBF2C" w14:textId="77777777" w:rsidTr="00A31532">
        <w:trPr>
          <w:cantSplit/>
        </w:trPr>
        <w:tc>
          <w:tcPr>
            <w:tcW w:w="1890" w:type="dxa"/>
          </w:tcPr>
          <w:p w14:paraId="43D0F823" w14:textId="391921F6" w:rsidR="00A5256C" w:rsidRDefault="00A5256C" w:rsidP="00A31532">
            <w:pPr>
              <w:spacing w:after="120"/>
              <w:rPr>
                <w:u w:val="single"/>
              </w:rPr>
            </w:pPr>
            <w:r>
              <w:rPr>
                <w:u w:val="single"/>
              </w:rPr>
              <w:t>Host:</w:t>
            </w:r>
          </w:p>
        </w:tc>
        <w:tc>
          <w:tcPr>
            <w:tcW w:w="7470" w:type="dxa"/>
          </w:tcPr>
          <w:p w14:paraId="42CC3666" w14:textId="1BB6C977" w:rsidR="00A5256C" w:rsidRPr="006C6500" w:rsidRDefault="00A5256C" w:rsidP="006C6500">
            <w:pPr>
              <w:rPr>
                <w:rStyle w:val="SubtleEmphasis"/>
                <w:i w:val="0"/>
              </w:rPr>
            </w:pPr>
            <w:r>
              <w:rPr>
                <w:rStyle w:val="SubtleEmphasis"/>
                <w:i w:val="0"/>
              </w:rPr>
              <w:t>Jack pine</w:t>
            </w:r>
          </w:p>
        </w:tc>
      </w:tr>
      <w:tr w:rsidR="00D31976" w:rsidRPr="00BA4EAB" w14:paraId="43D23DA3" w14:textId="77777777" w:rsidTr="00A31532">
        <w:trPr>
          <w:cantSplit/>
        </w:trPr>
        <w:tc>
          <w:tcPr>
            <w:tcW w:w="1890" w:type="dxa"/>
          </w:tcPr>
          <w:p w14:paraId="701C5EC0" w14:textId="2DCDC89F" w:rsidR="00D31976" w:rsidRDefault="00A5256C" w:rsidP="00A31532">
            <w:pPr>
              <w:spacing w:after="120"/>
              <w:rPr>
                <w:u w:val="single"/>
              </w:rPr>
            </w:pPr>
            <w:r>
              <w:rPr>
                <w:u w:val="single"/>
              </w:rPr>
              <w:t>Injury</w:t>
            </w:r>
            <w:r w:rsidR="00D31976">
              <w:rPr>
                <w:u w:val="single"/>
              </w:rPr>
              <w:t>:</w:t>
            </w:r>
          </w:p>
        </w:tc>
        <w:tc>
          <w:tcPr>
            <w:tcW w:w="7470" w:type="dxa"/>
          </w:tcPr>
          <w:p w14:paraId="0B6BDB8C" w14:textId="13191E6D" w:rsidR="00D31976" w:rsidRPr="006C6500" w:rsidRDefault="00A5256C" w:rsidP="006C6500">
            <w:pPr>
              <w:rPr>
                <w:rStyle w:val="SubtleEmphasis"/>
                <w:i w:val="0"/>
              </w:rPr>
            </w:pPr>
            <w:r>
              <w:t>T</w:t>
            </w:r>
            <w:r w:rsidRPr="002E2A9A">
              <w:t xml:space="preserve">he fungus causes the development of globose galls on the stems.  Hyphae occur mostly in rays; abundantly in the </w:t>
            </w:r>
            <w:r>
              <w:t>bark and sparingly in the wood.</w:t>
            </w:r>
          </w:p>
        </w:tc>
      </w:tr>
    </w:tbl>
    <w:p w14:paraId="15EC3955" w14:textId="01C3B542" w:rsidR="00D31976" w:rsidRDefault="00D31976" w:rsidP="005318A9">
      <w:pPr>
        <w:pStyle w:val="Heading3"/>
      </w:pPr>
      <w:bookmarkStart w:id="16" w:name="_Toc433795352"/>
      <w:r>
        <w:t>(2</w:t>
      </w:r>
      <w:r w:rsidR="00C96993">
        <w:t>6</w:t>
      </w:r>
      <w:r>
        <w:t>-00</w:t>
      </w:r>
      <w:r w:rsidR="00A31532">
        <w:t>8</w:t>
      </w:r>
      <w:r>
        <w:t xml:space="preserve">) </w:t>
      </w:r>
      <w:r w:rsidR="00C96993">
        <w:t>Gall Rust of Shortleaf Pine</w:t>
      </w:r>
      <w:bookmarkEnd w:id="1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5256C" w:rsidRPr="00BA4EAB" w14:paraId="175C6F11" w14:textId="77777777" w:rsidTr="00A31532">
        <w:trPr>
          <w:cantSplit/>
        </w:trPr>
        <w:tc>
          <w:tcPr>
            <w:tcW w:w="1890" w:type="dxa"/>
          </w:tcPr>
          <w:p w14:paraId="787333B5" w14:textId="501DA0BD" w:rsidR="00A5256C" w:rsidRDefault="00A5256C" w:rsidP="00A31532">
            <w:pPr>
              <w:spacing w:after="120"/>
              <w:rPr>
                <w:u w:val="single"/>
              </w:rPr>
            </w:pPr>
            <w:r>
              <w:rPr>
                <w:u w:val="single"/>
              </w:rPr>
              <w:t>Species:</w:t>
            </w:r>
          </w:p>
        </w:tc>
        <w:tc>
          <w:tcPr>
            <w:tcW w:w="7470" w:type="dxa"/>
          </w:tcPr>
          <w:p w14:paraId="769398DE" w14:textId="210376FC" w:rsidR="00A5256C" w:rsidRPr="00A5256C" w:rsidRDefault="00A5256C" w:rsidP="009C4FD0">
            <w:pPr>
              <w:rPr>
                <w:i/>
              </w:rPr>
            </w:pPr>
            <w:proofErr w:type="spellStart"/>
            <w:r>
              <w:rPr>
                <w:i/>
              </w:rPr>
              <w:t>Cronartium</w:t>
            </w:r>
            <w:proofErr w:type="spellEnd"/>
            <w:r>
              <w:rPr>
                <w:i/>
              </w:rPr>
              <w:t xml:space="preserve"> </w:t>
            </w:r>
            <w:proofErr w:type="spellStart"/>
            <w:r>
              <w:rPr>
                <w:i/>
              </w:rPr>
              <w:t>quercuum</w:t>
            </w:r>
            <w:proofErr w:type="spellEnd"/>
            <w:r>
              <w:rPr>
                <w:i/>
              </w:rPr>
              <w:t xml:space="preserve"> f. sp. </w:t>
            </w:r>
            <w:proofErr w:type="spellStart"/>
            <w:r>
              <w:rPr>
                <w:i/>
              </w:rPr>
              <w:t>Echinatae</w:t>
            </w:r>
            <w:proofErr w:type="spellEnd"/>
          </w:p>
        </w:tc>
      </w:tr>
      <w:tr w:rsidR="009C4FD0" w:rsidRPr="00BA4EAB" w14:paraId="0A2CA9C5" w14:textId="77777777" w:rsidTr="00A31532">
        <w:trPr>
          <w:cantSplit/>
        </w:trPr>
        <w:tc>
          <w:tcPr>
            <w:tcW w:w="1890" w:type="dxa"/>
          </w:tcPr>
          <w:p w14:paraId="61D2DC5C" w14:textId="6E799FFD" w:rsidR="009C4FD0" w:rsidRDefault="009C4FD0" w:rsidP="00A31532">
            <w:pPr>
              <w:spacing w:after="120"/>
              <w:rPr>
                <w:u w:val="single"/>
              </w:rPr>
            </w:pPr>
            <w:r>
              <w:rPr>
                <w:u w:val="single"/>
              </w:rPr>
              <w:t>Host:</w:t>
            </w:r>
          </w:p>
        </w:tc>
        <w:tc>
          <w:tcPr>
            <w:tcW w:w="7470" w:type="dxa"/>
          </w:tcPr>
          <w:p w14:paraId="715CA4D6" w14:textId="1CF86369" w:rsidR="009C4FD0" w:rsidRPr="004F014B" w:rsidRDefault="00A5256C" w:rsidP="009C4FD0">
            <w:r>
              <w:t>Shortleaf pine</w:t>
            </w:r>
          </w:p>
        </w:tc>
      </w:tr>
      <w:tr w:rsidR="00A31532" w:rsidRPr="00BA4EAB" w14:paraId="7F07F2A9" w14:textId="77777777" w:rsidTr="00A31532">
        <w:trPr>
          <w:cantSplit/>
        </w:trPr>
        <w:tc>
          <w:tcPr>
            <w:tcW w:w="1890" w:type="dxa"/>
          </w:tcPr>
          <w:p w14:paraId="25A5391B" w14:textId="3B6AA246" w:rsidR="00A31532" w:rsidRDefault="009C4FD0" w:rsidP="00A31532">
            <w:pPr>
              <w:spacing w:after="120"/>
              <w:rPr>
                <w:u w:val="single"/>
              </w:rPr>
            </w:pPr>
            <w:r>
              <w:rPr>
                <w:u w:val="single"/>
              </w:rPr>
              <w:t>Injury:</w:t>
            </w:r>
          </w:p>
        </w:tc>
        <w:tc>
          <w:tcPr>
            <w:tcW w:w="7470" w:type="dxa"/>
          </w:tcPr>
          <w:p w14:paraId="4E8C7F99" w14:textId="3EA1BBA6" w:rsidR="00A31532" w:rsidRDefault="00A5256C" w:rsidP="009C4FD0">
            <w:r>
              <w:t>T</w:t>
            </w:r>
            <w:r w:rsidRPr="002E2A9A">
              <w:t>he fungus causes the development of globose galls on the stems.  Hyphae occur mostly in rays; abundantly in the bark and sparingly in the wood.</w:t>
            </w:r>
          </w:p>
        </w:tc>
      </w:tr>
    </w:tbl>
    <w:p w14:paraId="728AF4A9" w14:textId="2A32D4A1" w:rsidR="00D31976" w:rsidRDefault="00D31976" w:rsidP="005318A9">
      <w:pPr>
        <w:pStyle w:val="Heading3"/>
      </w:pPr>
      <w:bookmarkStart w:id="17" w:name="_Toc433795353"/>
      <w:r>
        <w:t>(2</w:t>
      </w:r>
      <w:r w:rsidR="00C96993">
        <w:t>6</w:t>
      </w:r>
      <w:r>
        <w:t>-00</w:t>
      </w:r>
      <w:r w:rsidR="00A31532">
        <w:t>9</w:t>
      </w:r>
      <w:r>
        <w:t xml:space="preserve">) </w:t>
      </w:r>
      <w:r w:rsidR="00C96993">
        <w:t>Fusiform Rust</w:t>
      </w:r>
      <w:bookmarkEnd w:id="1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5256C" w:rsidRPr="00BA4EAB" w14:paraId="02DD9BBF" w14:textId="77777777" w:rsidTr="00A31532">
        <w:trPr>
          <w:cantSplit/>
        </w:trPr>
        <w:tc>
          <w:tcPr>
            <w:tcW w:w="1890" w:type="dxa"/>
          </w:tcPr>
          <w:p w14:paraId="0C2565E7" w14:textId="30642995" w:rsidR="00A5256C" w:rsidRDefault="00A5256C" w:rsidP="00A31532">
            <w:pPr>
              <w:spacing w:after="120"/>
              <w:rPr>
                <w:u w:val="single"/>
              </w:rPr>
            </w:pPr>
            <w:r>
              <w:rPr>
                <w:u w:val="single"/>
              </w:rPr>
              <w:t>Species:</w:t>
            </w:r>
          </w:p>
        </w:tc>
        <w:tc>
          <w:tcPr>
            <w:tcW w:w="7470" w:type="dxa"/>
          </w:tcPr>
          <w:p w14:paraId="11C30D30" w14:textId="35296171" w:rsidR="00A5256C" w:rsidRPr="00A5256C" w:rsidRDefault="00A5256C" w:rsidP="00C774A3">
            <w:pPr>
              <w:spacing w:after="120"/>
              <w:rPr>
                <w:rStyle w:val="SubtleEmphasis"/>
              </w:rPr>
            </w:pPr>
            <w:proofErr w:type="spellStart"/>
            <w:r w:rsidRPr="00A5256C">
              <w:rPr>
                <w:rStyle w:val="SubtleEmphasis"/>
              </w:rPr>
              <w:t>Cronartium</w:t>
            </w:r>
            <w:proofErr w:type="spellEnd"/>
            <w:r w:rsidRPr="00A5256C">
              <w:rPr>
                <w:rStyle w:val="SubtleEmphasis"/>
              </w:rPr>
              <w:t xml:space="preserve"> </w:t>
            </w:r>
            <w:proofErr w:type="spellStart"/>
            <w:r w:rsidRPr="00A5256C">
              <w:rPr>
                <w:rStyle w:val="SubtleEmphasis"/>
              </w:rPr>
              <w:t>quercuum</w:t>
            </w:r>
            <w:proofErr w:type="spellEnd"/>
            <w:r w:rsidRPr="00A5256C">
              <w:rPr>
                <w:rStyle w:val="SubtleEmphasis"/>
              </w:rPr>
              <w:t xml:space="preserve"> f. sp. </w:t>
            </w:r>
            <w:proofErr w:type="spellStart"/>
            <w:r w:rsidRPr="00A5256C">
              <w:rPr>
                <w:rStyle w:val="SubtleEmphasis"/>
              </w:rPr>
              <w:t>fusiforme</w:t>
            </w:r>
            <w:proofErr w:type="spellEnd"/>
          </w:p>
        </w:tc>
      </w:tr>
      <w:tr w:rsidR="00A5256C" w:rsidRPr="00BA4EAB" w14:paraId="7310C389" w14:textId="77777777" w:rsidTr="00A31532">
        <w:trPr>
          <w:cantSplit/>
        </w:trPr>
        <w:tc>
          <w:tcPr>
            <w:tcW w:w="1890" w:type="dxa"/>
          </w:tcPr>
          <w:p w14:paraId="6EE59B96" w14:textId="0D9C02F0" w:rsidR="00A5256C" w:rsidRDefault="00A5256C" w:rsidP="00A31532">
            <w:pPr>
              <w:spacing w:after="120"/>
              <w:rPr>
                <w:u w:val="single"/>
              </w:rPr>
            </w:pPr>
            <w:r>
              <w:rPr>
                <w:u w:val="single"/>
              </w:rPr>
              <w:t>Host:</w:t>
            </w:r>
          </w:p>
        </w:tc>
        <w:tc>
          <w:tcPr>
            <w:tcW w:w="7470" w:type="dxa"/>
          </w:tcPr>
          <w:p w14:paraId="798EB709" w14:textId="40F5D396" w:rsidR="00A5256C" w:rsidRPr="000E5D07" w:rsidRDefault="00A5256C" w:rsidP="00A5256C">
            <w:pPr>
              <w:spacing w:after="120"/>
              <w:rPr>
                <w:rStyle w:val="SubtleEmphasis"/>
                <w:i w:val="0"/>
              </w:rPr>
            </w:pPr>
            <w:r>
              <w:t>S</w:t>
            </w:r>
            <w:r w:rsidRPr="002E2A9A">
              <w:t>lash</w:t>
            </w:r>
            <w:r>
              <w:t xml:space="preserve"> pine</w:t>
            </w:r>
            <w:r w:rsidRPr="002E2A9A">
              <w:t>, loblolly, pitch</w:t>
            </w:r>
            <w:r>
              <w:t xml:space="preserve"> pine</w:t>
            </w:r>
            <w:r w:rsidRPr="002E2A9A">
              <w:t>, pond pin</w:t>
            </w:r>
            <w:r>
              <w:t>e, black oak, white oak, willow oak</w:t>
            </w:r>
          </w:p>
        </w:tc>
      </w:tr>
      <w:tr w:rsidR="00D31976" w:rsidRPr="00BA4EAB" w14:paraId="6375C7CA" w14:textId="77777777" w:rsidTr="00A31532">
        <w:trPr>
          <w:cantSplit/>
        </w:trPr>
        <w:tc>
          <w:tcPr>
            <w:tcW w:w="1890" w:type="dxa"/>
          </w:tcPr>
          <w:p w14:paraId="309C3917" w14:textId="3C499EFC" w:rsidR="00D31976" w:rsidRDefault="00A5256C" w:rsidP="00A31532">
            <w:pPr>
              <w:spacing w:after="120"/>
              <w:rPr>
                <w:u w:val="single"/>
              </w:rPr>
            </w:pPr>
            <w:r>
              <w:rPr>
                <w:u w:val="single"/>
              </w:rPr>
              <w:lastRenderedPageBreak/>
              <w:t>Injury</w:t>
            </w:r>
            <w:r w:rsidR="00D31976">
              <w:rPr>
                <w:u w:val="single"/>
              </w:rPr>
              <w:t>:</w:t>
            </w:r>
          </w:p>
        </w:tc>
        <w:tc>
          <w:tcPr>
            <w:tcW w:w="7470" w:type="dxa"/>
          </w:tcPr>
          <w:p w14:paraId="42D0735B" w14:textId="77777777" w:rsidR="00D31976" w:rsidRDefault="00A5256C" w:rsidP="00C774A3">
            <w:pPr>
              <w:spacing w:after="120"/>
            </w:pPr>
            <w:r w:rsidRPr="002E2A9A">
              <w:t xml:space="preserve">The disease has five spore forms, which are produced in succession. </w:t>
            </w:r>
            <w:r>
              <w:t xml:space="preserve"> </w:t>
            </w:r>
            <w:r w:rsidRPr="002E2A9A">
              <w:t xml:space="preserve">It takes 2 years or more to complete the life cycle. </w:t>
            </w:r>
            <w:r>
              <w:t xml:space="preserve"> </w:t>
            </w:r>
            <w:r w:rsidRPr="002E2A9A">
              <w:t xml:space="preserve">From late February to early April, the fusiform galls on infected pines produce enormous numbers of orange aeciospores. </w:t>
            </w:r>
            <w:r>
              <w:t xml:space="preserve"> </w:t>
            </w:r>
            <w:r w:rsidRPr="002E2A9A">
              <w:t xml:space="preserve">These are carried by the wind and air currents to oak leaves. </w:t>
            </w:r>
            <w:r>
              <w:t xml:space="preserve"> </w:t>
            </w:r>
            <w:r w:rsidRPr="002E2A9A">
              <w:t xml:space="preserve">When they are deposited on young oak leaves, the spores germinate and cause localized infections. </w:t>
            </w:r>
            <w:r>
              <w:t xml:space="preserve"> </w:t>
            </w:r>
            <w:r w:rsidRPr="002E2A9A">
              <w:t xml:space="preserve">In 7 to 10 days, the rust, fungus produces a small pustule that bears orange </w:t>
            </w:r>
            <w:proofErr w:type="spellStart"/>
            <w:r w:rsidRPr="002E2A9A">
              <w:t>urediospores</w:t>
            </w:r>
            <w:proofErr w:type="spellEnd"/>
            <w:r w:rsidRPr="002E2A9A">
              <w:t xml:space="preserve"> on the lower surface of the leaf. </w:t>
            </w:r>
            <w:r>
              <w:t xml:space="preserve"> </w:t>
            </w:r>
            <w:r w:rsidRPr="002E2A9A">
              <w:t xml:space="preserve">These </w:t>
            </w:r>
            <w:proofErr w:type="spellStart"/>
            <w:r w:rsidRPr="002E2A9A">
              <w:t>urediospores</w:t>
            </w:r>
            <w:proofErr w:type="spellEnd"/>
            <w:r w:rsidRPr="002E2A9A">
              <w:t xml:space="preserve"> cause infections on the same leaf or on other oak leaves and are often referred to as the repeating stage of the fungus. </w:t>
            </w:r>
            <w:r>
              <w:t xml:space="preserve"> </w:t>
            </w:r>
            <w:r w:rsidRPr="002E2A9A">
              <w:t xml:space="preserve">After a week, </w:t>
            </w:r>
            <w:proofErr w:type="spellStart"/>
            <w:r w:rsidRPr="002E2A9A">
              <w:t>telia</w:t>
            </w:r>
            <w:proofErr w:type="spellEnd"/>
            <w:r w:rsidRPr="002E2A9A">
              <w:t xml:space="preserve">, appear on the lower surface of the leaf but not necessarily associated with the </w:t>
            </w:r>
            <w:proofErr w:type="spellStart"/>
            <w:r w:rsidRPr="002E2A9A">
              <w:t>uredial</w:t>
            </w:r>
            <w:proofErr w:type="spellEnd"/>
            <w:r w:rsidRPr="002E2A9A">
              <w:t xml:space="preserve"> pustules. </w:t>
            </w:r>
            <w:r>
              <w:t xml:space="preserve"> </w:t>
            </w:r>
            <w:r w:rsidRPr="002E2A9A">
              <w:t xml:space="preserve">Depending on the severity of infection, each leaf may have a few to several hundred </w:t>
            </w:r>
            <w:proofErr w:type="spellStart"/>
            <w:r w:rsidRPr="002E2A9A">
              <w:t>telia</w:t>
            </w:r>
            <w:proofErr w:type="spellEnd"/>
            <w:r w:rsidRPr="002E2A9A">
              <w:t xml:space="preserve">. </w:t>
            </w:r>
            <w:r>
              <w:t xml:space="preserve"> </w:t>
            </w:r>
            <w:r w:rsidRPr="002E2A9A">
              <w:t xml:space="preserve">Each </w:t>
            </w:r>
            <w:proofErr w:type="spellStart"/>
            <w:r w:rsidRPr="002E2A9A">
              <w:t>telium</w:t>
            </w:r>
            <w:proofErr w:type="spellEnd"/>
            <w:r w:rsidRPr="002E2A9A">
              <w:t xml:space="preserve"> is made up of several hundred </w:t>
            </w:r>
            <w:proofErr w:type="spellStart"/>
            <w:r w:rsidRPr="002E2A9A">
              <w:t>teliospores</w:t>
            </w:r>
            <w:proofErr w:type="spellEnd"/>
            <w:r w:rsidRPr="002E2A9A">
              <w:t xml:space="preserve">, which may </w:t>
            </w:r>
            <w:r>
              <w:t>remain viable until early June.</w:t>
            </w:r>
          </w:p>
          <w:p w14:paraId="59C6DCCB" w14:textId="57B79C78" w:rsidR="00A5256C" w:rsidRDefault="00A5256C" w:rsidP="00A5256C">
            <w:r w:rsidRPr="002E2A9A">
              <w:t>When conditions are favorable</w:t>
            </w:r>
            <w:r>
              <w:t xml:space="preserve"> (</w:t>
            </w:r>
            <w:r w:rsidRPr="002E2A9A">
              <w:t>temperatures between 60° and 80° F and relative humidity between 97 and 100 percent for 4 or more hours</w:t>
            </w:r>
            <w:r>
              <w:t>)</w:t>
            </w:r>
            <w:r w:rsidRPr="002E2A9A">
              <w:t xml:space="preserve"> the </w:t>
            </w:r>
            <w:proofErr w:type="spellStart"/>
            <w:r w:rsidRPr="002E2A9A">
              <w:t>teliospores</w:t>
            </w:r>
            <w:proofErr w:type="spellEnd"/>
            <w:r w:rsidRPr="002E2A9A">
              <w:t xml:space="preserve"> germinate; each produces three to four </w:t>
            </w:r>
            <w:proofErr w:type="spellStart"/>
            <w:r w:rsidRPr="002E2A9A">
              <w:t>basidiospores</w:t>
            </w:r>
            <w:proofErr w:type="spellEnd"/>
            <w:r w:rsidRPr="002E2A9A">
              <w:t xml:space="preserve"> (</w:t>
            </w:r>
            <w:proofErr w:type="spellStart"/>
            <w:r w:rsidRPr="002E2A9A">
              <w:t>sporidia</w:t>
            </w:r>
            <w:proofErr w:type="spellEnd"/>
            <w:r w:rsidRPr="002E2A9A">
              <w:t xml:space="preserve">). </w:t>
            </w:r>
            <w:r>
              <w:t xml:space="preserve"> </w:t>
            </w:r>
            <w:r w:rsidRPr="002E2A9A">
              <w:t xml:space="preserve">The </w:t>
            </w:r>
            <w:proofErr w:type="spellStart"/>
            <w:r w:rsidRPr="002E2A9A">
              <w:t>basidiospores</w:t>
            </w:r>
            <w:proofErr w:type="spellEnd"/>
            <w:r w:rsidRPr="002E2A9A">
              <w:t xml:space="preserve"> are carried by air currents to susceptible pine hosts. </w:t>
            </w:r>
            <w:r>
              <w:t xml:space="preserve"> </w:t>
            </w:r>
            <w:r w:rsidRPr="002E2A9A">
              <w:t xml:space="preserve">Infection occurs on cotyledons, on needles, or on succulent bark tissues. </w:t>
            </w:r>
            <w:r>
              <w:t xml:space="preserve"> </w:t>
            </w:r>
            <w:proofErr w:type="spellStart"/>
            <w:r w:rsidRPr="002E2A9A">
              <w:t>Sporidia</w:t>
            </w:r>
            <w:proofErr w:type="spellEnd"/>
            <w:r w:rsidRPr="002E2A9A">
              <w:t xml:space="preserve"> are very sensitive to adverse conditions and quickly lose their </w:t>
            </w:r>
            <w:proofErr w:type="spellStart"/>
            <w:r w:rsidRPr="002E2A9A">
              <w:t>germinative</w:t>
            </w:r>
            <w:proofErr w:type="spellEnd"/>
            <w:r w:rsidRPr="002E2A9A">
              <w:t xml:space="preserve"> capacity. </w:t>
            </w:r>
            <w:r>
              <w:t xml:space="preserve"> </w:t>
            </w:r>
            <w:r w:rsidRPr="002E2A9A">
              <w:t xml:space="preserve">Once the host is successfully infected, the developing fungus grows through the host tissue into the branch or stem. </w:t>
            </w:r>
            <w:r>
              <w:t xml:space="preserve"> </w:t>
            </w:r>
            <w:r w:rsidRPr="002E2A9A">
              <w:t xml:space="preserve">In 4 to 6 months, a gall or swelling begins to form. </w:t>
            </w:r>
            <w:r>
              <w:t xml:space="preserve"> </w:t>
            </w:r>
            <w:r w:rsidRPr="002E2A9A">
              <w:t xml:space="preserve">If the disease does not kill the pine host during the first few months after infection, drops of orange fluid containing </w:t>
            </w:r>
            <w:proofErr w:type="spellStart"/>
            <w:r w:rsidRPr="002E2A9A">
              <w:t>pycniospores</w:t>
            </w:r>
            <w:proofErr w:type="spellEnd"/>
            <w:r w:rsidRPr="002E2A9A">
              <w:t xml:space="preserve"> appear on the gall surface. Occasionally, </w:t>
            </w:r>
            <w:proofErr w:type="spellStart"/>
            <w:r w:rsidRPr="002E2A9A">
              <w:t>pycniospores</w:t>
            </w:r>
            <w:proofErr w:type="spellEnd"/>
            <w:r w:rsidRPr="002E2A9A">
              <w:t xml:space="preserve"> occur during the year of infection; more often, they appear from October to January of the following year. Aeciospores are produced on the gall during the next spring, </w:t>
            </w:r>
            <w:r>
              <w:t>thus completing the life cycle.</w:t>
            </w:r>
          </w:p>
          <w:p w14:paraId="7447041D" w14:textId="4F628133" w:rsidR="00A5256C" w:rsidRPr="000E5D07" w:rsidRDefault="00A5256C" w:rsidP="00A5256C">
            <w:pPr>
              <w:rPr>
                <w:rStyle w:val="SubtleEmphasis"/>
                <w:i w:val="0"/>
              </w:rPr>
            </w:pPr>
            <w:r w:rsidRPr="002E2A9A">
              <w:t xml:space="preserve">In oaks, only the leaves are affected, and the fungus is usually inactivated or killed when temperatures exceed 85° F for several days. </w:t>
            </w:r>
            <w:r>
              <w:t xml:space="preserve"> </w:t>
            </w:r>
            <w:r w:rsidRPr="002E2A9A">
              <w:t xml:space="preserve">The oaks are free of the disease in winter, when they cast their leaves. </w:t>
            </w:r>
            <w:r>
              <w:t xml:space="preserve"> </w:t>
            </w:r>
            <w:r w:rsidRPr="002E2A9A">
              <w:t xml:space="preserve">In pines, however, the fungus persists until the infected tissues are killed; aeciospores can be produced for many years in succession. </w:t>
            </w:r>
            <w:r>
              <w:t xml:space="preserve"> </w:t>
            </w:r>
            <w:r w:rsidRPr="002E2A9A">
              <w:t xml:space="preserve">Old galls may develop into open-faced cankers when the pine tissues are killed at the margin of the gall. </w:t>
            </w:r>
            <w:r>
              <w:t xml:space="preserve"> </w:t>
            </w:r>
            <w:r w:rsidRPr="002E2A9A">
              <w:t>These cankers are often invaded by insects and wood-rotting fungi, which further reduce the tree's value and make it susc</w:t>
            </w:r>
            <w:r>
              <w:t>eptible to wind breakage.</w:t>
            </w:r>
          </w:p>
        </w:tc>
      </w:tr>
    </w:tbl>
    <w:p w14:paraId="5B1A658C" w14:textId="6D0693E2" w:rsidR="00C96993" w:rsidRPr="00EC50DE" w:rsidRDefault="00C96993" w:rsidP="00C96993">
      <w:pPr>
        <w:pStyle w:val="Caption"/>
      </w:pPr>
      <w:r w:rsidRPr="00EC50DE">
        <w:lastRenderedPageBreak/>
        <w:t xml:space="preserve">Figure </w:t>
      </w:r>
      <w:r>
        <w:fldChar w:fldCharType="begin"/>
      </w:r>
      <w:r>
        <w:instrText xml:space="preserve"> SEQ Figure \* ARABIC </w:instrText>
      </w:r>
      <w:r>
        <w:fldChar w:fldCharType="separate"/>
      </w:r>
      <w:r w:rsidR="00A5256C">
        <w:rPr>
          <w:noProof/>
        </w:rPr>
        <w:t>10</w:t>
      </w:r>
      <w:r>
        <w:rPr>
          <w:noProof/>
        </w:rPr>
        <w:fldChar w:fldCharType="end"/>
      </w:r>
      <w:r w:rsidRPr="00EC50DE">
        <w:t xml:space="preserve">: </w:t>
      </w:r>
      <w:r w:rsidR="00A5256C">
        <w:t>Schematic diagram of the life cycle of fusiform rust</w:t>
      </w:r>
    </w:p>
    <w:p w14:paraId="1EB69F67" w14:textId="52E13580" w:rsidR="00C96993" w:rsidRDefault="00A5256C" w:rsidP="00C96993">
      <w:pPr>
        <w:pStyle w:val="Graphic"/>
      </w:pPr>
      <w:r>
        <w:drawing>
          <wp:inline distT="0" distB="0" distL="0" distR="0" wp14:anchorId="44A04B13" wp14:editId="48567C83">
            <wp:extent cx="1772285" cy="1731645"/>
            <wp:effectExtent l="19050" t="19050" r="18415" b="20955"/>
            <wp:docPr id="15" name="Picture 15" descr="Fig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igure 4"/>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772285" cy="1731645"/>
                    </a:xfrm>
                    <a:prstGeom prst="rect">
                      <a:avLst/>
                    </a:prstGeom>
                    <a:noFill/>
                    <a:ln>
                      <a:solidFill>
                        <a:schemeClr val="tx1"/>
                      </a:solidFill>
                    </a:ln>
                  </pic:spPr>
                </pic:pic>
              </a:graphicData>
            </a:graphic>
          </wp:inline>
        </w:drawing>
      </w:r>
    </w:p>
    <w:p w14:paraId="5EC9EFEB" w14:textId="2FBD5F74" w:rsidR="003907B0" w:rsidRPr="00EC50DE" w:rsidRDefault="003907B0" w:rsidP="003907B0">
      <w:pPr>
        <w:pStyle w:val="Caption"/>
      </w:pPr>
      <w:r w:rsidRPr="00EC50DE">
        <w:t xml:space="preserve">Figure </w:t>
      </w:r>
      <w:r>
        <w:fldChar w:fldCharType="begin"/>
      </w:r>
      <w:r>
        <w:instrText xml:space="preserve"> SEQ Figure \* ARABIC </w:instrText>
      </w:r>
      <w:r>
        <w:fldChar w:fldCharType="separate"/>
      </w:r>
      <w:r w:rsidR="00A5256C">
        <w:rPr>
          <w:noProof/>
        </w:rPr>
        <w:t>11</w:t>
      </w:r>
      <w:r>
        <w:rPr>
          <w:noProof/>
        </w:rPr>
        <w:fldChar w:fldCharType="end"/>
      </w:r>
      <w:r w:rsidRPr="00EC50DE">
        <w:t xml:space="preserve">: </w:t>
      </w:r>
      <w:r w:rsidR="00A5256C">
        <w:t>Pine plantation with pole infection</w:t>
      </w:r>
    </w:p>
    <w:p w14:paraId="0405EB42" w14:textId="2EFBA3A4" w:rsidR="003907B0" w:rsidRDefault="00A5256C" w:rsidP="003907B0">
      <w:pPr>
        <w:pStyle w:val="Graphic"/>
      </w:pPr>
      <w:r>
        <w:drawing>
          <wp:inline distT="0" distB="0" distL="0" distR="0" wp14:anchorId="654ECAE8" wp14:editId="6FFBAB83">
            <wp:extent cx="1715770" cy="1189355"/>
            <wp:effectExtent l="19050" t="19050" r="17780" b="10795"/>
            <wp:docPr id="14" name="Picture 14" descr="Fig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ig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715770" cy="1189355"/>
                    </a:xfrm>
                    <a:prstGeom prst="rect">
                      <a:avLst/>
                    </a:prstGeom>
                    <a:noFill/>
                    <a:ln>
                      <a:solidFill>
                        <a:schemeClr val="tx1"/>
                      </a:solidFill>
                    </a:ln>
                  </pic:spPr>
                </pic:pic>
              </a:graphicData>
            </a:graphic>
          </wp:inline>
        </w:drawing>
      </w:r>
    </w:p>
    <w:p w14:paraId="5B1C53CA" w14:textId="0C1B31C0" w:rsidR="003907B0" w:rsidRPr="00EC50DE" w:rsidRDefault="003907B0" w:rsidP="003907B0">
      <w:pPr>
        <w:pStyle w:val="Caption"/>
      </w:pPr>
      <w:r w:rsidRPr="00EC50DE">
        <w:t xml:space="preserve">Figure </w:t>
      </w:r>
      <w:r>
        <w:fldChar w:fldCharType="begin"/>
      </w:r>
      <w:r>
        <w:instrText xml:space="preserve"> SEQ Figure \* ARABIC </w:instrText>
      </w:r>
      <w:r>
        <w:fldChar w:fldCharType="separate"/>
      </w:r>
      <w:r w:rsidR="00A5256C">
        <w:rPr>
          <w:noProof/>
        </w:rPr>
        <w:t>12</w:t>
      </w:r>
      <w:r>
        <w:rPr>
          <w:noProof/>
        </w:rPr>
        <w:fldChar w:fldCharType="end"/>
      </w:r>
      <w:r w:rsidRPr="00EC50DE">
        <w:t xml:space="preserve">: </w:t>
      </w:r>
      <w:proofErr w:type="spellStart"/>
      <w:r w:rsidR="00A5256C">
        <w:t>Urediospores</w:t>
      </w:r>
      <w:proofErr w:type="spellEnd"/>
      <w:r w:rsidR="00A5256C">
        <w:t xml:space="preserve"> on oak</w:t>
      </w:r>
    </w:p>
    <w:p w14:paraId="68C74D56" w14:textId="739E8F9B" w:rsidR="003907B0" w:rsidRDefault="00A5256C" w:rsidP="003907B0">
      <w:pPr>
        <w:pStyle w:val="Graphic"/>
      </w:pPr>
      <w:r>
        <w:drawing>
          <wp:inline distT="0" distB="0" distL="0" distR="0" wp14:anchorId="47C7D150" wp14:editId="1AE11339">
            <wp:extent cx="1141095" cy="1043940"/>
            <wp:effectExtent l="19050" t="19050" r="20955" b="22860"/>
            <wp:docPr id="12" name="Picture 12" descr="Fig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igure 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141095" cy="1043940"/>
                    </a:xfrm>
                    <a:prstGeom prst="rect">
                      <a:avLst/>
                    </a:prstGeom>
                    <a:noFill/>
                    <a:ln>
                      <a:solidFill>
                        <a:schemeClr val="tx1"/>
                      </a:solidFill>
                    </a:ln>
                  </pic:spPr>
                </pic:pic>
              </a:graphicData>
            </a:graphic>
          </wp:inline>
        </w:drawing>
      </w:r>
    </w:p>
    <w:p w14:paraId="64A7827C" w14:textId="6902438D" w:rsidR="003907B0" w:rsidRPr="00EC50DE" w:rsidRDefault="003907B0" w:rsidP="003907B0">
      <w:pPr>
        <w:pStyle w:val="Caption"/>
      </w:pPr>
      <w:r w:rsidRPr="00EC50DE">
        <w:t xml:space="preserve">Figure </w:t>
      </w:r>
      <w:r>
        <w:fldChar w:fldCharType="begin"/>
      </w:r>
      <w:r>
        <w:instrText xml:space="preserve"> SEQ Figure \* ARABIC </w:instrText>
      </w:r>
      <w:r>
        <w:fldChar w:fldCharType="separate"/>
      </w:r>
      <w:r w:rsidR="00A5256C">
        <w:rPr>
          <w:noProof/>
        </w:rPr>
        <w:t>13</w:t>
      </w:r>
      <w:r>
        <w:rPr>
          <w:noProof/>
        </w:rPr>
        <w:fldChar w:fldCharType="end"/>
      </w:r>
      <w:r w:rsidRPr="00EC50DE">
        <w:t xml:space="preserve">: </w:t>
      </w:r>
      <w:r w:rsidR="00A5256C">
        <w:t xml:space="preserve">Brown hairline </w:t>
      </w:r>
      <w:proofErr w:type="spellStart"/>
      <w:r w:rsidR="00A5256C">
        <w:t>telia</w:t>
      </w:r>
      <w:proofErr w:type="spellEnd"/>
      <w:r w:rsidR="00A5256C">
        <w:t xml:space="preserve"> on underside of oak leaves</w:t>
      </w:r>
    </w:p>
    <w:p w14:paraId="0945B2C8" w14:textId="5ED65DD2" w:rsidR="003907B0" w:rsidRDefault="00A5256C" w:rsidP="003907B0">
      <w:pPr>
        <w:pStyle w:val="Graphic"/>
      </w:pPr>
      <w:r>
        <w:drawing>
          <wp:inline distT="0" distB="0" distL="0" distR="0" wp14:anchorId="3B991524" wp14:editId="0CFD5F65">
            <wp:extent cx="1901825" cy="857885"/>
            <wp:effectExtent l="19050" t="19050" r="22225" b="18415"/>
            <wp:docPr id="11" name="Picture 11" descr="Fig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igure 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901825" cy="857885"/>
                    </a:xfrm>
                    <a:prstGeom prst="rect">
                      <a:avLst/>
                    </a:prstGeom>
                    <a:noFill/>
                    <a:ln>
                      <a:solidFill>
                        <a:schemeClr val="tx1"/>
                      </a:solidFill>
                    </a:ln>
                  </pic:spPr>
                </pic:pic>
              </a:graphicData>
            </a:graphic>
          </wp:inline>
        </w:drawing>
      </w:r>
    </w:p>
    <w:p w14:paraId="457DEABF" w14:textId="0745175D" w:rsidR="003907B0" w:rsidRPr="00EC50DE" w:rsidRDefault="003907B0" w:rsidP="003907B0">
      <w:pPr>
        <w:pStyle w:val="Caption"/>
      </w:pPr>
      <w:r w:rsidRPr="00EC50DE">
        <w:lastRenderedPageBreak/>
        <w:t xml:space="preserve">Figure </w:t>
      </w:r>
      <w:r>
        <w:fldChar w:fldCharType="begin"/>
      </w:r>
      <w:r>
        <w:instrText xml:space="preserve"> SEQ Figure \* ARABIC </w:instrText>
      </w:r>
      <w:r>
        <w:fldChar w:fldCharType="separate"/>
      </w:r>
      <w:r w:rsidR="00A5256C">
        <w:rPr>
          <w:noProof/>
        </w:rPr>
        <w:t>14</w:t>
      </w:r>
      <w:r>
        <w:rPr>
          <w:noProof/>
        </w:rPr>
        <w:fldChar w:fldCharType="end"/>
      </w:r>
      <w:r w:rsidRPr="00EC50DE">
        <w:t xml:space="preserve">: </w:t>
      </w:r>
      <w:r w:rsidR="00A5256C">
        <w:t>Fusiform rust</w:t>
      </w:r>
    </w:p>
    <w:p w14:paraId="0AA388A4" w14:textId="6A5ADDE6" w:rsidR="003907B0" w:rsidRDefault="00A5256C" w:rsidP="003907B0">
      <w:pPr>
        <w:pStyle w:val="Graphic"/>
      </w:pPr>
      <w:r>
        <w:drawing>
          <wp:inline distT="0" distB="0" distL="0" distR="0" wp14:anchorId="3AFF9F31" wp14:editId="39657407">
            <wp:extent cx="1761905" cy="1914286"/>
            <wp:effectExtent l="19050" t="19050" r="10160" b="1016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1761905" cy="1914286"/>
                    </a:xfrm>
                    <a:prstGeom prst="rect">
                      <a:avLst/>
                    </a:prstGeom>
                    <a:ln>
                      <a:solidFill>
                        <a:schemeClr val="tx1"/>
                      </a:solidFill>
                    </a:ln>
                  </pic:spPr>
                </pic:pic>
              </a:graphicData>
            </a:graphic>
          </wp:inline>
        </w:drawing>
      </w:r>
    </w:p>
    <w:p w14:paraId="387E88F1" w14:textId="71001FCC" w:rsidR="00D31976" w:rsidRDefault="00C774A3" w:rsidP="003907B0">
      <w:pPr>
        <w:pStyle w:val="Heading3"/>
      </w:pPr>
      <w:bookmarkStart w:id="18" w:name="_Toc433795354"/>
      <w:r>
        <w:t>(2</w:t>
      </w:r>
      <w:r w:rsidR="003907B0">
        <w:t>6</w:t>
      </w:r>
      <w:r w:rsidR="00D31976">
        <w:t>-0</w:t>
      </w:r>
      <w:r w:rsidR="00A31532">
        <w:t>10</w:t>
      </w:r>
      <w:r w:rsidR="00D31976">
        <w:t xml:space="preserve">) </w:t>
      </w:r>
      <w:r w:rsidR="003907B0">
        <w:t>Gall Rust of Virginia Pine</w:t>
      </w:r>
      <w:bookmarkEnd w:id="1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774A3" w:rsidRPr="00BA4EAB" w14:paraId="3D4FC318" w14:textId="77777777" w:rsidTr="00A31532">
        <w:trPr>
          <w:cantSplit/>
        </w:trPr>
        <w:tc>
          <w:tcPr>
            <w:tcW w:w="1890" w:type="dxa"/>
          </w:tcPr>
          <w:p w14:paraId="7DA20CE5" w14:textId="6539DDBF" w:rsidR="00C774A3" w:rsidRDefault="009C4FD0" w:rsidP="00A31532">
            <w:pPr>
              <w:spacing w:after="120"/>
              <w:rPr>
                <w:u w:val="single"/>
              </w:rPr>
            </w:pPr>
            <w:r>
              <w:rPr>
                <w:u w:val="single"/>
              </w:rPr>
              <w:t>Species</w:t>
            </w:r>
            <w:r w:rsidR="00C774A3">
              <w:rPr>
                <w:u w:val="single"/>
              </w:rPr>
              <w:t>:</w:t>
            </w:r>
          </w:p>
        </w:tc>
        <w:tc>
          <w:tcPr>
            <w:tcW w:w="7470" w:type="dxa"/>
          </w:tcPr>
          <w:p w14:paraId="4CD5B363" w14:textId="0420F51B" w:rsidR="00C774A3" w:rsidRPr="009C4FD0" w:rsidRDefault="00A5256C" w:rsidP="00775F09">
            <w:pPr>
              <w:spacing w:after="120"/>
              <w:rPr>
                <w:i/>
              </w:rPr>
            </w:pPr>
            <w:proofErr w:type="spellStart"/>
            <w:r>
              <w:rPr>
                <w:i/>
              </w:rPr>
              <w:t>Cronartium</w:t>
            </w:r>
            <w:proofErr w:type="spellEnd"/>
            <w:r>
              <w:rPr>
                <w:i/>
              </w:rPr>
              <w:t xml:space="preserve"> </w:t>
            </w:r>
            <w:proofErr w:type="spellStart"/>
            <w:r>
              <w:rPr>
                <w:i/>
              </w:rPr>
              <w:t>quercuum</w:t>
            </w:r>
            <w:proofErr w:type="spellEnd"/>
            <w:r>
              <w:rPr>
                <w:i/>
              </w:rPr>
              <w:t xml:space="preserve"> f. </w:t>
            </w:r>
            <w:proofErr w:type="spellStart"/>
            <w:r>
              <w:rPr>
                <w:i/>
              </w:rPr>
              <w:t>sp</w:t>
            </w:r>
            <w:proofErr w:type="spellEnd"/>
            <w:r>
              <w:rPr>
                <w:i/>
              </w:rPr>
              <w:t xml:space="preserve"> </w:t>
            </w:r>
            <w:proofErr w:type="spellStart"/>
            <w:r>
              <w:rPr>
                <w:i/>
              </w:rPr>
              <w:t>virginianae</w:t>
            </w:r>
            <w:proofErr w:type="spellEnd"/>
          </w:p>
        </w:tc>
      </w:tr>
      <w:tr w:rsidR="009C4FD0" w:rsidRPr="00BA4EAB" w14:paraId="1C850174" w14:textId="77777777" w:rsidTr="00A31532">
        <w:trPr>
          <w:cantSplit/>
        </w:trPr>
        <w:tc>
          <w:tcPr>
            <w:tcW w:w="1890" w:type="dxa"/>
          </w:tcPr>
          <w:p w14:paraId="2DE7DC13" w14:textId="35958546" w:rsidR="009C4FD0" w:rsidRDefault="009C4FD0" w:rsidP="00A31532">
            <w:pPr>
              <w:spacing w:after="120"/>
              <w:rPr>
                <w:u w:val="single"/>
              </w:rPr>
            </w:pPr>
            <w:r>
              <w:rPr>
                <w:u w:val="single"/>
              </w:rPr>
              <w:t>Host:</w:t>
            </w:r>
          </w:p>
        </w:tc>
        <w:tc>
          <w:tcPr>
            <w:tcW w:w="7470" w:type="dxa"/>
          </w:tcPr>
          <w:p w14:paraId="32F2827F" w14:textId="7F67C800" w:rsidR="009C4FD0" w:rsidRDefault="00A5256C" w:rsidP="00775F09">
            <w:pPr>
              <w:spacing w:after="120"/>
            </w:pPr>
            <w:r>
              <w:t>Virginia pine</w:t>
            </w:r>
          </w:p>
        </w:tc>
      </w:tr>
      <w:tr w:rsidR="009C4FD0" w:rsidRPr="00BA4EAB" w14:paraId="7CD08837" w14:textId="77777777" w:rsidTr="00A31532">
        <w:trPr>
          <w:cantSplit/>
        </w:trPr>
        <w:tc>
          <w:tcPr>
            <w:tcW w:w="1890" w:type="dxa"/>
          </w:tcPr>
          <w:p w14:paraId="29BE2CFC" w14:textId="6706AD86" w:rsidR="009C4FD0" w:rsidRDefault="009C4FD0" w:rsidP="00A31532">
            <w:pPr>
              <w:spacing w:after="120"/>
              <w:rPr>
                <w:u w:val="single"/>
              </w:rPr>
            </w:pPr>
            <w:r>
              <w:rPr>
                <w:u w:val="single"/>
              </w:rPr>
              <w:t>Injury:</w:t>
            </w:r>
          </w:p>
        </w:tc>
        <w:tc>
          <w:tcPr>
            <w:tcW w:w="7470" w:type="dxa"/>
          </w:tcPr>
          <w:p w14:paraId="7FD08022" w14:textId="685DA732" w:rsidR="009C4FD0" w:rsidRDefault="00A5256C" w:rsidP="00A5256C">
            <w:r>
              <w:t>T</w:t>
            </w:r>
            <w:r w:rsidRPr="002E2A9A">
              <w:t>he fungus causes the development of globose galls on the stems.  Galls on the trunk, partially grown over, result in lesions that resemble “hip canker” caused by the western gall rust.  Hyphae occur mostly in rays; abundantly in the bark and sparingly in the wood.</w:t>
            </w:r>
          </w:p>
        </w:tc>
      </w:tr>
    </w:tbl>
    <w:p w14:paraId="3A9ED7DD" w14:textId="0C9EDAFE" w:rsidR="00D31976" w:rsidRDefault="00D31976" w:rsidP="005318A9">
      <w:pPr>
        <w:pStyle w:val="Heading3"/>
      </w:pPr>
      <w:bookmarkStart w:id="19" w:name="_Toc433795355"/>
      <w:r>
        <w:t>(2</w:t>
      </w:r>
      <w:r w:rsidR="003907B0">
        <w:t>6</w:t>
      </w:r>
      <w:r>
        <w:t>-0</w:t>
      </w:r>
      <w:r w:rsidR="00A31532">
        <w:t>1</w:t>
      </w:r>
      <w:r w:rsidR="003907B0">
        <w:t>2</w:t>
      </w:r>
      <w:r>
        <w:t xml:space="preserve">) </w:t>
      </w:r>
      <w:r w:rsidR="003907B0">
        <w:t>Limb Rust</w:t>
      </w:r>
      <w:bookmarkEnd w:id="1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9C4FD0" w:rsidRPr="00BA4EAB" w14:paraId="5972A971" w14:textId="77777777" w:rsidTr="00A31532">
        <w:trPr>
          <w:cantSplit/>
        </w:trPr>
        <w:tc>
          <w:tcPr>
            <w:tcW w:w="1890" w:type="dxa"/>
          </w:tcPr>
          <w:p w14:paraId="5B3C0E04" w14:textId="1EDB38E8" w:rsidR="009C4FD0" w:rsidRDefault="009C4FD0" w:rsidP="00A31532">
            <w:pPr>
              <w:spacing w:after="120"/>
              <w:rPr>
                <w:u w:val="single"/>
              </w:rPr>
            </w:pPr>
            <w:r>
              <w:rPr>
                <w:u w:val="single"/>
              </w:rPr>
              <w:t>Species:</w:t>
            </w:r>
          </w:p>
        </w:tc>
        <w:tc>
          <w:tcPr>
            <w:tcW w:w="7470" w:type="dxa"/>
          </w:tcPr>
          <w:p w14:paraId="29F28F5D" w14:textId="073242D1" w:rsidR="009C4FD0" w:rsidRPr="009C4FD0" w:rsidRDefault="00A5256C" w:rsidP="00833788">
            <w:pPr>
              <w:spacing w:after="120"/>
              <w:rPr>
                <w:i/>
              </w:rPr>
            </w:pPr>
            <w:proofErr w:type="spellStart"/>
            <w:r>
              <w:rPr>
                <w:i/>
              </w:rPr>
              <w:t>Peridermium</w:t>
            </w:r>
            <w:proofErr w:type="spellEnd"/>
            <w:r>
              <w:rPr>
                <w:i/>
              </w:rPr>
              <w:t xml:space="preserve"> </w:t>
            </w:r>
            <w:proofErr w:type="spellStart"/>
            <w:r>
              <w:rPr>
                <w:i/>
              </w:rPr>
              <w:t>filamentosum</w:t>
            </w:r>
            <w:proofErr w:type="spellEnd"/>
          </w:p>
        </w:tc>
      </w:tr>
      <w:tr w:rsidR="00D31976" w:rsidRPr="00BA4EAB" w14:paraId="785CB1FD" w14:textId="77777777" w:rsidTr="00A31532">
        <w:trPr>
          <w:cantSplit/>
        </w:trPr>
        <w:tc>
          <w:tcPr>
            <w:tcW w:w="1890" w:type="dxa"/>
          </w:tcPr>
          <w:p w14:paraId="6C9CD35F" w14:textId="77777777" w:rsidR="00D31976" w:rsidRDefault="00D31976" w:rsidP="00A31532">
            <w:pPr>
              <w:spacing w:after="120"/>
              <w:rPr>
                <w:u w:val="single"/>
              </w:rPr>
            </w:pPr>
            <w:r>
              <w:rPr>
                <w:u w:val="single"/>
              </w:rPr>
              <w:t>Host:</w:t>
            </w:r>
          </w:p>
        </w:tc>
        <w:tc>
          <w:tcPr>
            <w:tcW w:w="7470" w:type="dxa"/>
          </w:tcPr>
          <w:p w14:paraId="5765D301" w14:textId="3A9B8BEC" w:rsidR="00D31976" w:rsidRPr="000E5D07" w:rsidRDefault="00A5256C" w:rsidP="00833788">
            <w:pPr>
              <w:spacing w:after="120"/>
              <w:rPr>
                <w:rStyle w:val="SubtleEmphasis"/>
                <w:i w:val="0"/>
              </w:rPr>
            </w:pPr>
            <w:r>
              <w:t>Apache pine, ponderosa pine, Jeffery pine</w:t>
            </w:r>
          </w:p>
        </w:tc>
      </w:tr>
      <w:tr w:rsidR="00775F09" w:rsidRPr="00BA4EAB" w14:paraId="73ED59B0" w14:textId="77777777" w:rsidTr="00A31532">
        <w:trPr>
          <w:cantSplit/>
        </w:trPr>
        <w:tc>
          <w:tcPr>
            <w:tcW w:w="1890" w:type="dxa"/>
          </w:tcPr>
          <w:p w14:paraId="67352990" w14:textId="7396ABFF" w:rsidR="00775F09" w:rsidRDefault="00775F09" w:rsidP="00775F09">
            <w:pPr>
              <w:spacing w:after="120"/>
              <w:rPr>
                <w:u w:val="single"/>
              </w:rPr>
            </w:pPr>
            <w:r>
              <w:rPr>
                <w:u w:val="single"/>
              </w:rPr>
              <w:t>Injury:</w:t>
            </w:r>
          </w:p>
        </w:tc>
        <w:tc>
          <w:tcPr>
            <w:tcW w:w="7470" w:type="dxa"/>
          </w:tcPr>
          <w:p w14:paraId="7D88608F" w14:textId="71BA027A" w:rsidR="00775F09" w:rsidRDefault="00A5256C" w:rsidP="00A31532">
            <w:pPr>
              <w:spacing w:after="120"/>
            </w:pPr>
            <w:r w:rsidRPr="002E2A9A">
              <w:t>Dead limbs are found in mid-crown or upper crown of mature trees. Dead limbs with recently killed red needles attached.  Bright orange spores on portions of living bark in affected area.  Ragged remains of</w:t>
            </w:r>
            <w:r>
              <w:t xml:space="preserve"> spore sacs are found on twigs.</w:t>
            </w:r>
          </w:p>
        </w:tc>
      </w:tr>
    </w:tbl>
    <w:p w14:paraId="172534F1" w14:textId="36ACD9C0" w:rsidR="00D31976" w:rsidRDefault="00C774A3" w:rsidP="005318A9">
      <w:pPr>
        <w:pStyle w:val="Heading3"/>
      </w:pPr>
      <w:bookmarkStart w:id="20" w:name="_Toc433795356"/>
      <w:r>
        <w:t>(2</w:t>
      </w:r>
      <w:r w:rsidR="003907B0">
        <w:t>6</w:t>
      </w:r>
      <w:r w:rsidR="00A31532">
        <w:t>-0</w:t>
      </w:r>
      <w:r w:rsidR="00F83591">
        <w:t>1</w:t>
      </w:r>
      <w:r w:rsidR="003907B0">
        <w:t>3</w:t>
      </w:r>
      <w:r w:rsidR="00D31976">
        <w:t xml:space="preserve">) </w:t>
      </w:r>
      <w:r w:rsidR="003907B0">
        <w:t>Southern Cone Rust</w:t>
      </w:r>
      <w:bookmarkEnd w:id="2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9C4FD0" w:rsidRPr="00BA4EAB" w14:paraId="3D481051" w14:textId="77777777" w:rsidTr="00A31532">
        <w:trPr>
          <w:cantSplit/>
        </w:trPr>
        <w:tc>
          <w:tcPr>
            <w:tcW w:w="1890" w:type="dxa"/>
          </w:tcPr>
          <w:p w14:paraId="0C316F87" w14:textId="10A6B896" w:rsidR="009C4FD0" w:rsidRDefault="009C4FD0" w:rsidP="00A31532">
            <w:pPr>
              <w:spacing w:after="120"/>
              <w:rPr>
                <w:u w:val="single"/>
              </w:rPr>
            </w:pPr>
            <w:r>
              <w:rPr>
                <w:u w:val="single"/>
              </w:rPr>
              <w:t>Species:</w:t>
            </w:r>
          </w:p>
        </w:tc>
        <w:tc>
          <w:tcPr>
            <w:tcW w:w="7470" w:type="dxa"/>
          </w:tcPr>
          <w:p w14:paraId="5F9048DC" w14:textId="07FE0453" w:rsidR="009C4FD0" w:rsidRPr="009C4FD0" w:rsidRDefault="00A5256C" w:rsidP="00833788">
            <w:pPr>
              <w:spacing w:after="120"/>
              <w:rPr>
                <w:i/>
              </w:rPr>
            </w:pPr>
            <w:proofErr w:type="spellStart"/>
            <w:r>
              <w:rPr>
                <w:i/>
              </w:rPr>
              <w:t>Cronartium</w:t>
            </w:r>
            <w:proofErr w:type="spellEnd"/>
            <w:r>
              <w:rPr>
                <w:i/>
              </w:rPr>
              <w:t xml:space="preserve"> </w:t>
            </w:r>
            <w:proofErr w:type="spellStart"/>
            <w:r>
              <w:rPr>
                <w:i/>
              </w:rPr>
              <w:t>strobilinum</w:t>
            </w:r>
            <w:proofErr w:type="spellEnd"/>
          </w:p>
        </w:tc>
      </w:tr>
      <w:tr w:rsidR="00D31976" w:rsidRPr="00BA4EAB" w14:paraId="77F43598" w14:textId="77777777" w:rsidTr="00A31532">
        <w:trPr>
          <w:cantSplit/>
        </w:trPr>
        <w:tc>
          <w:tcPr>
            <w:tcW w:w="1890" w:type="dxa"/>
          </w:tcPr>
          <w:p w14:paraId="68CA92AC" w14:textId="77777777" w:rsidR="00D31976" w:rsidRDefault="00D31976" w:rsidP="00A31532">
            <w:pPr>
              <w:spacing w:after="120"/>
              <w:rPr>
                <w:u w:val="single"/>
              </w:rPr>
            </w:pPr>
            <w:r>
              <w:rPr>
                <w:u w:val="single"/>
              </w:rPr>
              <w:t>Host:</w:t>
            </w:r>
          </w:p>
        </w:tc>
        <w:tc>
          <w:tcPr>
            <w:tcW w:w="7470" w:type="dxa"/>
          </w:tcPr>
          <w:p w14:paraId="3E69B291" w14:textId="36F89D53" w:rsidR="00D31976" w:rsidRPr="000E5D07" w:rsidRDefault="00A5256C" w:rsidP="009C4FD0">
            <w:pPr>
              <w:spacing w:after="120"/>
              <w:rPr>
                <w:rStyle w:val="SubtleEmphasis"/>
                <w:i w:val="0"/>
              </w:rPr>
            </w:pPr>
            <w:r>
              <w:rPr>
                <w:rStyle w:val="SubtleEmphasis"/>
                <w:i w:val="0"/>
              </w:rPr>
              <w:t>Slash pine, longleaf pine</w:t>
            </w:r>
          </w:p>
        </w:tc>
      </w:tr>
      <w:tr w:rsidR="00CB00CB" w:rsidRPr="00BA4EAB" w14:paraId="6A3CD836" w14:textId="77777777" w:rsidTr="00A31532">
        <w:trPr>
          <w:cantSplit/>
        </w:trPr>
        <w:tc>
          <w:tcPr>
            <w:tcW w:w="1890" w:type="dxa"/>
          </w:tcPr>
          <w:p w14:paraId="68B1F761" w14:textId="53B03D04" w:rsidR="00CB00CB" w:rsidRDefault="00CB00CB" w:rsidP="00A31532">
            <w:pPr>
              <w:spacing w:after="120"/>
              <w:rPr>
                <w:u w:val="single"/>
              </w:rPr>
            </w:pPr>
            <w:r>
              <w:rPr>
                <w:u w:val="single"/>
              </w:rPr>
              <w:t>Injury:</w:t>
            </w:r>
          </w:p>
        </w:tc>
        <w:tc>
          <w:tcPr>
            <w:tcW w:w="7470" w:type="dxa"/>
          </w:tcPr>
          <w:p w14:paraId="0E6C426C" w14:textId="1FD8C93B" w:rsidR="00CB00CB" w:rsidRDefault="00A5256C" w:rsidP="00CB00CB">
            <w:pPr>
              <w:spacing w:after="120"/>
            </w:pPr>
            <w:r w:rsidRPr="002E2A9A">
              <w:t xml:space="preserve">Infected first year </w:t>
            </w:r>
            <w:proofErr w:type="spellStart"/>
            <w:r w:rsidRPr="002E2A9A">
              <w:t>conelets</w:t>
            </w:r>
            <w:proofErr w:type="spellEnd"/>
            <w:r w:rsidRPr="002E2A9A">
              <w:t xml:space="preserve"> enlarge and swell 4 to 4 times their normal size.  The swollen </w:t>
            </w:r>
            <w:proofErr w:type="spellStart"/>
            <w:r w:rsidRPr="002E2A9A">
              <w:t>conelet</w:t>
            </w:r>
            <w:proofErr w:type="spellEnd"/>
            <w:r w:rsidRPr="002E2A9A">
              <w:t xml:space="preserve"> scales are reddish in color.  Later, the </w:t>
            </w:r>
            <w:proofErr w:type="spellStart"/>
            <w:r w:rsidRPr="002E2A9A">
              <w:t>conelet</w:t>
            </w:r>
            <w:proofErr w:type="spellEnd"/>
            <w:r w:rsidRPr="002E2A9A">
              <w:t xml:space="preserve"> appears orange in color.  Infection on the oak host produces orange leaf spots and hair like </w:t>
            </w:r>
            <w:proofErr w:type="spellStart"/>
            <w:r w:rsidRPr="002E2A9A">
              <w:t>telia</w:t>
            </w:r>
            <w:proofErr w:type="spellEnd"/>
            <w:r w:rsidRPr="002E2A9A">
              <w:t>, which can cause cupping and curling of the leaf.</w:t>
            </w:r>
          </w:p>
        </w:tc>
      </w:tr>
      <w:tr w:rsidR="00A5256C" w:rsidRPr="00BA4EAB" w14:paraId="7A457437" w14:textId="77777777" w:rsidTr="00A31532">
        <w:trPr>
          <w:cantSplit/>
        </w:trPr>
        <w:tc>
          <w:tcPr>
            <w:tcW w:w="1890" w:type="dxa"/>
          </w:tcPr>
          <w:p w14:paraId="256702E9" w14:textId="55886A93" w:rsidR="00A5256C" w:rsidRDefault="00A5256C" w:rsidP="00A31532">
            <w:pPr>
              <w:spacing w:after="120"/>
              <w:rPr>
                <w:u w:val="single"/>
              </w:rPr>
            </w:pPr>
            <w:r>
              <w:rPr>
                <w:u w:val="single"/>
              </w:rPr>
              <w:lastRenderedPageBreak/>
              <w:t>Description:</w:t>
            </w:r>
          </w:p>
        </w:tc>
        <w:tc>
          <w:tcPr>
            <w:tcW w:w="7470" w:type="dxa"/>
          </w:tcPr>
          <w:p w14:paraId="7BE77A22" w14:textId="0EF25F1F" w:rsidR="00A5256C" w:rsidRPr="002E2A9A" w:rsidRDefault="00A5256C" w:rsidP="00CB00CB">
            <w:pPr>
              <w:spacing w:after="120"/>
            </w:pPr>
            <w:r w:rsidRPr="002E2A9A">
              <w:t xml:space="preserve">The fungus requires two hosts.  Orange spores are produced in blisters in the first year </w:t>
            </w:r>
            <w:proofErr w:type="spellStart"/>
            <w:r w:rsidRPr="002E2A9A">
              <w:t>conelets</w:t>
            </w:r>
            <w:proofErr w:type="spellEnd"/>
            <w:r w:rsidRPr="002E2A9A">
              <w:t>.  These blisters burst, causing the cones to appear yellow-orange.  Orange leaf spots are produced on the oak.  Later, hairs like structures are produced on the oak leaf.</w:t>
            </w:r>
          </w:p>
        </w:tc>
      </w:tr>
    </w:tbl>
    <w:p w14:paraId="0DD632F3" w14:textId="6D6D4A86" w:rsidR="005318A9" w:rsidRDefault="005318A9" w:rsidP="00775F09">
      <w:pPr>
        <w:pStyle w:val="Heading2"/>
      </w:pPr>
      <w:bookmarkStart w:id="21" w:name="_Toc433795357"/>
      <w:r>
        <w:t>Broom Rusts (Category 27)</w:t>
      </w:r>
      <w:bookmarkEnd w:id="21"/>
    </w:p>
    <w:p w14:paraId="6EB90F03" w14:textId="128D4520" w:rsidR="00D31976" w:rsidRDefault="00775F09" w:rsidP="005318A9">
      <w:pPr>
        <w:pStyle w:val="Heading3"/>
      </w:pPr>
      <w:bookmarkStart w:id="22" w:name="_Toc433795358"/>
      <w:r>
        <w:t>(</w:t>
      </w:r>
      <w:r w:rsidR="00D31976">
        <w:t>2</w:t>
      </w:r>
      <w:r w:rsidR="003907B0">
        <w:t>7</w:t>
      </w:r>
      <w:r w:rsidR="00D31976">
        <w:t>-</w:t>
      </w:r>
      <w:r w:rsidR="003907B0">
        <w:t>001</w:t>
      </w:r>
      <w:r w:rsidR="00D31976">
        <w:t xml:space="preserve">) </w:t>
      </w:r>
      <w:r w:rsidR="003907B0">
        <w:t>Spruce Broom Rust</w:t>
      </w:r>
      <w:bookmarkEnd w:id="2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6101C2A9" w14:textId="77777777" w:rsidTr="00A31532">
        <w:trPr>
          <w:cantSplit/>
        </w:trPr>
        <w:tc>
          <w:tcPr>
            <w:tcW w:w="1890" w:type="dxa"/>
          </w:tcPr>
          <w:p w14:paraId="14246570" w14:textId="329AEF6B" w:rsidR="00D31976" w:rsidRDefault="003907B0" w:rsidP="00A31532">
            <w:pPr>
              <w:spacing w:after="120"/>
              <w:rPr>
                <w:u w:val="single"/>
              </w:rPr>
            </w:pPr>
            <w:r>
              <w:rPr>
                <w:u w:val="single"/>
              </w:rPr>
              <w:t>Species</w:t>
            </w:r>
            <w:r w:rsidR="00D31976">
              <w:rPr>
                <w:u w:val="single"/>
              </w:rPr>
              <w:t>:</w:t>
            </w:r>
          </w:p>
        </w:tc>
        <w:tc>
          <w:tcPr>
            <w:tcW w:w="7470" w:type="dxa"/>
          </w:tcPr>
          <w:p w14:paraId="53543854" w14:textId="0337E99A" w:rsidR="00D31976" w:rsidRPr="00A5256C" w:rsidRDefault="00A5256C" w:rsidP="001F7871">
            <w:pPr>
              <w:spacing w:after="120"/>
              <w:rPr>
                <w:rStyle w:val="SubtleEmphasis"/>
              </w:rPr>
            </w:pPr>
            <w:proofErr w:type="spellStart"/>
            <w:r>
              <w:rPr>
                <w:rStyle w:val="SubtleEmphasis"/>
              </w:rPr>
              <w:t>Chrysomyxa</w:t>
            </w:r>
            <w:proofErr w:type="spellEnd"/>
            <w:r>
              <w:rPr>
                <w:rStyle w:val="SubtleEmphasis"/>
              </w:rPr>
              <w:t xml:space="preserve"> </w:t>
            </w:r>
            <w:proofErr w:type="spellStart"/>
            <w:r>
              <w:rPr>
                <w:rStyle w:val="SubtleEmphasis"/>
              </w:rPr>
              <w:t>arctostaphyli</w:t>
            </w:r>
            <w:proofErr w:type="spellEnd"/>
          </w:p>
        </w:tc>
      </w:tr>
      <w:tr w:rsidR="009C4FD0" w:rsidRPr="00BA4EAB" w14:paraId="57EF3676" w14:textId="77777777" w:rsidTr="00A31532">
        <w:trPr>
          <w:cantSplit/>
        </w:trPr>
        <w:tc>
          <w:tcPr>
            <w:tcW w:w="1890" w:type="dxa"/>
          </w:tcPr>
          <w:p w14:paraId="7F6502DA" w14:textId="2C3C3C31" w:rsidR="009C4FD0" w:rsidRDefault="003907B0" w:rsidP="00A31532">
            <w:pPr>
              <w:spacing w:after="120"/>
              <w:rPr>
                <w:u w:val="single"/>
              </w:rPr>
            </w:pPr>
            <w:r>
              <w:rPr>
                <w:u w:val="single"/>
              </w:rPr>
              <w:t>Host</w:t>
            </w:r>
            <w:r w:rsidR="009C4FD0">
              <w:rPr>
                <w:u w:val="single"/>
              </w:rPr>
              <w:t>:</w:t>
            </w:r>
          </w:p>
        </w:tc>
        <w:tc>
          <w:tcPr>
            <w:tcW w:w="7470" w:type="dxa"/>
          </w:tcPr>
          <w:p w14:paraId="612B5F2D" w14:textId="2E148274" w:rsidR="009C4FD0" w:rsidRDefault="00A5256C" w:rsidP="00A5256C">
            <w:pPr>
              <w:spacing w:after="120"/>
            </w:pPr>
            <w:proofErr w:type="spellStart"/>
            <w:r w:rsidRPr="002E2A9A">
              <w:t>Englemann</w:t>
            </w:r>
            <w:proofErr w:type="spellEnd"/>
            <w:r>
              <w:t xml:space="preserve"> spruce</w:t>
            </w:r>
            <w:r w:rsidRPr="002E2A9A">
              <w:t>, Norway</w:t>
            </w:r>
            <w:r>
              <w:t xml:space="preserve"> spruce</w:t>
            </w:r>
            <w:r w:rsidRPr="002E2A9A">
              <w:t>, white</w:t>
            </w:r>
            <w:r>
              <w:t xml:space="preserve"> spruce</w:t>
            </w:r>
            <w:r w:rsidRPr="002E2A9A">
              <w:t>, black</w:t>
            </w:r>
            <w:r>
              <w:t xml:space="preserve"> spruce</w:t>
            </w:r>
            <w:r w:rsidRPr="002E2A9A">
              <w:t>, blue</w:t>
            </w:r>
            <w:r>
              <w:t xml:space="preserve"> spruce</w:t>
            </w:r>
            <w:r w:rsidRPr="002E2A9A">
              <w:t>, red</w:t>
            </w:r>
            <w:r>
              <w:t xml:space="preserve"> spruce</w:t>
            </w:r>
            <w:r w:rsidRPr="002E2A9A">
              <w:t>, Sitka spruce</w:t>
            </w:r>
          </w:p>
        </w:tc>
      </w:tr>
      <w:tr w:rsidR="009C4FD0" w:rsidRPr="00BA4EAB" w14:paraId="5C3B186D" w14:textId="77777777" w:rsidTr="00A31532">
        <w:trPr>
          <w:cantSplit/>
        </w:trPr>
        <w:tc>
          <w:tcPr>
            <w:tcW w:w="1890" w:type="dxa"/>
          </w:tcPr>
          <w:p w14:paraId="79B68262" w14:textId="1C81AAA3" w:rsidR="009C4FD0" w:rsidRDefault="009C4FD0" w:rsidP="00A31532">
            <w:pPr>
              <w:spacing w:after="120"/>
              <w:rPr>
                <w:u w:val="single"/>
              </w:rPr>
            </w:pPr>
            <w:r>
              <w:rPr>
                <w:u w:val="single"/>
              </w:rPr>
              <w:t>Injury:</w:t>
            </w:r>
          </w:p>
        </w:tc>
        <w:tc>
          <w:tcPr>
            <w:tcW w:w="7470" w:type="dxa"/>
          </w:tcPr>
          <w:p w14:paraId="69B4E827" w14:textId="0A851888" w:rsidR="009C4FD0" w:rsidRDefault="00A5256C" w:rsidP="001F7871">
            <w:pPr>
              <w:spacing w:after="120"/>
            </w:pPr>
            <w:r>
              <w:t>T</w:t>
            </w:r>
            <w:r w:rsidRPr="002E2A9A">
              <w:t xml:space="preserve">he alternate host is </w:t>
            </w:r>
            <w:proofErr w:type="spellStart"/>
            <w:r w:rsidRPr="002E2A9A">
              <w:t>kinnikinnik</w:t>
            </w:r>
            <w:proofErr w:type="spellEnd"/>
            <w:r w:rsidRPr="002E2A9A">
              <w:t>. Broom rusts produce typically upright, compact, yellow witches’ brooms with dense growth of many small and shortened branches.  The diseased needles within the broom are generally short and thickened.  Needles drop from brooms in autumn; brooms appear dead in winter.  New needles are yellowish-green in color.  Brooms are most conspicuous in mid-summer due to color of the needles coupled with the presence of yellow-orange spore pustules on infected needles.  Broom rust witches’ brooms are often mistakenly identified as dwarf mistletoe witches’ brooms.  Presence of dwarf mistletoe plants should be used to separate the two causal agents.  Spore pustules are not associated with dwarf mistletoe infections.  Dwarf mistletoe infection does not usually result in conspicuously shortened and thickened needles</w:t>
            </w:r>
            <w:r>
              <w:t>.</w:t>
            </w:r>
          </w:p>
        </w:tc>
      </w:tr>
    </w:tbl>
    <w:p w14:paraId="1B95A690" w14:textId="163757AB" w:rsidR="00D31976" w:rsidRDefault="001F7871" w:rsidP="005318A9">
      <w:pPr>
        <w:pStyle w:val="Heading3"/>
      </w:pPr>
      <w:bookmarkStart w:id="23" w:name="_Toc433795359"/>
      <w:r>
        <w:t>(2</w:t>
      </w:r>
      <w:r w:rsidR="003907B0">
        <w:t>7</w:t>
      </w:r>
      <w:r w:rsidR="00A31532">
        <w:t>-0</w:t>
      </w:r>
      <w:r w:rsidR="003907B0">
        <w:t>02</w:t>
      </w:r>
      <w:r w:rsidR="00D31976">
        <w:t xml:space="preserve">) </w:t>
      </w:r>
      <w:r w:rsidR="003907B0">
        <w:t>Incense Cedar Broom Rust</w:t>
      </w:r>
      <w:bookmarkEnd w:id="2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31976" w:rsidRPr="00BA4EAB" w14:paraId="53858DF2" w14:textId="77777777" w:rsidTr="00A31532">
        <w:trPr>
          <w:cantSplit/>
        </w:trPr>
        <w:tc>
          <w:tcPr>
            <w:tcW w:w="1890" w:type="dxa"/>
          </w:tcPr>
          <w:p w14:paraId="57239BA2" w14:textId="246CF00E" w:rsidR="00D31976" w:rsidRDefault="009609E8" w:rsidP="00A31532">
            <w:pPr>
              <w:spacing w:after="120"/>
              <w:rPr>
                <w:u w:val="single"/>
              </w:rPr>
            </w:pPr>
            <w:r>
              <w:rPr>
                <w:u w:val="single"/>
              </w:rPr>
              <w:t>Species</w:t>
            </w:r>
            <w:r w:rsidR="00D31976">
              <w:rPr>
                <w:u w:val="single"/>
              </w:rPr>
              <w:t>:</w:t>
            </w:r>
          </w:p>
        </w:tc>
        <w:tc>
          <w:tcPr>
            <w:tcW w:w="7470" w:type="dxa"/>
          </w:tcPr>
          <w:p w14:paraId="0C166DF9" w14:textId="63DD79CD" w:rsidR="00D31976" w:rsidRPr="009609E8" w:rsidRDefault="00A5256C" w:rsidP="00A31532">
            <w:pPr>
              <w:spacing w:after="120"/>
              <w:rPr>
                <w:rStyle w:val="SubtleEmphasis"/>
              </w:rPr>
            </w:pPr>
            <w:proofErr w:type="spellStart"/>
            <w:r>
              <w:rPr>
                <w:rStyle w:val="SubtleEmphasis"/>
              </w:rPr>
              <w:t>Gymnosporangium</w:t>
            </w:r>
            <w:proofErr w:type="spellEnd"/>
            <w:r>
              <w:rPr>
                <w:rStyle w:val="SubtleEmphasis"/>
              </w:rPr>
              <w:t xml:space="preserve"> </w:t>
            </w:r>
            <w:proofErr w:type="spellStart"/>
            <w:r>
              <w:rPr>
                <w:rStyle w:val="SubtleEmphasis"/>
              </w:rPr>
              <w:t>libocedri</w:t>
            </w:r>
            <w:proofErr w:type="spellEnd"/>
          </w:p>
        </w:tc>
      </w:tr>
      <w:tr w:rsidR="009609E8" w:rsidRPr="00BA4EAB" w14:paraId="19980DEF" w14:textId="77777777" w:rsidTr="00A31532">
        <w:trPr>
          <w:cantSplit/>
        </w:trPr>
        <w:tc>
          <w:tcPr>
            <w:tcW w:w="1890" w:type="dxa"/>
          </w:tcPr>
          <w:p w14:paraId="5FBE220F" w14:textId="0241FC31" w:rsidR="009609E8" w:rsidRDefault="009609E8" w:rsidP="00A31532">
            <w:pPr>
              <w:spacing w:after="120"/>
              <w:rPr>
                <w:u w:val="single"/>
              </w:rPr>
            </w:pPr>
            <w:r>
              <w:rPr>
                <w:u w:val="single"/>
              </w:rPr>
              <w:t>Host:</w:t>
            </w:r>
          </w:p>
        </w:tc>
        <w:tc>
          <w:tcPr>
            <w:tcW w:w="7470" w:type="dxa"/>
          </w:tcPr>
          <w:p w14:paraId="1C2D86C6" w14:textId="42968943" w:rsidR="009609E8" w:rsidRPr="00CB00CB" w:rsidRDefault="00A5256C" w:rsidP="00A31532">
            <w:pPr>
              <w:spacing w:after="120"/>
              <w:rPr>
                <w:rStyle w:val="SubtleEmphasis"/>
                <w:i w:val="0"/>
              </w:rPr>
            </w:pPr>
            <w:r>
              <w:rPr>
                <w:rStyle w:val="SubtleEmphasis"/>
                <w:i w:val="0"/>
              </w:rPr>
              <w:t>Incense cedar</w:t>
            </w:r>
          </w:p>
        </w:tc>
      </w:tr>
      <w:tr w:rsidR="009609E8" w:rsidRPr="00BA4EAB" w14:paraId="783E3437" w14:textId="77777777" w:rsidTr="00A31532">
        <w:trPr>
          <w:cantSplit/>
        </w:trPr>
        <w:tc>
          <w:tcPr>
            <w:tcW w:w="1890" w:type="dxa"/>
          </w:tcPr>
          <w:p w14:paraId="48FA3067" w14:textId="05661FCA" w:rsidR="009609E8" w:rsidRDefault="009609E8" w:rsidP="00A31532">
            <w:pPr>
              <w:spacing w:after="120"/>
              <w:rPr>
                <w:u w:val="single"/>
              </w:rPr>
            </w:pPr>
            <w:r>
              <w:rPr>
                <w:u w:val="single"/>
              </w:rPr>
              <w:t>Injury:</w:t>
            </w:r>
          </w:p>
        </w:tc>
        <w:tc>
          <w:tcPr>
            <w:tcW w:w="7470" w:type="dxa"/>
          </w:tcPr>
          <w:p w14:paraId="411FB3B6" w14:textId="5984856F" w:rsidR="009609E8" w:rsidRPr="00CB00CB" w:rsidRDefault="00A5256C" w:rsidP="00A31532">
            <w:pPr>
              <w:spacing w:after="120"/>
              <w:rPr>
                <w:rStyle w:val="SubtleEmphasis"/>
                <w:i w:val="0"/>
              </w:rPr>
            </w:pPr>
            <w:r w:rsidRPr="002E2A9A">
              <w:t xml:space="preserve">It infects trees of all ages. </w:t>
            </w:r>
            <w:r>
              <w:t xml:space="preserve"> </w:t>
            </w:r>
            <w:r w:rsidRPr="002E2A9A">
              <w:t xml:space="preserve">It causes witches brooms and infrequently kills smaller branches.  Badly infected trees may be seriously injured, but rarely killed.  Infection in the main stem may result in burls. </w:t>
            </w:r>
            <w:r>
              <w:t xml:space="preserve"> </w:t>
            </w:r>
            <w:r w:rsidRPr="002E2A9A">
              <w:t xml:space="preserve">In early spring, infected small branches appear slightly discolored. </w:t>
            </w:r>
            <w:r>
              <w:t xml:space="preserve"> </w:t>
            </w:r>
            <w:r w:rsidRPr="002E2A9A">
              <w:t>On the underside of the leaves a number of small brown to brick colored tufts or cushions appear.</w:t>
            </w:r>
          </w:p>
        </w:tc>
      </w:tr>
    </w:tbl>
    <w:p w14:paraId="62455505" w14:textId="63953B18" w:rsidR="00D31976" w:rsidRDefault="00D31976" w:rsidP="005318A9">
      <w:pPr>
        <w:pStyle w:val="Heading3"/>
      </w:pPr>
      <w:bookmarkStart w:id="24" w:name="_Toc433795360"/>
      <w:r>
        <w:t>(2</w:t>
      </w:r>
      <w:r w:rsidR="003907B0">
        <w:t>7</w:t>
      </w:r>
      <w:r>
        <w:t>-0</w:t>
      </w:r>
      <w:r w:rsidR="003907B0">
        <w:t>03</w:t>
      </w:r>
      <w:r>
        <w:t xml:space="preserve">) </w:t>
      </w:r>
      <w:r w:rsidR="003907B0">
        <w:t>Juniper Broom Rust</w:t>
      </w:r>
      <w:bookmarkEnd w:id="2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216E1E" w:rsidRPr="00BA4EAB" w14:paraId="209B1DD8" w14:textId="77777777" w:rsidTr="00A31532">
        <w:trPr>
          <w:cantSplit/>
        </w:trPr>
        <w:tc>
          <w:tcPr>
            <w:tcW w:w="1890" w:type="dxa"/>
          </w:tcPr>
          <w:p w14:paraId="67D75D96" w14:textId="78EC79BC" w:rsidR="00216E1E" w:rsidRDefault="009609E8" w:rsidP="00A31532">
            <w:pPr>
              <w:spacing w:after="120"/>
              <w:rPr>
                <w:u w:val="single"/>
              </w:rPr>
            </w:pPr>
            <w:r>
              <w:rPr>
                <w:u w:val="single"/>
              </w:rPr>
              <w:t>Species</w:t>
            </w:r>
            <w:r w:rsidR="00F6330B">
              <w:rPr>
                <w:u w:val="single"/>
              </w:rPr>
              <w:t>:</w:t>
            </w:r>
          </w:p>
        </w:tc>
        <w:tc>
          <w:tcPr>
            <w:tcW w:w="7470" w:type="dxa"/>
          </w:tcPr>
          <w:p w14:paraId="4C2E2054" w14:textId="4BFFD69B" w:rsidR="00216E1E" w:rsidRPr="009609E8" w:rsidRDefault="00A5256C" w:rsidP="00A31532">
            <w:pPr>
              <w:spacing w:after="120"/>
              <w:rPr>
                <w:rStyle w:val="SubtleEmphasis"/>
              </w:rPr>
            </w:pPr>
            <w:proofErr w:type="spellStart"/>
            <w:r>
              <w:rPr>
                <w:rStyle w:val="SubtleEmphasis"/>
              </w:rPr>
              <w:t>Gymnosporangium</w:t>
            </w:r>
            <w:proofErr w:type="spellEnd"/>
            <w:r>
              <w:rPr>
                <w:rStyle w:val="SubtleEmphasis"/>
              </w:rPr>
              <w:t xml:space="preserve"> nidus-</w:t>
            </w:r>
            <w:proofErr w:type="spellStart"/>
            <w:r>
              <w:rPr>
                <w:rStyle w:val="SubtleEmphasis"/>
              </w:rPr>
              <w:t>avis</w:t>
            </w:r>
            <w:proofErr w:type="spellEnd"/>
          </w:p>
        </w:tc>
      </w:tr>
      <w:tr w:rsidR="009609E8" w:rsidRPr="00BA4EAB" w14:paraId="77A9C3AA" w14:textId="77777777" w:rsidTr="00A31532">
        <w:trPr>
          <w:cantSplit/>
        </w:trPr>
        <w:tc>
          <w:tcPr>
            <w:tcW w:w="1890" w:type="dxa"/>
          </w:tcPr>
          <w:p w14:paraId="4C20AA97" w14:textId="23071AC2" w:rsidR="009609E8" w:rsidRDefault="009609E8" w:rsidP="00A31532">
            <w:pPr>
              <w:spacing w:after="120"/>
              <w:rPr>
                <w:u w:val="single"/>
              </w:rPr>
            </w:pPr>
            <w:r>
              <w:rPr>
                <w:u w:val="single"/>
              </w:rPr>
              <w:t>Host:</w:t>
            </w:r>
          </w:p>
        </w:tc>
        <w:tc>
          <w:tcPr>
            <w:tcW w:w="7470" w:type="dxa"/>
          </w:tcPr>
          <w:p w14:paraId="1C3D531A" w14:textId="30D8C5A3" w:rsidR="009609E8" w:rsidRPr="000E5D07" w:rsidRDefault="00A5256C" w:rsidP="00A31532">
            <w:pPr>
              <w:spacing w:after="120"/>
              <w:rPr>
                <w:rStyle w:val="SubtleEmphasis"/>
                <w:i w:val="0"/>
              </w:rPr>
            </w:pPr>
            <w:r>
              <w:rPr>
                <w:rStyle w:val="SubtleEmphasis"/>
                <w:i w:val="0"/>
              </w:rPr>
              <w:t xml:space="preserve">Eastern </w:t>
            </w:r>
            <w:proofErr w:type="spellStart"/>
            <w:r>
              <w:rPr>
                <w:rStyle w:val="SubtleEmphasis"/>
                <w:i w:val="0"/>
              </w:rPr>
              <w:t>redcedar</w:t>
            </w:r>
            <w:proofErr w:type="spellEnd"/>
            <w:r>
              <w:rPr>
                <w:rStyle w:val="SubtleEmphasis"/>
                <w:i w:val="0"/>
              </w:rPr>
              <w:t>, Rocky Mountain juniper</w:t>
            </w:r>
          </w:p>
        </w:tc>
      </w:tr>
      <w:tr w:rsidR="009609E8" w:rsidRPr="00BA4EAB" w14:paraId="50D503CF" w14:textId="77777777" w:rsidTr="00A31532">
        <w:trPr>
          <w:cantSplit/>
        </w:trPr>
        <w:tc>
          <w:tcPr>
            <w:tcW w:w="1890" w:type="dxa"/>
          </w:tcPr>
          <w:p w14:paraId="2EDA0559" w14:textId="4090A3C6" w:rsidR="009609E8" w:rsidRDefault="003907B0" w:rsidP="00A31532">
            <w:pPr>
              <w:spacing w:after="120"/>
              <w:rPr>
                <w:u w:val="single"/>
              </w:rPr>
            </w:pPr>
            <w:r>
              <w:rPr>
                <w:u w:val="single"/>
              </w:rPr>
              <w:lastRenderedPageBreak/>
              <w:t>Injury</w:t>
            </w:r>
            <w:r w:rsidR="009609E8">
              <w:rPr>
                <w:u w:val="single"/>
              </w:rPr>
              <w:t>:</w:t>
            </w:r>
          </w:p>
        </w:tc>
        <w:tc>
          <w:tcPr>
            <w:tcW w:w="7470" w:type="dxa"/>
          </w:tcPr>
          <w:p w14:paraId="7D0C02D1" w14:textId="0520B47C" w:rsidR="009609E8" w:rsidRPr="000E5D07" w:rsidRDefault="00A5256C" w:rsidP="00A31532">
            <w:pPr>
              <w:spacing w:after="120"/>
              <w:rPr>
                <w:rStyle w:val="SubtleEmphasis"/>
                <w:i w:val="0"/>
              </w:rPr>
            </w:pPr>
            <w:r>
              <w:t>T</w:t>
            </w:r>
            <w:r w:rsidRPr="002E2A9A">
              <w:t>his causes the typical “witches broom” formations.  In addition, the leaves may take on the awl-shaped juvenile form.  This rust also causes long spindle shaped swellings on the trunks and branches of large tr</w:t>
            </w:r>
            <w:r>
              <w:t>ees, which may result in death.</w:t>
            </w:r>
          </w:p>
        </w:tc>
      </w:tr>
    </w:tbl>
    <w:p w14:paraId="6DB5C783" w14:textId="4C3835F8" w:rsidR="00D31976" w:rsidRDefault="00D31976" w:rsidP="005318A9">
      <w:pPr>
        <w:pStyle w:val="Heading3"/>
      </w:pPr>
      <w:bookmarkStart w:id="25" w:name="_Toc433795361"/>
      <w:r>
        <w:t>(2</w:t>
      </w:r>
      <w:r w:rsidR="003907B0">
        <w:t>7</w:t>
      </w:r>
      <w:r>
        <w:t>-0</w:t>
      </w:r>
      <w:r w:rsidR="003907B0">
        <w:t>04</w:t>
      </w:r>
      <w:r>
        <w:t xml:space="preserve">) </w:t>
      </w:r>
      <w:r w:rsidR="003907B0">
        <w:t>Fir Broom Rust</w:t>
      </w:r>
      <w:bookmarkEnd w:id="2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B00CB" w:rsidRPr="006E19BA" w14:paraId="6E6A966C" w14:textId="77777777" w:rsidTr="00A31532">
        <w:trPr>
          <w:cantSplit/>
        </w:trPr>
        <w:tc>
          <w:tcPr>
            <w:tcW w:w="1890" w:type="dxa"/>
          </w:tcPr>
          <w:p w14:paraId="593C946A" w14:textId="29AF0F52" w:rsidR="00CB00CB" w:rsidRPr="006E19BA" w:rsidRDefault="009609E8" w:rsidP="00A31532">
            <w:pPr>
              <w:spacing w:after="120"/>
              <w:rPr>
                <w:u w:val="single"/>
              </w:rPr>
            </w:pPr>
            <w:r w:rsidRPr="006E19BA">
              <w:rPr>
                <w:u w:val="single"/>
              </w:rPr>
              <w:t>Species</w:t>
            </w:r>
            <w:r w:rsidR="00CB00CB" w:rsidRPr="006E19BA">
              <w:rPr>
                <w:u w:val="single"/>
              </w:rPr>
              <w:t>:</w:t>
            </w:r>
          </w:p>
        </w:tc>
        <w:tc>
          <w:tcPr>
            <w:tcW w:w="7470" w:type="dxa"/>
          </w:tcPr>
          <w:p w14:paraId="0416814A" w14:textId="7A831DD5" w:rsidR="00CB00CB" w:rsidRPr="003907B0" w:rsidRDefault="00A5256C" w:rsidP="00F6330B">
            <w:pPr>
              <w:rPr>
                <w:i/>
              </w:rPr>
            </w:pPr>
            <w:proofErr w:type="spellStart"/>
            <w:r>
              <w:rPr>
                <w:i/>
              </w:rPr>
              <w:t>Melampsorella</w:t>
            </w:r>
            <w:proofErr w:type="spellEnd"/>
            <w:r>
              <w:rPr>
                <w:i/>
              </w:rPr>
              <w:t xml:space="preserve"> </w:t>
            </w:r>
            <w:proofErr w:type="spellStart"/>
            <w:r>
              <w:rPr>
                <w:i/>
              </w:rPr>
              <w:t>caryophyllacearum</w:t>
            </w:r>
            <w:proofErr w:type="spellEnd"/>
          </w:p>
        </w:tc>
      </w:tr>
      <w:tr w:rsidR="00A5256C" w:rsidRPr="006E19BA" w14:paraId="5C531615" w14:textId="77777777" w:rsidTr="00A31532">
        <w:trPr>
          <w:cantSplit/>
        </w:trPr>
        <w:tc>
          <w:tcPr>
            <w:tcW w:w="1890" w:type="dxa"/>
          </w:tcPr>
          <w:p w14:paraId="46F31429" w14:textId="131C7E66" w:rsidR="00A5256C" w:rsidRDefault="00A5256C" w:rsidP="00A31532">
            <w:pPr>
              <w:spacing w:after="120"/>
              <w:rPr>
                <w:u w:val="single"/>
              </w:rPr>
            </w:pPr>
            <w:r>
              <w:rPr>
                <w:u w:val="single"/>
              </w:rPr>
              <w:t>Host:</w:t>
            </w:r>
          </w:p>
        </w:tc>
        <w:tc>
          <w:tcPr>
            <w:tcW w:w="7470" w:type="dxa"/>
          </w:tcPr>
          <w:p w14:paraId="7659565D" w14:textId="4729D8DC" w:rsidR="00A5256C" w:rsidRPr="006E19BA" w:rsidRDefault="00A5256C" w:rsidP="00F6330B">
            <w:r>
              <w:t>True fir</w:t>
            </w:r>
          </w:p>
        </w:tc>
      </w:tr>
      <w:tr w:rsidR="003907B0" w:rsidRPr="006E19BA" w14:paraId="646CDBF9" w14:textId="77777777" w:rsidTr="00A31532">
        <w:trPr>
          <w:cantSplit/>
        </w:trPr>
        <w:tc>
          <w:tcPr>
            <w:tcW w:w="1890" w:type="dxa"/>
          </w:tcPr>
          <w:p w14:paraId="32E267A1" w14:textId="0FCA8FB3" w:rsidR="003907B0" w:rsidRPr="006E19BA" w:rsidRDefault="003907B0" w:rsidP="00A31532">
            <w:pPr>
              <w:spacing w:after="120"/>
              <w:rPr>
                <w:u w:val="single"/>
              </w:rPr>
            </w:pPr>
            <w:r>
              <w:rPr>
                <w:u w:val="single"/>
              </w:rPr>
              <w:t>Injury:</w:t>
            </w:r>
          </w:p>
        </w:tc>
        <w:tc>
          <w:tcPr>
            <w:tcW w:w="7470" w:type="dxa"/>
          </w:tcPr>
          <w:p w14:paraId="32AE512C" w14:textId="66E5A4AE" w:rsidR="003907B0" w:rsidRPr="006E19BA" w:rsidRDefault="00A5256C" w:rsidP="00F6330B">
            <w:r>
              <w:t>T</w:t>
            </w:r>
            <w:r w:rsidRPr="002E2A9A">
              <w:t>he alternate host is Chickweed. Broom rusts produce typically upright, compact, yellow witches’ brooms with dense growth of many small and shortened branches.  The diseased needles within the broom are generally short and thickened.  Needles drop from brooms in autumn; brooms appear dead in winter.  New needles are yellowish-green in color.  Brooms are most conspicuous in mid-summer due to color of the needles coupled with the presence of yellow-orange spore pustules on infected needles.  Broom rust witches’ brooms are often mistakenly identified as dwarf mistletoe witches’ brooms.  Presence of dwarf mistletoe plants should be used to separate the two causal agents.  Spore pustules are not associated with dwarf mistletoe infections.  Dwarf mistletoe infection does not usually result in conspicuously shortened and thickened needles.</w:t>
            </w:r>
          </w:p>
        </w:tc>
      </w:tr>
    </w:tbl>
    <w:p w14:paraId="14D0E401" w14:textId="2CC7AE71" w:rsidR="005318A9" w:rsidRDefault="005318A9" w:rsidP="00D31976">
      <w:pPr>
        <w:pStyle w:val="Heading2"/>
      </w:pPr>
      <w:bookmarkStart w:id="26" w:name="_Toc433795362"/>
      <w:r>
        <w:t>Fire (Category 30)</w:t>
      </w:r>
      <w:bookmarkEnd w:id="26"/>
    </w:p>
    <w:p w14:paraId="1A2EA0C5" w14:textId="24319D48" w:rsidR="00D31976" w:rsidRDefault="00D31976" w:rsidP="005318A9">
      <w:pPr>
        <w:pStyle w:val="Heading3"/>
      </w:pPr>
      <w:bookmarkStart w:id="27" w:name="_Toc433795363"/>
      <w:r>
        <w:t>(</w:t>
      </w:r>
      <w:r w:rsidR="006E19BA">
        <w:t>30</w:t>
      </w:r>
      <w:r>
        <w:t>-</w:t>
      </w:r>
      <w:r w:rsidR="006E19BA">
        <w:t>000</w:t>
      </w:r>
      <w:r>
        <w:t xml:space="preserve">) </w:t>
      </w:r>
      <w:r w:rsidR="006E19BA">
        <w:t>Fire</w:t>
      </w:r>
      <w:bookmarkEnd w:id="2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1F7871" w:rsidRPr="00BA4EAB" w14:paraId="35FC0AF5" w14:textId="77777777" w:rsidTr="00A31532">
        <w:trPr>
          <w:cantSplit/>
        </w:trPr>
        <w:tc>
          <w:tcPr>
            <w:tcW w:w="1890" w:type="dxa"/>
          </w:tcPr>
          <w:p w14:paraId="1CA3992B" w14:textId="213D3B63" w:rsidR="001F7871" w:rsidRDefault="001F7871" w:rsidP="00A31532">
            <w:pPr>
              <w:spacing w:after="120"/>
              <w:rPr>
                <w:u w:val="single"/>
              </w:rPr>
            </w:pPr>
            <w:r>
              <w:rPr>
                <w:u w:val="single"/>
              </w:rPr>
              <w:t>Description:</w:t>
            </w:r>
          </w:p>
        </w:tc>
        <w:tc>
          <w:tcPr>
            <w:tcW w:w="7470" w:type="dxa"/>
          </w:tcPr>
          <w:p w14:paraId="4B37C7E2" w14:textId="60DF3B94" w:rsidR="001F7871" w:rsidRDefault="00A5256C" w:rsidP="00562F7E">
            <w:r w:rsidRPr="002E2A9A">
              <w:t xml:space="preserve">Damage usually occurs as basal scars.  The charred or blackened wood will remain for many years and serves as positive identification. </w:t>
            </w:r>
            <w:r>
              <w:t xml:space="preserve"> </w:t>
            </w:r>
            <w:r w:rsidRPr="002E2A9A">
              <w:t>While fire scars serve as an avenue for infection, often in tree species such as ponderosa pine, little more than the first 4 feet may be cull.  Fire damage that has killed more than half the cambium of the bole circumference has seriously affected the tree's chance of survival.  Fire damage from ground fires that reach into the upper crown should also be considered severe.  Fire damage that affects less than ½ the cambium or ground fires that have damaged foliage on the lower crown, is usually not serious, depending on the tree.</w:t>
            </w:r>
          </w:p>
        </w:tc>
      </w:tr>
    </w:tbl>
    <w:p w14:paraId="2C7B1A6C" w14:textId="09B1772E" w:rsidR="005318A9" w:rsidRDefault="005318A9" w:rsidP="009609E8">
      <w:pPr>
        <w:pStyle w:val="Heading2"/>
      </w:pPr>
      <w:bookmarkStart w:id="28" w:name="_Toc433795364"/>
      <w:r>
        <w:lastRenderedPageBreak/>
        <w:t>Wild Animals (Category 41)</w:t>
      </w:r>
      <w:bookmarkEnd w:id="28"/>
    </w:p>
    <w:p w14:paraId="357C4E7F" w14:textId="441672F6" w:rsidR="00D31976" w:rsidRDefault="00D31976" w:rsidP="005318A9">
      <w:pPr>
        <w:pStyle w:val="Heading3"/>
      </w:pPr>
      <w:bookmarkStart w:id="29" w:name="_Toc433795365"/>
      <w:r>
        <w:t>(</w:t>
      </w:r>
      <w:r w:rsidR="00BB6744">
        <w:t>41</w:t>
      </w:r>
      <w:r>
        <w:t>-</w:t>
      </w:r>
      <w:r w:rsidR="00BB6744">
        <w:t>001</w:t>
      </w:r>
      <w:r>
        <w:t xml:space="preserve">) </w:t>
      </w:r>
      <w:r w:rsidR="006E19BA">
        <w:t>Bears</w:t>
      </w:r>
      <w:bookmarkEnd w:id="2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D6846" w:rsidRPr="00BA4EAB" w14:paraId="45BD3531" w14:textId="77777777" w:rsidTr="00A31532">
        <w:trPr>
          <w:cantSplit/>
        </w:trPr>
        <w:tc>
          <w:tcPr>
            <w:tcW w:w="1890" w:type="dxa"/>
          </w:tcPr>
          <w:p w14:paraId="3886E2AC" w14:textId="06AE6741" w:rsidR="004D6846" w:rsidRDefault="004D6846" w:rsidP="00A31532">
            <w:pPr>
              <w:spacing w:after="120"/>
              <w:rPr>
                <w:u w:val="single"/>
              </w:rPr>
            </w:pPr>
            <w:r>
              <w:rPr>
                <w:u w:val="single"/>
              </w:rPr>
              <w:t>Injury:</w:t>
            </w:r>
          </w:p>
        </w:tc>
        <w:tc>
          <w:tcPr>
            <w:tcW w:w="7470" w:type="dxa"/>
          </w:tcPr>
          <w:p w14:paraId="29B2A6FE" w14:textId="6FCD8CD3" w:rsidR="004D6846" w:rsidRDefault="00FC0E3C" w:rsidP="00A31532">
            <w:pPr>
              <w:spacing w:after="120"/>
            </w:pPr>
            <w:r w:rsidRPr="002E2A9A">
              <w:t>Bark is removed from the lower 1/3 to 1/2 of the stem, and bark strips are usually present near the base of the tree.  Vertical striations are</w:t>
            </w:r>
            <w:r>
              <w:t xml:space="preserve"> often visible on the cambium.</w:t>
            </w:r>
          </w:p>
        </w:tc>
      </w:tr>
      <w:tr w:rsidR="006E19BA" w:rsidRPr="00BA4EAB" w14:paraId="16105CA2" w14:textId="77777777" w:rsidTr="00A31532">
        <w:trPr>
          <w:cantSplit/>
        </w:trPr>
        <w:tc>
          <w:tcPr>
            <w:tcW w:w="1890" w:type="dxa"/>
          </w:tcPr>
          <w:p w14:paraId="4863D5BF" w14:textId="0CBE7B16" w:rsidR="006E19BA" w:rsidRDefault="006E19BA" w:rsidP="00A31532">
            <w:pPr>
              <w:spacing w:after="120"/>
              <w:rPr>
                <w:u w:val="single"/>
              </w:rPr>
            </w:pPr>
            <w:r>
              <w:rPr>
                <w:u w:val="single"/>
              </w:rPr>
              <w:t>Defect:</w:t>
            </w:r>
          </w:p>
        </w:tc>
        <w:tc>
          <w:tcPr>
            <w:tcW w:w="7470" w:type="dxa"/>
          </w:tcPr>
          <w:p w14:paraId="390BD5A8" w14:textId="6D12F5D6" w:rsidR="006E19BA" w:rsidRDefault="00FC0E3C" w:rsidP="00A31532">
            <w:pPr>
              <w:spacing w:after="120"/>
            </w:pPr>
            <w:r>
              <w:t>N</w:t>
            </w:r>
            <w:r w:rsidRPr="002E2A9A">
              <w:t xml:space="preserve">o volume </w:t>
            </w:r>
            <w:proofErr w:type="gramStart"/>
            <w:r w:rsidRPr="002E2A9A">
              <w:t>loss unless the affected area fails to heal, in which case the damage will be assessed as a dry face</w:t>
            </w:r>
            <w:proofErr w:type="gramEnd"/>
            <w:r w:rsidRPr="002E2A9A">
              <w:t>.</w:t>
            </w:r>
          </w:p>
        </w:tc>
      </w:tr>
    </w:tbl>
    <w:p w14:paraId="65AF2265" w14:textId="3B892088" w:rsidR="00BB6744" w:rsidRPr="00EC50DE" w:rsidRDefault="00BB6744" w:rsidP="00BB6744">
      <w:pPr>
        <w:pStyle w:val="Caption"/>
      </w:pPr>
      <w:r w:rsidRPr="00EC50DE">
        <w:t xml:space="preserve">Figure </w:t>
      </w:r>
      <w:r>
        <w:fldChar w:fldCharType="begin"/>
      </w:r>
      <w:r>
        <w:instrText xml:space="preserve"> SEQ Figure \* ARABIC </w:instrText>
      </w:r>
      <w:r>
        <w:fldChar w:fldCharType="separate"/>
      </w:r>
      <w:r w:rsidR="00FC0E3C">
        <w:rPr>
          <w:noProof/>
        </w:rPr>
        <w:t>15</w:t>
      </w:r>
      <w:r>
        <w:rPr>
          <w:noProof/>
        </w:rPr>
        <w:fldChar w:fldCharType="end"/>
      </w:r>
      <w:r w:rsidRPr="00EC50DE">
        <w:t xml:space="preserve">: </w:t>
      </w:r>
      <w:r w:rsidR="00FC0E3C">
        <w:t>Tree wounded by a brown bear; note the teeth marks in the exposed wood</w:t>
      </w:r>
    </w:p>
    <w:p w14:paraId="0AC76239" w14:textId="170940D2" w:rsidR="00BB6744" w:rsidRDefault="00FC0E3C" w:rsidP="00BB6744">
      <w:pPr>
        <w:pStyle w:val="Graphic"/>
      </w:pPr>
      <w:r w:rsidRPr="002E2A9A">
        <w:object w:dxaOrig="5710" w:dyaOrig="6500" w14:anchorId="02552215">
          <v:shape id="_x0000_i1026" type="#_x0000_t75" style="width:73.9pt;height:84.1pt" o:ole="" o:bordertopcolor="this" o:borderleftcolor="this" o:borderbottomcolor="this" o:borderrightcolor="this">
            <v:imagedata r:id="rId36" o:title=""/>
            <w10:bordertop type="single" width="4"/>
            <w10:borderleft type="single" width="4"/>
            <w10:borderbottom type="single" width="4"/>
            <w10:borderright type="single" width="4"/>
          </v:shape>
          <o:OLEObject Type="Embed" ProgID="MSPhotoEd.3" ShapeID="_x0000_i1026" DrawAspect="Content" ObjectID="_1507609852" r:id="rId37"/>
        </w:object>
      </w:r>
    </w:p>
    <w:p w14:paraId="0F3E2B73" w14:textId="1CB72750" w:rsidR="00D31976" w:rsidRDefault="00D31976" w:rsidP="00BB6744">
      <w:pPr>
        <w:pStyle w:val="Heading3"/>
      </w:pPr>
      <w:bookmarkStart w:id="30" w:name="_Toc433795366"/>
      <w:r>
        <w:t>(</w:t>
      </w:r>
      <w:r w:rsidR="00BB6744">
        <w:t>41</w:t>
      </w:r>
      <w:r>
        <w:t>-0</w:t>
      </w:r>
      <w:r w:rsidR="00BB6744">
        <w:t>02</w:t>
      </w:r>
      <w:r>
        <w:t xml:space="preserve">) </w:t>
      </w:r>
      <w:r w:rsidR="00BB6744">
        <w:t>Beaver</w:t>
      </w:r>
      <w:bookmarkEnd w:id="3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D6846" w:rsidRPr="00BA4EAB" w14:paraId="47C9D03E" w14:textId="77777777" w:rsidTr="00A31532">
        <w:trPr>
          <w:cantSplit/>
        </w:trPr>
        <w:tc>
          <w:tcPr>
            <w:tcW w:w="1890" w:type="dxa"/>
          </w:tcPr>
          <w:p w14:paraId="68CB9735" w14:textId="7823EAD6" w:rsidR="004D6846" w:rsidRDefault="00CB00CB" w:rsidP="00A31532">
            <w:pPr>
              <w:spacing w:after="120"/>
              <w:rPr>
                <w:u w:val="single"/>
              </w:rPr>
            </w:pPr>
            <w:r>
              <w:rPr>
                <w:u w:val="single"/>
              </w:rPr>
              <w:t>Injury:</w:t>
            </w:r>
          </w:p>
        </w:tc>
        <w:tc>
          <w:tcPr>
            <w:tcW w:w="7470" w:type="dxa"/>
          </w:tcPr>
          <w:p w14:paraId="6574AAD0" w14:textId="67C46BE2" w:rsidR="004D6846" w:rsidRDefault="00FC0E3C" w:rsidP="00CB00CB">
            <w:r w:rsidRPr="002E2A9A">
              <w:t>Seedlings and saplings are severed near the ground or saplings are stripped of lateral branches.  Tooth marks visible, burrows with loose soil in area.  Wide tooth marks on the remaining stumps.  Damage occurs near creeks or ponds, where beaver dams are usually evident.</w:t>
            </w:r>
          </w:p>
        </w:tc>
      </w:tr>
      <w:tr w:rsidR="00BB6744" w:rsidRPr="00BA4EAB" w14:paraId="75EA63E3" w14:textId="77777777" w:rsidTr="00A31532">
        <w:trPr>
          <w:cantSplit/>
        </w:trPr>
        <w:tc>
          <w:tcPr>
            <w:tcW w:w="1890" w:type="dxa"/>
          </w:tcPr>
          <w:p w14:paraId="755DF287" w14:textId="3C06FF30" w:rsidR="00BB6744" w:rsidRDefault="00BB6744" w:rsidP="00A31532">
            <w:pPr>
              <w:spacing w:after="120"/>
              <w:rPr>
                <w:u w:val="single"/>
              </w:rPr>
            </w:pPr>
            <w:r>
              <w:rPr>
                <w:u w:val="single"/>
              </w:rPr>
              <w:t>Defect:</w:t>
            </w:r>
          </w:p>
        </w:tc>
        <w:tc>
          <w:tcPr>
            <w:tcW w:w="7470" w:type="dxa"/>
          </w:tcPr>
          <w:p w14:paraId="302E2912" w14:textId="6833667F" w:rsidR="00BB6744" w:rsidRDefault="00FC0E3C" w:rsidP="00CB00CB">
            <w:r>
              <w:t>I</w:t>
            </w:r>
            <w:r w:rsidRPr="002E2A9A">
              <w:t>s limited to the chewed area on the tree.</w:t>
            </w:r>
          </w:p>
        </w:tc>
      </w:tr>
    </w:tbl>
    <w:p w14:paraId="1374727F" w14:textId="35F31F6A" w:rsidR="00D31976" w:rsidRDefault="00D31976" w:rsidP="005318A9">
      <w:pPr>
        <w:pStyle w:val="Heading3"/>
      </w:pPr>
      <w:bookmarkStart w:id="31" w:name="_Toc433795367"/>
      <w:r>
        <w:t>(</w:t>
      </w:r>
      <w:r w:rsidR="00BB6744">
        <w:t>41</w:t>
      </w:r>
      <w:r>
        <w:t>-0</w:t>
      </w:r>
      <w:r w:rsidR="00BB6744">
        <w:t>03</w:t>
      </w:r>
      <w:r>
        <w:t xml:space="preserve">) </w:t>
      </w:r>
      <w:r w:rsidR="00BB6744">
        <w:t>Big Game</w:t>
      </w:r>
      <w:bookmarkEnd w:id="3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D6846" w:rsidRPr="00BA4EAB" w14:paraId="028D5057" w14:textId="77777777" w:rsidTr="00A31532">
        <w:trPr>
          <w:cantSplit/>
        </w:trPr>
        <w:tc>
          <w:tcPr>
            <w:tcW w:w="1890" w:type="dxa"/>
          </w:tcPr>
          <w:p w14:paraId="79D644CB" w14:textId="024FC751" w:rsidR="004D6846" w:rsidRDefault="004D6846" w:rsidP="00A31532">
            <w:pPr>
              <w:spacing w:after="120"/>
              <w:rPr>
                <w:u w:val="single"/>
              </w:rPr>
            </w:pPr>
            <w:r>
              <w:rPr>
                <w:u w:val="single"/>
              </w:rPr>
              <w:t>Injury:</w:t>
            </w:r>
          </w:p>
        </w:tc>
        <w:tc>
          <w:tcPr>
            <w:tcW w:w="7470" w:type="dxa"/>
          </w:tcPr>
          <w:p w14:paraId="2C1A286B" w14:textId="793148BA" w:rsidR="004D6846" w:rsidRDefault="00FC0E3C" w:rsidP="004D6846">
            <w:r w:rsidRPr="002E2A9A">
              <w:t xml:space="preserve">Deer and elk will clip terminal and lateral shoots within their reach.  Often a distinct "browse line" is visible.  Antler rubbing of young stems strips the bark, often several feet in length.  Droppings and tracks may be present near damaged trees. </w:t>
            </w:r>
            <w:r>
              <w:t xml:space="preserve"> </w:t>
            </w:r>
            <w:r w:rsidRPr="002E2A9A">
              <w:t>Trample and uproot newly planted seedlings.</w:t>
            </w:r>
          </w:p>
        </w:tc>
      </w:tr>
      <w:tr w:rsidR="004D6846" w:rsidRPr="00BA4EAB" w14:paraId="05FE5309" w14:textId="77777777" w:rsidTr="00A31532">
        <w:trPr>
          <w:cantSplit/>
        </w:trPr>
        <w:tc>
          <w:tcPr>
            <w:tcW w:w="1890" w:type="dxa"/>
          </w:tcPr>
          <w:p w14:paraId="43C1CFB0" w14:textId="1CA22BF7" w:rsidR="004D6846" w:rsidRDefault="009609E8" w:rsidP="00A31532">
            <w:pPr>
              <w:spacing w:after="120"/>
              <w:rPr>
                <w:u w:val="single"/>
              </w:rPr>
            </w:pPr>
            <w:r>
              <w:rPr>
                <w:u w:val="single"/>
              </w:rPr>
              <w:t>Defect:</w:t>
            </w:r>
          </w:p>
        </w:tc>
        <w:tc>
          <w:tcPr>
            <w:tcW w:w="7470" w:type="dxa"/>
          </w:tcPr>
          <w:p w14:paraId="7D497444" w14:textId="76BE51EC" w:rsidR="004D6846" w:rsidRDefault="00FC0E3C" w:rsidP="00A31532">
            <w:pPr>
              <w:spacing w:after="120"/>
            </w:pPr>
            <w:r>
              <w:t>N</w:t>
            </w:r>
            <w:r w:rsidRPr="002E2A9A">
              <w:t xml:space="preserve">o volume </w:t>
            </w:r>
            <w:proofErr w:type="gramStart"/>
            <w:r w:rsidRPr="002E2A9A">
              <w:t>loss unless the affected area fails to heal, in which case the damage will be assessed as a dry face</w:t>
            </w:r>
            <w:proofErr w:type="gramEnd"/>
            <w:r w:rsidRPr="002E2A9A">
              <w:t>.</w:t>
            </w:r>
          </w:p>
        </w:tc>
      </w:tr>
    </w:tbl>
    <w:p w14:paraId="30891E45" w14:textId="77777777" w:rsidR="00FC0E3C" w:rsidRDefault="00FC0E3C" w:rsidP="00FC0E3C">
      <w:bookmarkStart w:id="32" w:name="_Toc433795368"/>
      <w:r>
        <w:br w:type="page"/>
      </w:r>
    </w:p>
    <w:p w14:paraId="31C09F1F" w14:textId="2F88DCBD" w:rsidR="00775F09" w:rsidRDefault="00775F09" w:rsidP="005318A9">
      <w:pPr>
        <w:pStyle w:val="Heading3"/>
      </w:pPr>
      <w:r>
        <w:lastRenderedPageBreak/>
        <w:t>(</w:t>
      </w:r>
      <w:r w:rsidR="00BB6744">
        <w:t>41</w:t>
      </w:r>
      <w:r>
        <w:t>-</w:t>
      </w:r>
      <w:r w:rsidR="00BB6744">
        <w:t>004</w:t>
      </w:r>
      <w:r>
        <w:t xml:space="preserve">) </w:t>
      </w:r>
      <w:r w:rsidR="00BB6744">
        <w:t>Mice or Voles</w:t>
      </w:r>
      <w:bookmarkEnd w:id="3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2891F3F1" w14:textId="77777777" w:rsidTr="009C4FD0">
        <w:trPr>
          <w:cantSplit/>
        </w:trPr>
        <w:tc>
          <w:tcPr>
            <w:tcW w:w="1890" w:type="dxa"/>
          </w:tcPr>
          <w:p w14:paraId="3F195133" w14:textId="47EC0ACF" w:rsidR="00775F09" w:rsidRDefault="00FC0E3C" w:rsidP="009C4FD0">
            <w:pPr>
              <w:spacing w:after="120"/>
              <w:rPr>
                <w:u w:val="single"/>
              </w:rPr>
            </w:pPr>
            <w:r>
              <w:rPr>
                <w:u w:val="single"/>
              </w:rPr>
              <w:t>Injury</w:t>
            </w:r>
            <w:r w:rsidR="00775F09">
              <w:rPr>
                <w:u w:val="single"/>
              </w:rPr>
              <w:t>:</w:t>
            </w:r>
          </w:p>
        </w:tc>
        <w:tc>
          <w:tcPr>
            <w:tcW w:w="7470" w:type="dxa"/>
          </w:tcPr>
          <w:p w14:paraId="494CF64E" w14:textId="7775B2FB" w:rsidR="00775F09" w:rsidRDefault="00FC0E3C" w:rsidP="00FC0E3C">
            <w:r w:rsidRPr="002E2A9A">
              <w:t>Mice and voles sometimes girdle the stems of small trees, and may cause heavy damage in areas with thick grass cover.  Signs of mouse activity include runways that are about 2 inches wide and cleared of vegetation, piles of droppings, small caches of clipped grass, and tooth marks in the cambium or wood.</w:t>
            </w:r>
          </w:p>
        </w:tc>
      </w:tr>
    </w:tbl>
    <w:p w14:paraId="58A1225F" w14:textId="677A05CE" w:rsidR="00775F09" w:rsidRDefault="00775F09" w:rsidP="005318A9">
      <w:pPr>
        <w:pStyle w:val="Heading3"/>
      </w:pPr>
      <w:bookmarkStart w:id="33" w:name="_Toc433795369"/>
      <w:r>
        <w:t>(</w:t>
      </w:r>
      <w:r w:rsidR="00BB6744">
        <w:t>41-005</w:t>
      </w:r>
      <w:r>
        <w:t xml:space="preserve">) </w:t>
      </w:r>
      <w:r w:rsidR="00BB6744">
        <w:t>Pocket Gophers</w:t>
      </w:r>
      <w:bookmarkEnd w:id="3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25DF3683" w14:textId="77777777" w:rsidTr="009C4FD0">
        <w:trPr>
          <w:cantSplit/>
        </w:trPr>
        <w:tc>
          <w:tcPr>
            <w:tcW w:w="1890" w:type="dxa"/>
          </w:tcPr>
          <w:p w14:paraId="5588D0F3" w14:textId="763BFA26" w:rsidR="00775F09" w:rsidRDefault="00FC0E3C" w:rsidP="009C4FD0">
            <w:pPr>
              <w:spacing w:after="120"/>
              <w:rPr>
                <w:u w:val="single"/>
              </w:rPr>
            </w:pPr>
            <w:r>
              <w:rPr>
                <w:u w:val="single"/>
              </w:rPr>
              <w:t>Injury</w:t>
            </w:r>
            <w:r w:rsidR="00775F09">
              <w:rPr>
                <w:u w:val="single"/>
              </w:rPr>
              <w:t>:</w:t>
            </w:r>
          </w:p>
        </w:tc>
        <w:tc>
          <w:tcPr>
            <w:tcW w:w="7470" w:type="dxa"/>
          </w:tcPr>
          <w:p w14:paraId="7CC4D2FD" w14:textId="06F353CC" w:rsidR="00775F09" w:rsidRDefault="00FC0E3C" w:rsidP="00FC0E3C">
            <w:r w:rsidRPr="002E2A9A">
              <w:t xml:space="preserve">These rodents feed on seedling roots, weakening or killing the trees.  Flattened, fan-shaped mounds of soil with obvious holes can be used to identify pocket gopher activity. </w:t>
            </w:r>
            <w:r>
              <w:t xml:space="preserve"> </w:t>
            </w:r>
            <w:r w:rsidRPr="002E2A9A">
              <w:t>(Moles (insect eaters that do not usually damage trees) create “volcano-shaped” mounds without obvious holes.  Do not associate these with pocket gopher presence.)</w:t>
            </w:r>
          </w:p>
        </w:tc>
      </w:tr>
    </w:tbl>
    <w:p w14:paraId="7B0CC162" w14:textId="62AAB437" w:rsidR="00775F09" w:rsidRDefault="00775F09" w:rsidP="005318A9">
      <w:pPr>
        <w:pStyle w:val="Heading3"/>
      </w:pPr>
      <w:bookmarkStart w:id="34" w:name="_Toc433795370"/>
      <w:r>
        <w:t>(</w:t>
      </w:r>
      <w:r w:rsidR="00BB6744">
        <w:t>41</w:t>
      </w:r>
      <w:r>
        <w:t>-0</w:t>
      </w:r>
      <w:r w:rsidR="00BB6744">
        <w:t>06</w:t>
      </w:r>
      <w:r>
        <w:t xml:space="preserve">) </w:t>
      </w:r>
      <w:r w:rsidR="00BB6744">
        <w:t>Porcupines</w:t>
      </w:r>
      <w:bookmarkEnd w:id="3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2E43ACAE" w14:textId="77777777" w:rsidTr="009C4FD0">
        <w:trPr>
          <w:cantSplit/>
        </w:trPr>
        <w:tc>
          <w:tcPr>
            <w:tcW w:w="1890" w:type="dxa"/>
          </w:tcPr>
          <w:p w14:paraId="6BCF789B" w14:textId="77777777" w:rsidR="00775F09" w:rsidRDefault="00775F09" w:rsidP="009C4FD0">
            <w:pPr>
              <w:spacing w:after="120"/>
              <w:rPr>
                <w:u w:val="single"/>
              </w:rPr>
            </w:pPr>
            <w:r>
              <w:rPr>
                <w:u w:val="single"/>
              </w:rPr>
              <w:t>Injury:</w:t>
            </w:r>
          </w:p>
        </w:tc>
        <w:tc>
          <w:tcPr>
            <w:tcW w:w="7470" w:type="dxa"/>
          </w:tcPr>
          <w:p w14:paraId="1152BDAF" w14:textId="6AA37CB9" w:rsidR="00775F09" w:rsidRDefault="00FC0E3C" w:rsidP="009C4FD0">
            <w:r w:rsidRPr="002E2A9A">
              <w:t>Porcupines often cause damage in young stands of fast-growing timber where they seem to favor the very best trees.  They may climb 20-30 feet to girdle the stem in the upper portion of the crown.  Large bark chips may be found at the base of the tree.  This damage may kill the top, thus deforming the tree and reducing the growth rate.</w:t>
            </w:r>
          </w:p>
        </w:tc>
      </w:tr>
      <w:tr w:rsidR="00775F09" w:rsidRPr="00BA4EAB" w14:paraId="3776EF2A" w14:textId="77777777" w:rsidTr="009C4FD0">
        <w:trPr>
          <w:cantSplit/>
        </w:trPr>
        <w:tc>
          <w:tcPr>
            <w:tcW w:w="1890" w:type="dxa"/>
          </w:tcPr>
          <w:p w14:paraId="75445B56" w14:textId="77777777" w:rsidR="00775F09" w:rsidRDefault="00775F09" w:rsidP="009C4FD0">
            <w:pPr>
              <w:spacing w:after="120"/>
              <w:rPr>
                <w:u w:val="single"/>
              </w:rPr>
            </w:pPr>
            <w:r>
              <w:rPr>
                <w:u w:val="single"/>
              </w:rPr>
              <w:t>Description:</w:t>
            </w:r>
          </w:p>
        </w:tc>
        <w:tc>
          <w:tcPr>
            <w:tcW w:w="7470" w:type="dxa"/>
          </w:tcPr>
          <w:p w14:paraId="5A70E10F" w14:textId="31B98B7D" w:rsidR="00775F09" w:rsidRDefault="00FC0E3C" w:rsidP="009C4FD0">
            <w:pPr>
              <w:spacing w:after="120"/>
            </w:pPr>
            <w:r>
              <w:t>G</w:t>
            </w:r>
            <w:r w:rsidRPr="002E2A9A">
              <w:t>irdled tops will rot quickly.  They must be culled.</w:t>
            </w:r>
          </w:p>
        </w:tc>
      </w:tr>
    </w:tbl>
    <w:p w14:paraId="410A5610" w14:textId="26C2E8AD" w:rsidR="00BB6744" w:rsidRPr="00EC50DE" w:rsidRDefault="00BB6744" w:rsidP="00BB6744">
      <w:pPr>
        <w:pStyle w:val="Caption"/>
      </w:pPr>
      <w:r w:rsidRPr="00EC50DE">
        <w:t xml:space="preserve">Figure </w:t>
      </w:r>
      <w:r>
        <w:fldChar w:fldCharType="begin"/>
      </w:r>
      <w:r>
        <w:instrText xml:space="preserve"> SEQ Figure \* ARABIC </w:instrText>
      </w:r>
      <w:r>
        <w:fldChar w:fldCharType="separate"/>
      </w:r>
      <w:r w:rsidR="00FC0E3C">
        <w:rPr>
          <w:noProof/>
        </w:rPr>
        <w:t>16</w:t>
      </w:r>
      <w:r>
        <w:rPr>
          <w:noProof/>
        </w:rPr>
        <w:fldChar w:fldCharType="end"/>
      </w:r>
      <w:r w:rsidRPr="00EC50DE">
        <w:t xml:space="preserve">: </w:t>
      </w:r>
      <w:r w:rsidR="00FC0E3C">
        <w:t>Bark removal from porcupine feeding</w:t>
      </w:r>
    </w:p>
    <w:p w14:paraId="44946D65" w14:textId="792BE574" w:rsidR="00BB6744" w:rsidRDefault="00FC0E3C" w:rsidP="00BB6744">
      <w:pPr>
        <w:pStyle w:val="Graphic"/>
      </w:pPr>
      <w:r w:rsidRPr="002E2A9A">
        <w:object w:dxaOrig="6290" w:dyaOrig="5940" w14:anchorId="57BFEE75">
          <v:shape id="_x0000_i1027" type="#_x0000_t75" style="width:98.75pt;height:93.65pt" o:ole="" o:bordertopcolor="this" o:borderleftcolor="this" o:borderbottomcolor="this" o:borderrightcolor="this">
            <v:imagedata r:id="rId38" o:title=""/>
            <w10:bordertop type="single" width="4"/>
            <w10:borderleft type="single" width="4"/>
            <w10:borderbottom type="single" width="4"/>
            <w10:borderright type="single" width="4"/>
          </v:shape>
          <o:OLEObject Type="Embed" ProgID="MSPhotoEd.3" ShapeID="_x0000_i1027" DrawAspect="Content" ObjectID="_1507609853" r:id="rId39"/>
        </w:object>
      </w:r>
    </w:p>
    <w:p w14:paraId="390CA3F4" w14:textId="0D359469" w:rsidR="00775F09" w:rsidRDefault="00BB6744" w:rsidP="00BB6744">
      <w:pPr>
        <w:pStyle w:val="Heading3"/>
      </w:pPr>
      <w:r>
        <w:t xml:space="preserve"> </w:t>
      </w:r>
      <w:bookmarkStart w:id="35" w:name="_Toc433795371"/>
      <w:r w:rsidR="00775F09">
        <w:t>(</w:t>
      </w:r>
      <w:r w:rsidR="00400DA1">
        <w:t>41</w:t>
      </w:r>
      <w:r w:rsidR="00775F09">
        <w:t>-0</w:t>
      </w:r>
      <w:r w:rsidR="00400DA1">
        <w:t>0</w:t>
      </w:r>
      <w:r w:rsidR="00775F09">
        <w:t xml:space="preserve">7) </w:t>
      </w:r>
      <w:r>
        <w:t>Rabbits or Hares</w:t>
      </w:r>
      <w:bookmarkEnd w:id="3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6BF9AFDA" w14:textId="77777777" w:rsidTr="009C4FD0">
        <w:trPr>
          <w:cantSplit/>
        </w:trPr>
        <w:tc>
          <w:tcPr>
            <w:tcW w:w="1890" w:type="dxa"/>
          </w:tcPr>
          <w:p w14:paraId="109177DB" w14:textId="32C68D67" w:rsidR="00775F09" w:rsidRDefault="00FC0E3C" w:rsidP="009C4FD0">
            <w:pPr>
              <w:spacing w:after="120"/>
              <w:rPr>
                <w:u w:val="single"/>
              </w:rPr>
            </w:pPr>
            <w:r>
              <w:rPr>
                <w:u w:val="single"/>
              </w:rPr>
              <w:t>Injury</w:t>
            </w:r>
            <w:r w:rsidR="00775F09">
              <w:rPr>
                <w:u w:val="single"/>
              </w:rPr>
              <w:t>:</w:t>
            </w:r>
          </w:p>
        </w:tc>
        <w:tc>
          <w:tcPr>
            <w:tcW w:w="7470" w:type="dxa"/>
          </w:tcPr>
          <w:p w14:paraId="37AFBD30" w14:textId="4567914C" w:rsidR="00775F09" w:rsidRDefault="00FC0E3C" w:rsidP="00FC0E3C">
            <w:r w:rsidRPr="002E2A9A">
              <w:t>Stems and lower branches may be stripped or girdled by rabbits and hares.  Damage occurs only as high on the stem as these animals can reach when standing on their hind legs.  Small branches may be clipped off with clean, slanted cuts.  Droppings and tracks may be visible near damaged trees.</w:t>
            </w:r>
          </w:p>
        </w:tc>
      </w:tr>
    </w:tbl>
    <w:p w14:paraId="7A4DD4C8" w14:textId="1ECE6483" w:rsidR="00775F09" w:rsidRDefault="00775F09" w:rsidP="005318A9">
      <w:pPr>
        <w:pStyle w:val="Heading3"/>
      </w:pPr>
      <w:bookmarkStart w:id="36" w:name="_Toc433795372"/>
      <w:r>
        <w:lastRenderedPageBreak/>
        <w:t>(</w:t>
      </w:r>
      <w:r w:rsidR="00400DA1">
        <w:t>41</w:t>
      </w:r>
      <w:r>
        <w:t>-0</w:t>
      </w:r>
      <w:r w:rsidR="00400DA1">
        <w:t>0</w:t>
      </w:r>
      <w:r>
        <w:t xml:space="preserve">8) </w:t>
      </w:r>
      <w:r w:rsidR="00400DA1">
        <w:t>Sapsucker</w:t>
      </w:r>
      <w:bookmarkEnd w:id="3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23A98736" w14:textId="77777777" w:rsidTr="009C4FD0">
        <w:trPr>
          <w:cantSplit/>
        </w:trPr>
        <w:tc>
          <w:tcPr>
            <w:tcW w:w="1890" w:type="dxa"/>
          </w:tcPr>
          <w:p w14:paraId="67D80571" w14:textId="77777777" w:rsidR="00775F09" w:rsidRDefault="00775F09" w:rsidP="009C4FD0">
            <w:pPr>
              <w:spacing w:after="120"/>
              <w:rPr>
                <w:u w:val="single"/>
              </w:rPr>
            </w:pPr>
            <w:r>
              <w:rPr>
                <w:u w:val="single"/>
              </w:rPr>
              <w:t>Injury:</w:t>
            </w:r>
          </w:p>
        </w:tc>
        <w:tc>
          <w:tcPr>
            <w:tcW w:w="7470" w:type="dxa"/>
          </w:tcPr>
          <w:p w14:paraId="6555B264" w14:textId="572A1B53" w:rsidR="00775F09" w:rsidRDefault="00FC0E3C" w:rsidP="009C4FD0">
            <w:r w:rsidRPr="002E2A9A">
              <w:t>Sapsuckers, particularly the yellow-bellied sapsucker in the East, often injure or kill trees.  These birds favor yellow birch, paper birch, hemlock, and aspen, but also damage other species.  Sapsuckers drill small holes in the trees and drink the sap or feed it to their young.  They nest in hollow trees (usually aspen) near their “orchards” and return repeatedly to favorite trees.  When heavily drilled, a section of bark dies, and decay fungi can enter the tree.  Sometimes the tree, or top of the tree, is completely girdled and killed. Sapsucker holes cause defects in lumber.  The injuries also lead to separation of the wood layers wi</w:t>
            </w:r>
            <w:r>
              <w:t>thin the tree, called “shake.”</w:t>
            </w:r>
          </w:p>
        </w:tc>
      </w:tr>
      <w:tr w:rsidR="00FC0E3C" w:rsidRPr="00BA4EAB" w14:paraId="3E6C79F6" w14:textId="77777777" w:rsidTr="009C4FD0">
        <w:trPr>
          <w:cantSplit/>
        </w:trPr>
        <w:tc>
          <w:tcPr>
            <w:tcW w:w="1890" w:type="dxa"/>
          </w:tcPr>
          <w:p w14:paraId="2CF08CCC" w14:textId="628FA3BD" w:rsidR="00FC0E3C" w:rsidRDefault="00FC0E3C" w:rsidP="009C4FD0">
            <w:pPr>
              <w:spacing w:after="120"/>
              <w:rPr>
                <w:u w:val="single"/>
              </w:rPr>
            </w:pPr>
            <w:r>
              <w:rPr>
                <w:u w:val="single"/>
              </w:rPr>
              <w:t>Defect:</w:t>
            </w:r>
          </w:p>
        </w:tc>
        <w:tc>
          <w:tcPr>
            <w:tcW w:w="7470" w:type="dxa"/>
          </w:tcPr>
          <w:p w14:paraId="23563CF0" w14:textId="4E4DE494" w:rsidR="00FC0E3C" w:rsidRDefault="00FC0E3C" w:rsidP="009C4FD0">
            <w:r>
              <w:t>T</w:t>
            </w:r>
            <w:r w:rsidRPr="002E2A9A">
              <w:t>he damage is showy, but does not cause cull</w:t>
            </w:r>
            <w:r>
              <w:t>.</w:t>
            </w:r>
          </w:p>
        </w:tc>
      </w:tr>
    </w:tbl>
    <w:p w14:paraId="49F0D5AE" w14:textId="07FE6867" w:rsidR="00400DA1" w:rsidRPr="00EC50DE" w:rsidRDefault="00400DA1" w:rsidP="00400DA1">
      <w:pPr>
        <w:pStyle w:val="Caption"/>
      </w:pPr>
      <w:r w:rsidRPr="00EC50DE">
        <w:t xml:space="preserve">Figure </w:t>
      </w:r>
      <w:r>
        <w:fldChar w:fldCharType="begin"/>
      </w:r>
      <w:r>
        <w:instrText xml:space="preserve"> SEQ Figure \* ARABIC </w:instrText>
      </w:r>
      <w:r>
        <w:fldChar w:fldCharType="separate"/>
      </w:r>
      <w:r w:rsidR="00FC0E3C">
        <w:rPr>
          <w:noProof/>
        </w:rPr>
        <w:t>17</w:t>
      </w:r>
      <w:r>
        <w:rPr>
          <w:noProof/>
        </w:rPr>
        <w:fldChar w:fldCharType="end"/>
      </w:r>
      <w:r w:rsidRPr="00EC50DE">
        <w:t xml:space="preserve">: </w:t>
      </w:r>
      <w:r w:rsidR="00FC0E3C">
        <w:t>Sapsucker damage</w:t>
      </w:r>
    </w:p>
    <w:p w14:paraId="374246DC" w14:textId="4A503129" w:rsidR="00400DA1" w:rsidRDefault="00FC0E3C" w:rsidP="00400DA1">
      <w:pPr>
        <w:pStyle w:val="Graphic"/>
      </w:pPr>
      <w:r>
        <w:drawing>
          <wp:inline distT="0" distB="0" distL="0" distR="0" wp14:anchorId="2AB7C5A5" wp14:editId="5DF547D5">
            <wp:extent cx="955040" cy="1424305"/>
            <wp:effectExtent l="19050" t="19050" r="16510" b="2349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955040" cy="1424305"/>
                    </a:xfrm>
                    <a:prstGeom prst="rect">
                      <a:avLst/>
                    </a:prstGeom>
                    <a:noFill/>
                    <a:ln>
                      <a:solidFill>
                        <a:schemeClr val="tx1"/>
                      </a:solidFill>
                    </a:ln>
                  </pic:spPr>
                </pic:pic>
              </a:graphicData>
            </a:graphic>
          </wp:inline>
        </w:drawing>
      </w:r>
    </w:p>
    <w:p w14:paraId="0236537E" w14:textId="12B83928" w:rsidR="00775F09" w:rsidRDefault="00775F09" w:rsidP="00400DA1">
      <w:pPr>
        <w:pStyle w:val="Heading3"/>
      </w:pPr>
      <w:bookmarkStart w:id="37" w:name="_Toc433795373"/>
      <w:r>
        <w:t>(</w:t>
      </w:r>
      <w:r w:rsidR="00400DA1">
        <w:t>41</w:t>
      </w:r>
      <w:r>
        <w:t>-0</w:t>
      </w:r>
      <w:r w:rsidR="00400DA1">
        <w:t>0</w:t>
      </w:r>
      <w:r>
        <w:t xml:space="preserve">9) </w:t>
      </w:r>
      <w:r w:rsidR="00400DA1">
        <w:t>Squirrels</w:t>
      </w:r>
      <w:bookmarkEnd w:id="3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75F09" w:rsidRPr="00BA4EAB" w14:paraId="7BAFE9FB" w14:textId="77777777" w:rsidTr="009C4FD0">
        <w:trPr>
          <w:cantSplit/>
        </w:trPr>
        <w:tc>
          <w:tcPr>
            <w:tcW w:w="1890" w:type="dxa"/>
          </w:tcPr>
          <w:p w14:paraId="4FF9BFF3" w14:textId="4641BBF6" w:rsidR="00775F09" w:rsidRDefault="004E266E" w:rsidP="009C4FD0">
            <w:pPr>
              <w:spacing w:after="120"/>
              <w:rPr>
                <w:u w:val="single"/>
              </w:rPr>
            </w:pPr>
            <w:r>
              <w:rPr>
                <w:u w:val="single"/>
              </w:rPr>
              <w:t>Injury:</w:t>
            </w:r>
          </w:p>
        </w:tc>
        <w:tc>
          <w:tcPr>
            <w:tcW w:w="7470" w:type="dxa"/>
          </w:tcPr>
          <w:p w14:paraId="3B45B14F" w14:textId="4F98B97F" w:rsidR="00775F09" w:rsidRDefault="00FC0E3C" w:rsidP="00FC0E3C">
            <w:r w:rsidRPr="002E2A9A">
              <w:t xml:space="preserve">Needle fascicles from cone-bearing portions of a tree are clipped and left scattered on the ground within the drip line of the tree's crown. </w:t>
            </w:r>
            <w:r>
              <w:t xml:space="preserve"> </w:t>
            </w:r>
            <w:r w:rsidRPr="002E2A9A">
              <w:t>Can clip or girdle small seedlings.  They also chew on bark around lesion areas.</w:t>
            </w:r>
          </w:p>
        </w:tc>
      </w:tr>
    </w:tbl>
    <w:p w14:paraId="464954A8" w14:textId="41A517A2" w:rsidR="00400DA1" w:rsidRPr="00EC50DE" w:rsidRDefault="00400DA1" w:rsidP="00400DA1">
      <w:pPr>
        <w:pStyle w:val="Caption"/>
      </w:pPr>
      <w:r w:rsidRPr="00EC50DE">
        <w:t xml:space="preserve">Figure </w:t>
      </w:r>
      <w:r>
        <w:fldChar w:fldCharType="begin"/>
      </w:r>
      <w:r>
        <w:instrText xml:space="preserve"> SEQ Figure \* ARABIC </w:instrText>
      </w:r>
      <w:r>
        <w:fldChar w:fldCharType="separate"/>
      </w:r>
      <w:r w:rsidR="00FC0E3C">
        <w:rPr>
          <w:noProof/>
        </w:rPr>
        <w:t>18</w:t>
      </w:r>
      <w:r>
        <w:rPr>
          <w:noProof/>
        </w:rPr>
        <w:fldChar w:fldCharType="end"/>
      </w:r>
      <w:r w:rsidRPr="00EC50DE">
        <w:t xml:space="preserve">: </w:t>
      </w:r>
      <w:r w:rsidR="00FC0E3C">
        <w:t>Girdling of paper birch caused by feeding of red squirrels</w:t>
      </w:r>
    </w:p>
    <w:p w14:paraId="06418362" w14:textId="2CD48ED6" w:rsidR="00400DA1" w:rsidRDefault="00FC0E3C" w:rsidP="00400DA1">
      <w:pPr>
        <w:pStyle w:val="Graphic"/>
      </w:pPr>
      <w:r w:rsidRPr="002E2A9A">
        <w:object w:dxaOrig="3850" w:dyaOrig="5280" w14:anchorId="5DDAC56B">
          <v:shape id="_x0000_i1028" type="#_x0000_t75" style="width:66.25pt;height:91.1pt" o:ole="" o:bordertopcolor="this" o:borderleftcolor="this" o:borderbottomcolor="this" o:borderrightcolor="this">
            <v:imagedata r:id="rId41" o:title=""/>
            <w10:bordertop type="single" width="4"/>
            <w10:borderleft type="single" width="4"/>
            <w10:borderbottom type="single" width="4"/>
            <w10:borderright type="single" width="4"/>
          </v:shape>
          <o:OLEObject Type="Embed" ProgID="MSPhotoEd.3" ShapeID="_x0000_i1028" DrawAspect="Content" ObjectID="_1507609854" r:id="rId42"/>
        </w:object>
      </w:r>
    </w:p>
    <w:p w14:paraId="77F8E2FF" w14:textId="77777777" w:rsidR="00FC0E3C" w:rsidRDefault="00FC0E3C" w:rsidP="00FC0E3C">
      <w:bookmarkStart w:id="38" w:name="_Toc433795374"/>
      <w:r>
        <w:br w:type="page"/>
      </w:r>
    </w:p>
    <w:p w14:paraId="26B02A90" w14:textId="31111900" w:rsidR="00775F09" w:rsidRDefault="00775F09" w:rsidP="00400DA1">
      <w:pPr>
        <w:pStyle w:val="Heading3"/>
      </w:pPr>
      <w:r>
        <w:lastRenderedPageBreak/>
        <w:t>(</w:t>
      </w:r>
      <w:r w:rsidR="00400DA1">
        <w:t>41</w:t>
      </w:r>
      <w:r>
        <w:t>-0</w:t>
      </w:r>
      <w:r w:rsidR="00400DA1">
        <w:t>1</w:t>
      </w:r>
      <w:r>
        <w:t xml:space="preserve">0) </w:t>
      </w:r>
      <w:r w:rsidR="00400DA1">
        <w:t>Woodpeckers</w:t>
      </w:r>
      <w:bookmarkEnd w:id="3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B815A6" w:rsidRPr="00400DA1" w14:paraId="4FAB452B" w14:textId="77777777" w:rsidTr="009C4FD0">
        <w:trPr>
          <w:cantSplit/>
        </w:trPr>
        <w:tc>
          <w:tcPr>
            <w:tcW w:w="1890" w:type="dxa"/>
          </w:tcPr>
          <w:p w14:paraId="1A1C5907" w14:textId="435DB288" w:rsidR="00B815A6" w:rsidRPr="00400DA1" w:rsidRDefault="00FC0E3C" w:rsidP="009C4FD0">
            <w:pPr>
              <w:spacing w:after="120"/>
              <w:rPr>
                <w:u w:val="single"/>
              </w:rPr>
            </w:pPr>
            <w:r>
              <w:rPr>
                <w:u w:val="single"/>
              </w:rPr>
              <w:t>Injury</w:t>
            </w:r>
            <w:r w:rsidR="00B815A6" w:rsidRPr="00400DA1">
              <w:rPr>
                <w:u w:val="single"/>
              </w:rPr>
              <w:t>:</w:t>
            </w:r>
          </w:p>
        </w:tc>
        <w:tc>
          <w:tcPr>
            <w:tcW w:w="7470" w:type="dxa"/>
          </w:tcPr>
          <w:p w14:paraId="4C901CBC" w14:textId="4AAD227A" w:rsidR="00B815A6" w:rsidRPr="00400DA1" w:rsidRDefault="00FC0E3C" w:rsidP="009C4FD0">
            <w:pPr>
              <w:spacing w:after="120"/>
            </w:pPr>
            <w:r>
              <w:t>P</w:t>
            </w:r>
            <w:r w:rsidRPr="002E2A9A">
              <w:t>roduce large (approximately 203</w:t>
            </w:r>
            <w:r>
              <w:t>x</w:t>
            </w:r>
            <w:r w:rsidRPr="002E2A9A">
              <w:t>408 inch) rectangular holes, several inches deep in certain trees.</w:t>
            </w:r>
          </w:p>
        </w:tc>
      </w:tr>
      <w:tr w:rsidR="00FC0E3C" w:rsidRPr="00400DA1" w14:paraId="41B2A383" w14:textId="77777777" w:rsidTr="009C4FD0">
        <w:trPr>
          <w:cantSplit/>
        </w:trPr>
        <w:tc>
          <w:tcPr>
            <w:tcW w:w="1890" w:type="dxa"/>
          </w:tcPr>
          <w:p w14:paraId="720F5426" w14:textId="7D37AE74" w:rsidR="00FC0E3C" w:rsidRDefault="00FC0E3C" w:rsidP="009C4FD0">
            <w:pPr>
              <w:spacing w:after="120"/>
              <w:rPr>
                <w:u w:val="single"/>
              </w:rPr>
            </w:pPr>
            <w:r>
              <w:rPr>
                <w:u w:val="single"/>
              </w:rPr>
              <w:t>Defect:</w:t>
            </w:r>
          </w:p>
        </w:tc>
        <w:tc>
          <w:tcPr>
            <w:tcW w:w="7470" w:type="dxa"/>
          </w:tcPr>
          <w:p w14:paraId="511C31E3" w14:textId="2B386EB0" w:rsidR="00FC0E3C" w:rsidRPr="00400DA1" w:rsidRDefault="00FC0E3C" w:rsidP="009C4FD0">
            <w:pPr>
              <w:spacing w:after="120"/>
            </w:pPr>
            <w:r>
              <w:t>T</w:t>
            </w:r>
            <w:r w:rsidRPr="002E2A9A">
              <w:t>he holes cause local loss to the depth of the holes but, more importantly; their presence indicates insect borers and heartwood loss in affected trees.  Generally, heartwood 4 feet in both directions from the woodpecker’s hole is defective.</w:t>
            </w:r>
          </w:p>
        </w:tc>
      </w:tr>
    </w:tbl>
    <w:p w14:paraId="78181608" w14:textId="499C483C" w:rsidR="00400DA1" w:rsidRPr="00EC50DE" w:rsidRDefault="00400DA1" w:rsidP="00400DA1">
      <w:pPr>
        <w:pStyle w:val="Caption"/>
      </w:pPr>
      <w:r w:rsidRPr="00EC50DE">
        <w:t xml:space="preserve">Figure </w:t>
      </w:r>
      <w:r>
        <w:fldChar w:fldCharType="begin"/>
      </w:r>
      <w:r>
        <w:instrText xml:space="preserve"> SEQ Figure \* ARABIC </w:instrText>
      </w:r>
      <w:r>
        <w:fldChar w:fldCharType="separate"/>
      </w:r>
      <w:r w:rsidR="00FC0E3C">
        <w:rPr>
          <w:noProof/>
        </w:rPr>
        <w:t>19</w:t>
      </w:r>
      <w:r>
        <w:rPr>
          <w:noProof/>
        </w:rPr>
        <w:fldChar w:fldCharType="end"/>
      </w:r>
      <w:r w:rsidRPr="00EC50DE">
        <w:t xml:space="preserve">: </w:t>
      </w:r>
      <w:r w:rsidR="00FC0E3C">
        <w:t>Woodpecker damage</w:t>
      </w:r>
    </w:p>
    <w:p w14:paraId="4F1231EF" w14:textId="14BB5527" w:rsidR="00400DA1" w:rsidRDefault="00FC0E3C" w:rsidP="00400DA1">
      <w:pPr>
        <w:pStyle w:val="Graphic"/>
      </w:pPr>
      <w:r>
        <w:drawing>
          <wp:inline distT="0" distB="0" distL="0" distR="0" wp14:anchorId="6BD96300" wp14:editId="3223FE90">
            <wp:extent cx="752475" cy="1489075"/>
            <wp:effectExtent l="19050" t="19050" r="28575" b="1587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752475" cy="1489075"/>
                    </a:xfrm>
                    <a:prstGeom prst="rect">
                      <a:avLst/>
                    </a:prstGeom>
                    <a:noFill/>
                    <a:ln>
                      <a:solidFill>
                        <a:schemeClr val="tx1"/>
                      </a:solidFill>
                    </a:ln>
                  </pic:spPr>
                </pic:pic>
              </a:graphicData>
            </a:graphic>
          </wp:inline>
        </w:drawing>
      </w:r>
    </w:p>
    <w:p w14:paraId="57F43080" w14:textId="4DF58EE4" w:rsidR="005318A9" w:rsidRDefault="005318A9" w:rsidP="00730269">
      <w:pPr>
        <w:pStyle w:val="Heading2"/>
      </w:pPr>
      <w:bookmarkStart w:id="39" w:name="_Toc433795375"/>
      <w:r>
        <w:t>Domestic Animals (Category 42)</w:t>
      </w:r>
      <w:bookmarkEnd w:id="39"/>
    </w:p>
    <w:p w14:paraId="714ACFBC" w14:textId="4CA5436A" w:rsidR="00730269" w:rsidRDefault="00730269" w:rsidP="005318A9">
      <w:pPr>
        <w:pStyle w:val="Heading3"/>
      </w:pPr>
      <w:bookmarkStart w:id="40" w:name="_Toc433795376"/>
      <w:r>
        <w:t>(</w:t>
      </w:r>
      <w:r w:rsidR="00400DA1">
        <w:t>42</w:t>
      </w:r>
      <w:r>
        <w:t>-</w:t>
      </w:r>
      <w:r w:rsidR="00400DA1">
        <w:t>000</w:t>
      </w:r>
      <w:r>
        <w:t xml:space="preserve">) </w:t>
      </w:r>
      <w:r w:rsidR="00400DA1">
        <w:t>Livestock</w:t>
      </w:r>
      <w:bookmarkEnd w:id="4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580B7942" w14:textId="77777777" w:rsidTr="00CE5FE7">
        <w:trPr>
          <w:cantSplit/>
        </w:trPr>
        <w:tc>
          <w:tcPr>
            <w:tcW w:w="1890" w:type="dxa"/>
          </w:tcPr>
          <w:p w14:paraId="3DA7C1A7" w14:textId="1AF3492F" w:rsidR="00730269" w:rsidRDefault="00FC0E3C" w:rsidP="00CE5FE7">
            <w:pPr>
              <w:spacing w:after="120"/>
              <w:rPr>
                <w:u w:val="single"/>
              </w:rPr>
            </w:pPr>
            <w:r>
              <w:rPr>
                <w:u w:val="single"/>
              </w:rPr>
              <w:t>Injury</w:t>
            </w:r>
            <w:r w:rsidR="00730269">
              <w:rPr>
                <w:u w:val="single"/>
              </w:rPr>
              <w:t>:</w:t>
            </w:r>
          </w:p>
        </w:tc>
        <w:tc>
          <w:tcPr>
            <w:tcW w:w="7470" w:type="dxa"/>
          </w:tcPr>
          <w:p w14:paraId="67BCFB8F" w14:textId="7DE4FB6F" w:rsidR="00730269" w:rsidRDefault="00FC0E3C" w:rsidP="00FC0E3C">
            <w:r>
              <w:t>T</w:t>
            </w:r>
            <w:r w:rsidRPr="002E2A9A">
              <w:t>rample smaller trees and seedlings.  Livestock can rub off the bark when they are scratching.  Damage from grazing by domestic animals is usually confined to trees of seedling-sapling size, and is serious when the trees have become so decimated or deformed it is unlikely they will develop into marketable products.</w:t>
            </w:r>
          </w:p>
        </w:tc>
      </w:tr>
    </w:tbl>
    <w:p w14:paraId="6077AC59" w14:textId="6A1BC545" w:rsidR="005318A9" w:rsidRDefault="005318A9" w:rsidP="00730269">
      <w:pPr>
        <w:pStyle w:val="Heading2"/>
      </w:pPr>
      <w:bookmarkStart w:id="41" w:name="_Toc433795377"/>
      <w:r>
        <w:t>Abiotic Damage (Category 50)</w:t>
      </w:r>
      <w:bookmarkEnd w:id="41"/>
    </w:p>
    <w:p w14:paraId="23B25EEB" w14:textId="74CB1813" w:rsidR="00400DA1" w:rsidRDefault="00400DA1" w:rsidP="00400DA1">
      <w:pPr>
        <w:pStyle w:val="Heading3"/>
      </w:pPr>
      <w:bookmarkStart w:id="42" w:name="_Toc433795378"/>
      <w:r>
        <w:t>Introduction</w:t>
      </w:r>
      <w:bookmarkEnd w:id="42"/>
    </w:p>
    <w:p w14:paraId="03B5F47D" w14:textId="77777777" w:rsidR="00FC0E3C" w:rsidRPr="002E2A9A" w:rsidRDefault="00FC0E3C" w:rsidP="00FC0E3C">
      <w:r w:rsidRPr="002E2A9A">
        <w:t>Local knowledge of weather conditions, particularly recent events such as windstorms, spring frosts</w:t>
      </w:r>
      <w:r>
        <w:t>, temperature inversions, etc.,</w:t>
      </w:r>
      <w:r w:rsidRPr="002E2A9A">
        <w:t xml:space="preserve"> is useful for determining if observed injurie</w:t>
      </w:r>
      <w:r>
        <w:t>s to trees are weather related.</w:t>
      </w:r>
    </w:p>
    <w:p w14:paraId="4B37D0C9" w14:textId="30AFBC64" w:rsidR="00730269" w:rsidRDefault="00730269" w:rsidP="005318A9">
      <w:pPr>
        <w:pStyle w:val="Heading3"/>
      </w:pPr>
      <w:bookmarkStart w:id="43" w:name="_Toc433795379"/>
      <w:r>
        <w:lastRenderedPageBreak/>
        <w:t>(</w:t>
      </w:r>
      <w:r w:rsidR="00400DA1">
        <w:t>50</w:t>
      </w:r>
      <w:r>
        <w:t>-0</w:t>
      </w:r>
      <w:r w:rsidR="00400DA1">
        <w:t>01</w:t>
      </w:r>
      <w:r>
        <w:t xml:space="preserve">) </w:t>
      </w:r>
      <w:r w:rsidR="00400DA1">
        <w:t>Air Pollution</w:t>
      </w:r>
      <w:bookmarkEnd w:id="4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353039B4" w14:textId="77777777" w:rsidTr="00CE5FE7">
        <w:trPr>
          <w:cantSplit/>
        </w:trPr>
        <w:tc>
          <w:tcPr>
            <w:tcW w:w="1890" w:type="dxa"/>
          </w:tcPr>
          <w:p w14:paraId="78E8E896" w14:textId="5F8C899B" w:rsidR="00730269" w:rsidRDefault="00FC0E3C" w:rsidP="00CE5FE7">
            <w:pPr>
              <w:spacing w:after="120"/>
              <w:rPr>
                <w:u w:val="single"/>
              </w:rPr>
            </w:pPr>
            <w:r>
              <w:rPr>
                <w:u w:val="single"/>
              </w:rPr>
              <w:t>Injury</w:t>
            </w:r>
            <w:r w:rsidR="00730269">
              <w:rPr>
                <w:u w:val="single"/>
              </w:rPr>
              <w:t>:</w:t>
            </w:r>
          </w:p>
        </w:tc>
        <w:tc>
          <w:tcPr>
            <w:tcW w:w="7470" w:type="dxa"/>
          </w:tcPr>
          <w:p w14:paraId="1A2FC1F3" w14:textId="05E445BB" w:rsidR="00730269" w:rsidRDefault="00FC0E3C" w:rsidP="00CE5FE7">
            <w:pPr>
              <w:spacing w:after="120"/>
            </w:pPr>
            <w:r w:rsidRPr="002E2A9A">
              <w:t xml:space="preserve">Air pollution injury occurs when toxic gases are emitted from smelters, reduction plants, or coal-burning industries and power plants.  The foliage usually absorbs the gases for a prolonged period before the injury becomes visible.  Symptoms and severity of damage vary between tree species, between concentration and type of gas, duration of exposure, and distance from the source.  Discoloration of conifer needles starts at the tips, while broad-leaved foliage is affected first in the tissues between the veins, giving the leaf a mottled appearance. </w:t>
            </w:r>
            <w:r>
              <w:t xml:space="preserve"> </w:t>
            </w:r>
            <w:r w:rsidRPr="002E2A9A">
              <w:t>Foliage, buds, branches, and entire trees may be killed; damage sometimes occurs over an extensive area.</w:t>
            </w:r>
          </w:p>
        </w:tc>
      </w:tr>
    </w:tbl>
    <w:p w14:paraId="4DC6CAD1" w14:textId="7EB5ED7D" w:rsidR="00400DA1" w:rsidRPr="00EC50DE" w:rsidRDefault="00400DA1" w:rsidP="00400DA1">
      <w:pPr>
        <w:pStyle w:val="Caption"/>
      </w:pPr>
      <w:r w:rsidRPr="00EC50DE">
        <w:t xml:space="preserve">Figure </w:t>
      </w:r>
      <w:r>
        <w:fldChar w:fldCharType="begin"/>
      </w:r>
      <w:r>
        <w:instrText xml:space="preserve"> SEQ Figure \* ARABIC </w:instrText>
      </w:r>
      <w:r>
        <w:fldChar w:fldCharType="separate"/>
      </w:r>
      <w:r w:rsidR="00FC0E3C">
        <w:rPr>
          <w:noProof/>
        </w:rPr>
        <w:t>20</w:t>
      </w:r>
      <w:r>
        <w:rPr>
          <w:noProof/>
        </w:rPr>
        <w:fldChar w:fldCharType="end"/>
      </w:r>
      <w:r w:rsidRPr="00EC50DE">
        <w:t xml:space="preserve">: </w:t>
      </w:r>
      <w:r w:rsidR="00FC0E3C">
        <w:t>Damage to western spruce foliage by sulfur dioxide emissions</w:t>
      </w:r>
    </w:p>
    <w:p w14:paraId="5E5F861F" w14:textId="2F9C275B" w:rsidR="00400DA1" w:rsidRDefault="00FC0E3C" w:rsidP="00400DA1">
      <w:pPr>
        <w:pStyle w:val="Graphic"/>
      </w:pPr>
      <w:r w:rsidRPr="002E2A9A">
        <w:object w:dxaOrig="4889" w:dyaOrig="4900" w14:anchorId="1210F538">
          <v:shape id="_x0000_i1029" type="#_x0000_t75" style="width:98.75pt;height:98.75pt" o:ole="" o:bordertopcolor="this" o:borderleftcolor="this" o:borderbottomcolor="this" o:borderrightcolor="this">
            <v:imagedata r:id="rId44" o:title=""/>
            <w10:bordertop type="single" width="4"/>
            <w10:borderleft type="single" width="4"/>
            <w10:borderbottom type="single" width="4"/>
            <w10:borderright type="single" width="4"/>
          </v:shape>
          <o:OLEObject Type="Embed" ProgID="MSPhotoEd.3" ShapeID="_x0000_i1029" DrawAspect="Content" ObjectID="_1507609855" r:id="rId45"/>
        </w:object>
      </w:r>
    </w:p>
    <w:p w14:paraId="16229199" w14:textId="2153DB45" w:rsidR="00730269" w:rsidRDefault="00400DA1" w:rsidP="00400DA1">
      <w:pPr>
        <w:pStyle w:val="Heading3"/>
      </w:pPr>
      <w:bookmarkStart w:id="44" w:name="_Toc433795380"/>
      <w:r>
        <w:t>(</w:t>
      </w:r>
      <w:r w:rsidR="00730269">
        <w:t>5</w:t>
      </w:r>
      <w:r>
        <w:t>0</w:t>
      </w:r>
      <w:r w:rsidR="00730269">
        <w:t>-0</w:t>
      </w:r>
      <w:r>
        <w:t>02</w:t>
      </w:r>
      <w:r w:rsidR="00730269">
        <w:t xml:space="preserve">) </w:t>
      </w:r>
      <w:r>
        <w:t>Chemical</w:t>
      </w:r>
      <w:bookmarkEnd w:id="4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0AB2DE4C" w14:textId="77777777" w:rsidTr="00CE5FE7">
        <w:trPr>
          <w:cantSplit/>
        </w:trPr>
        <w:tc>
          <w:tcPr>
            <w:tcW w:w="1890" w:type="dxa"/>
          </w:tcPr>
          <w:p w14:paraId="5D9CEDDF" w14:textId="77777777" w:rsidR="00730269" w:rsidRDefault="00730269" w:rsidP="00CE5FE7">
            <w:pPr>
              <w:spacing w:after="120"/>
              <w:rPr>
                <w:u w:val="single"/>
              </w:rPr>
            </w:pPr>
            <w:r>
              <w:rPr>
                <w:u w:val="single"/>
              </w:rPr>
              <w:t>Injury:</w:t>
            </w:r>
          </w:p>
        </w:tc>
        <w:tc>
          <w:tcPr>
            <w:tcW w:w="7470" w:type="dxa"/>
          </w:tcPr>
          <w:p w14:paraId="685E74C7" w14:textId="392A1772" w:rsidR="00730269" w:rsidRDefault="00FC0E3C" w:rsidP="00FC0E3C">
            <w:r w:rsidRPr="002E2A9A">
              <w:t xml:space="preserve">Drift and misapplication of herbicides can often damage non-target trees.  All tree species can be damaged.  Identification is done primarily through symptom expression of the tree and determination of the method and rate of nearby chemical applications. </w:t>
            </w:r>
            <w:r>
              <w:t xml:space="preserve"> </w:t>
            </w:r>
            <w:r w:rsidRPr="002E2A9A">
              <w:t>Some chemicals cause growth abnormalities such as cupping or twisting of foliage while others cause foliage yellowing or browning, defoliation, or death.</w:t>
            </w:r>
          </w:p>
        </w:tc>
      </w:tr>
    </w:tbl>
    <w:p w14:paraId="780CE931" w14:textId="2734B59E" w:rsidR="00730269" w:rsidRDefault="00730269" w:rsidP="005318A9">
      <w:pPr>
        <w:pStyle w:val="Heading3"/>
      </w:pPr>
      <w:bookmarkStart w:id="45" w:name="_Toc433795381"/>
      <w:r>
        <w:t>(5</w:t>
      </w:r>
      <w:r w:rsidR="00400DA1">
        <w:t>0</w:t>
      </w:r>
      <w:r>
        <w:t>-0</w:t>
      </w:r>
      <w:r w:rsidR="00400DA1">
        <w:t>0</w:t>
      </w:r>
      <w:r>
        <w:t xml:space="preserve">3) </w:t>
      </w:r>
      <w:r w:rsidR="00400DA1">
        <w:t>Drought</w:t>
      </w:r>
      <w:bookmarkEnd w:id="4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36E214CF" w14:textId="77777777" w:rsidTr="00CE5FE7">
        <w:trPr>
          <w:cantSplit/>
        </w:trPr>
        <w:tc>
          <w:tcPr>
            <w:tcW w:w="1890" w:type="dxa"/>
          </w:tcPr>
          <w:p w14:paraId="62DF7A63" w14:textId="77777777" w:rsidR="00730269" w:rsidRDefault="00730269" w:rsidP="00CE5FE7">
            <w:pPr>
              <w:spacing w:after="120"/>
              <w:rPr>
                <w:u w:val="single"/>
              </w:rPr>
            </w:pPr>
            <w:r>
              <w:rPr>
                <w:u w:val="single"/>
              </w:rPr>
              <w:t>Injury:</w:t>
            </w:r>
          </w:p>
        </w:tc>
        <w:tc>
          <w:tcPr>
            <w:tcW w:w="7470" w:type="dxa"/>
          </w:tcPr>
          <w:p w14:paraId="3267101E" w14:textId="6F8D2AB7" w:rsidR="00730269" w:rsidRDefault="00FC0E3C" w:rsidP="00FC0E3C">
            <w:r w:rsidRPr="002E2A9A">
              <w:t>All ages of needles can be affected.  Older needles are brown or red.  The new flush appears wilted, turning from light tan to yellow to brown.  Trees undergoing moisture stress may lose needles, grow slowly, wilt, and eventually die.  These weakened trees are often attacked by other agents.</w:t>
            </w:r>
          </w:p>
        </w:tc>
      </w:tr>
    </w:tbl>
    <w:p w14:paraId="4DDF9A74" w14:textId="77777777" w:rsidR="00FC0E3C" w:rsidRDefault="00FC0E3C" w:rsidP="00FC0E3C">
      <w:bookmarkStart w:id="46" w:name="_Toc433795382"/>
      <w:r>
        <w:br w:type="page"/>
      </w:r>
    </w:p>
    <w:p w14:paraId="385BD3D9" w14:textId="460BCDB6" w:rsidR="00730269" w:rsidRDefault="00400DA1" w:rsidP="005318A9">
      <w:pPr>
        <w:pStyle w:val="Heading3"/>
      </w:pPr>
      <w:r>
        <w:lastRenderedPageBreak/>
        <w:t>(</w:t>
      </w:r>
      <w:r w:rsidR="00730269">
        <w:t>5</w:t>
      </w:r>
      <w:r>
        <w:t>0</w:t>
      </w:r>
      <w:r w:rsidR="00730269">
        <w:t>-0</w:t>
      </w:r>
      <w:r>
        <w:t>04</w:t>
      </w:r>
      <w:r w:rsidR="00730269">
        <w:t xml:space="preserve">) </w:t>
      </w:r>
      <w:r>
        <w:t>Flooding/High Water</w:t>
      </w:r>
      <w:bookmarkEnd w:id="4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6B5E6F9C" w14:textId="77777777" w:rsidTr="00CE5FE7">
        <w:trPr>
          <w:cantSplit/>
        </w:trPr>
        <w:tc>
          <w:tcPr>
            <w:tcW w:w="1890" w:type="dxa"/>
          </w:tcPr>
          <w:p w14:paraId="37D5FABD" w14:textId="5AEFE470" w:rsidR="00730269" w:rsidRDefault="00FC0E3C" w:rsidP="00CE5FE7">
            <w:pPr>
              <w:spacing w:after="120"/>
              <w:rPr>
                <w:u w:val="single"/>
              </w:rPr>
            </w:pPr>
            <w:r>
              <w:rPr>
                <w:u w:val="single"/>
              </w:rPr>
              <w:t>Injury</w:t>
            </w:r>
            <w:r w:rsidR="00730269">
              <w:rPr>
                <w:u w:val="single"/>
              </w:rPr>
              <w:t>:</w:t>
            </w:r>
          </w:p>
        </w:tc>
        <w:tc>
          <w:tcPr>
            <w:tcW w:w="7470" w:type="dxa"/>
          </w:tcPr>
          <w:p w14:paraId="2700F908" w14:textId="1350DAA7" w:rsidR="00730269" w:rsidRPr="00E4420A" w:rsidRDefault="00FC0E3C" w:rsidP="00CE5FE7">
            <w:r w:rsidRPr="002E2A9A">
              <w:t>There is prolonged soil saturation with water, commonly in areas with a high water table.   Entire trees may suddenly die and the crowns turn brown-red.  Roots are sound but have enlarged and swollen lenticels.  No fungi, insects, or other symptoms are present.</w:t>
            </w:r>
          </w:p>
        </w:tc>
      </w:tr>
      <w:tr w:rsidR="00730269" w:rsidRPr="00BA4EAB" w14:paraId="0AAC2B44" w14:textId="77777777" w:rsidTr="00CE5FE7">
        <w:trPr>
          <w:cantSplit/>
        </w:trPr>
        <w:tc>
          <w:tcPr>
            <w:tcW w:w="1890" w:type="dxa"/>
          </w:tcPr>
          <w:p w14:paraId="20ECAD5C" w14:textId="5234D70A" w:rsidR="00730269" w:rsidRDefault="00FC0E3C" w:rsidP="00CE5FE7">
            <w:pPr>
              <w:spacing w:after="120"/>
              <w:rPr>
                <w:u w:val="single"/>
              </w:rPr>
            </w:pPr>
            <w:r>
              <w:rPr>
                <w:u w:val="single"/>
              </w:rPr>
              <w:t>Defect:</w:t>
            </w:r>
          </w:p>
        </w:tc>
        <w:tc>
          <w:tcPr>
            <w:tcW w:w="7470" w:type="dxa"/>
          </w:tcPr>
          <w:p w14:paraId="32C3554D" w14:textId="7756FEB6" w:rsidR="00730269" w:rsidRDefault="00FC0E3C" w:rsidP="00CE5FE7">
            <w:r>
              <w:t>A</w:t>
            </w:r>
            <w:r w:rsidRPr="002E2A9A">
              <w:t xml:space="preserve"> tree may be killed, but is not otherwise defective unless other indicators are present.</w:t>
            </w:r>
          </w:p>
        </w:tc>
      </w:tr>
    </w:tbl>
    <w:p w14:paraId="68334EB1" w14:textId="1A868D62" w:rsidR="00400DA1" w:rsidRPr="00EC50DE" w:rsidRDefault="00400DA1" w:rsidP="00400DA1">
      <w:pPr>
        <w:pStyle w:val="Caption"/>
      </w:pPr>
      <w:r w:rsidRPr="00EC50DE">
        <w:t xml:space="preserve">Figure </w:t>
      </w:r>
      <w:r>
        <w:fldChar w:fldCharType="begin"/>
      </w:r>
      <w:r>
        <w:instrText xml:space="preserve"> SEQ Figure \* ARABIC </w:instrText>
      </w:r>
      <w:r>
        <w:fldChar w:fldCharType="separate"/>
      </w:r>
      <w:r w:rsidR="00FC0E3C">
        <w:rPr>
          <w:noProof/>
        </w:rPr>
        <w:t>21</w:t>
      </w:r>
      <w:r>
        <w:rPr>
          <w:noProof/>
        </w:rPr>
        <w:fldChar w:fldCharType="end"/>
      </w:r>
      <w:r w:rsidRPr="00EC50DE">
        <w:t xml:space="preserve">: </w:t>
      </w:r>
      <w:r w:rsidR="00FC0E3C">
        <w:t>Enlarged, swollen roots from high water</w:t>
      </w:r>
    </w:p>
    <w:p w14:paraId="135EC401" w14:textId="7B67C057" w:rsidR="00400DA1" w:rsidRDefault="00FC0E3C" w:rsidP="00400DA1">
      <w:pPr>
        <w:pStyle w:val="Graphic"/>
      </w:pPr>
      <w:r>
        <w:drawing>
          <wp:inline distT="0" distB="0" distL="0" distR="0" wp14:anchorId="633DF767" wp14:editId="66C08C2A">
            <wp:extent cx="1367790" cy="938530"/>
            <wp:effectExtent l="19050" t="19050" r="22860" b="1397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367790" cy="938530"/>
                    </a:xfrm>
                    <a:prstGeom prst="rect">
                      <a:avLst/>
                    </a:prstGeom>
                    <a:noFill/>
                    <a:ln>
                      <a:solidFill>
                        <a:schemeClr val="tx1"/>
                      </a:solidFill>
                    </a:ln>
                  </pic:spPr>
                </pic:pic>
              </a:graphicData>
            </a:graphic>
          </wp:inline>
        </w:drawing>
      </w:r>
    </w:p>
    <w:p w14:paraId="6724DFD0" w14:textId="2AD143F8" w:rsidR="00400DA1" w:rsidRPr="00EC50DE" w:rsidRDefault="00400DA1" w:rsidP="00400DA1">
      <w:pPr>
        <w:pStyle w:val="Caption"/>
      </w:pPr>
      <w:r w:rsidRPr="00EC50DE">
        <w:t xml:space="preserve">Figure </w:t>
      </w:r>
      <w:r>
        <w:fldChar w:fldCharType="begin"/>
      </w:r>
      <w:r>
        <w:instrText xml:space="preserve"> SEQ Figure \* ARABIC </w:instrText>
      </w:r>
      <w:r>
        <w:fldChar w:fldCharType="separate"/>
      </w:r>
      <w:r w:rsidR="00FC0E3C">
        <w:rPr>
          <w:noProof/>
        </w:rPr>
        <w:t>22</w:t>
      </w:r>
      <w:r>
        <w:rPr>
          <w:noProof/>
        </w:rPr>
        <w:fldChar w:fldCharType="end"/>
      </w:r>
      <w:r w:rsidRPr="00EC50DE">
        <w:t xml:space="preserve">: </w:t>
      </w:r>
      <w:r w:rsidR="00FC0E3C">
        <w:t>Enlarged, swollen roots from high water</w:t>
      </w:r>
    </w:p>
    <w:p w14:paraId="0CAB215B" w14:textId="62FEFB48" w:rsidR="00400DA1" w:rsidRDefault="00FC0E3C" w:rsidP="00400DA1">
      <w:pPr>
        <w:pStyle w:val="Graphic"/>
      </w:pPr>
      <w:r>
        <w:drawing>
          <wp:inline distT="0" distB="0" distL="0" distR="0" wp14:anchorId="04DB0FA0" wp14:editId="36ADAD95">
            <wp:extent cx="1197610" cy="898525"/>
            <wp:effectExtent l="19050" t="19050" r="21590" b="1587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197610" cy="898525"/>
                    </a:xfrm>
                    <a:prstGeom prst="rect">
                      <a:avLst/>
                    </a:prstGeom>
                    <a:noFill/>
                    <a:ln>
                      <a:solidFill>
                        <a:schemeClr val="tx1"/>
                      </a:solidFill>
                    </a:ln>
                  </pic:spPr>
                </pic:pic>
              </a:graphicData>
            </a:graphic>
          </wp:inline>
        </w:drawing>
      </w:r>
    </w:p>
    <w:p w14:paraId="54694BAF" w14:textId="1448C883" w:rsidR="00730269" w:rsidRDefault="00400DA1" w:rsidP="00400DA1">
      <w:pPr>
        <w:pStyle w:val="Heading3"/>
      </w:pPr>
      <w:bookmarkStart w:id="47" w:name="_Toc433795383"/>
      <w:r>
        <w:t>(</w:t>
      </w:r>
      <w:r w:rsidR="00730269">
        <w:t>5</w:t>
      </w:r>
      <w:r>
        <w:t>0</w:t>
      </w:r>
      <w:r w:rsidR="00730269">
        <w:t>-0</w:t>
      </w:r>
      <w:r>
        <w:t>05</w:t>
      </w:r>
      <w:r w:rsidR="00730269">
        <w:t xml:space="preserve">) </w:t>
      </w:r>
      <w:r>
        <w:t>Frost</w:t>
      </w:r>
      <w:bookmarkEnd w:id="4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0340CF0B" w14:textId="77777777" w:rsidTr="00CE5FE7">
        <w:trPr>
          <w:cantSplit/>
        </w:trPr>
        <w:tc>
          <w:tcPr>
            <w:tcW w:w="1890" w:type="dxa"/>
          </w:tcPr>
          <w:p w14:paraId="6325D80A" w14:textId="77777777" w:rsidR="00730269" w:rsidRDefault="00730269" w:rsidP="00CE5FE7">
            <w:pPr>
              <w:spacing w:after="120"/>
              <w:rPr>
                <w:u w:val="single"/>
              </w:rPr>
            </w:pPr>
            <w:r>
              <w:rPr>
                <w:u w:val="single"/>
              </w:rPr>
              <w:t>Injury:</w:t>
            </w:r>
          </w:p>
        </w:tc>
        <w:tc>
          <w:tcPr>
            <w:tcW w:w="7470" w:type="dxa"/>
          </w:tcPr>
          <w:p w14:paraId="3DDDDBAA" w14:textId="59DE9D30" w:rsidR="00730269" w:rsidRDefault="00FC0E3C" w:rsidP="00CE5FE7">
            <w:r w:rsidRPr="002E2A9A">
              <w:t>Frost damage to foliage usually occurs when new foliage or shoots are exposed to extremely cold temperatures.  The foliage appears blighted, and may wilt or turn red; generally, only the needle tips are tinged.  Frost damage is known mostly by its occurrence in a localized area at a given time.  Frost damage to foliage usually occurs when a warm spell is followed by a cold snap.  Generally, o</w:t>
            </w:r>
            <w:r>
              <w:t>nly the needle tips are tinged.</w:t>
            </w:r>
          </w:p>
        </w:tc>
      </w:tr>
      <w:tr w:rsidR="00FC0E3C" w:rsidRPr="00BA4EAB" w14:paraId="664F0C28" w14:textId="77777777" w:rsidTr="00CE5FE7">
        <w:trPr>
          <w:cantSplit/>
        </w:trPr>
        <w:tc>
          <w:tcPr>
            <w:tcW w:w="1890" w:type="dxa"/>
          </w:tcPr>
          <w:p w14:paraId="1B7C6D51" w14:textId="01925857" w:rsidR="00FC0E3C" w:rsidRDefault="00FC0E3C" w:rsidP="00CE5FE7">
            <w:pPr>
              <w:spacing w:after="120"/>
              <w:rPr>
                <w:u w:val="single"/>
              </w:rPr>
            </w:pPr>
            <w:r>
              <w:rPr>
                <w:u w:val="single"/>
              </w:rPr>
              <w:t>Damage:</w:t>
            </w:r>
          </w:p>
        </w:tc>
        <w:tc>
          <w:tcPr>
            <w:tcW w:w="7470" w:type="dxa"/>
          </w:tcPr>
          <w:p w14:paraId="0F7A6A5C" w14:textId="524E3D2C" w:rsidR="00FC0E3C" w:rsidRDefault="00FC0E3C" w:rsidP="00CE5FE7">
            <w:r w:rsidRPr="002E2A9A">
              <w:t xml:space="preserve">Cull 2 inches to both sides of the frost crack to the tree’s center.  In a tree with an old, lipped crack all the heartwood will be decayed and water soaked.  In grand fir with bleeding around the crack, ring shake </w:t>
            </w:r>
            <w:r>
              <w:t>will have ruined the heartwood.</w:t>
            </w:r>
          </w:p>
        </w:tc>
      </w:tr>
    </w:tbl>
    <w:p w14:paraId="10999051" w14:textId="6455E63F" w:rsidR="00400DA1" w:rsidRPr="00EC50DE" w:rsidRDefault="00400DA1" w:rsidP="00400DA1">
      <w:pPr>
        <w:pStyle w:val="Caption"/>
      </w:pPr>
      <w:r w:rsidRPr="00EC50DE">
        <w:lastRenderedPageBreak/>
        <w:t xml:space="preserve">Figure </w:t>
      </w:r>
      <w:r>
        <w:fldChar w:fldCharType="begin"/>
      </w:r>
      <w:r>
        <w:instrText xml:space="preserve"> SEQ Figure \* ARABIC </w:instrText>
      </w:r>
      <w:r>
        <w:fldChar w:fldCharType="separate"/>
      </w:r>
      <w:r w:rsidR="00FC0E3C">
        <w:rPr>
          <w:noProof/>
        </w:rPr>
        <w:t>23</w:t>
      </w:r>
      <w:r>
        <w:rPr>
          <w:noProof/>
        </w:rPr>
        <w:fldChar w:fldCharType="end"/>
      </w:r>
      <w:r w:rsidRPr="00EC50DE">
        <w:t xml:space="preserve">: </w:t>
      </w:r>
      <w:r w:rsidR="00FC0E3C">
        <w:t>Frost cracks</w:t>
      </w:r>
    </w:p>
    <w:p w14:paraId="6E42325D" w14:textId="025AABA6" w:rsidR="00400DA1" w:rsidRDefault="00FC0E3C" w:rsidP="00400DA1">
      <w:pPr>
        <w:pStyle w:val="Graphic"/>
      </w:pPr>
      <w:r>
        <w:drawing>
          <wp:inline distT="0" distB="0" distL="0" distR="0" wp14:anchorId="3EFEE6A2" wp14:editId="41700ACA">
            <wp:extent cx="1367790" cy="946785"/>
            <wp:effectExtent l="0" t="0" r="3810" b="571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367790" cy="946785"/>
                    </a:xfrm>
                    <a:prstGeom prst="rect">
                      <a:avLst/>
                    </a:prstGeom>
                    <a:noFill/>
                    <a:ln>
                      <a:noFill/>
                    </a:ln>
                  </pic:spPr>
                </pic:pic>
              </a:graphicData>
            </a:graphic>
          </wp:inline>
        </w:drawing>
      </w:r>
    </w:p>
    <w:p w14:paraId="08E04516" w14:textId="331CBCBF" w:rsidR="00400DA1" w:rsidRPr="00EC50DE" w:rsidRDefault="00400DA1" w:rsidP="00400DA1">
      <w:pPr>
        <w:pStyle w:val="Caption"/>
      </w:pPr>
      <w:r w:rsidRPr="00EC50DE">
        <w:t xml:space="preserve">Figure </w:t>
      </w:r>
      <w:r>
        <w:fldChar w:fldCharType="begin"/>
      </w:r>
      <w:r>
        <w:instrText xml:space="preserve"> SEQ Figure \* ARABIC </w:instrText>
      </w:r>
      <w:r>
        <w:fldChar w:fldCharType="separate"/>
      </w:r>
      <w:r w:rsidR="00FC0E3C">
        <w:rPr>
          <w:noProof/>
        </w:rPr>
        <w:t>24</w:t>
      </w:r>
      <w:r>
        <w:rPr>
          <w:noProof/>
        </w:rPr>
        <w:fldChar w:fldCharType="end"/>
      </w:r>
      <w:r w:rsidRPr="00EC50DE">
        <w:t xml:space="preserve">: </w:t>
      </w:r>
      <w:r w:rsidR="00FC0E3C">
        <w:t>Frost injury of spruce</w:t>
      </w:r>
    </w:p>
    <w:p w14:paraId="1EC70382" w14:textId="622C610B" w:rsidR="00400DA1" w:rsidRDefault="00FC0E3C" w:rsidP="00400DA1">
      <w:pPr>
        <w:pStyle w:val="Graphic"/>
      </w:pPr>
      <w:r w:rsidRPr="002E2A9A">
        <w:object w:dxaOrig="8430" w:dyaOrig="5870" w14:anchorId="4D7A26B9">
          <v:shape id="_x0000_i1030" type="#_x0000_t75" style="width:107.7pt;height:74.55pt" o:ole="">
            <v:imagedata r:id="rId49" o:title=""/>
          </v:shape>
          <o:OLEObject Type="Embed" ProgID="MSPhotoEd.3" ShapeID="_x0000_i1030" DrawAspect="Content" ObjectID="_1507609856" r:id="rId50"/>
        </w:object>
      </w:r>
    </w:p>
    <w:p w14:paraId="1C8FC199" w14:textId="39295C0F" w:rsidR="00730269" w:rsidRDefault="00400DA1" w:rsidP="00400DA1">
      <w:pPr>
        <w:pStyle w:val="Heading3"/>
      </w:pPr>
      <w:bookmarkStart w:id="48" w:name="_Toc433795384"/>
      <w:r>
        <w:t>(</w:t>
      </w:r>
      <w:r w:rsidR="00730269">
        <w:t>5</w:t>
      </w:r>
      <w:r>
        <w:t>0</w:t>
      </w:r>
      <w:r w:rsidR="00730269">
        <w:t>-0</w:t>
      </w:r>
      <w:r>
        <w:t>06</w:t>
      </w:r>
      <w:r w:rsidR="00730269">
        <w:t xml:space="preserve">) </w:t>
      </w:r>
      <w:r>
        <w:t>Hail</w:t>
      </w:r>
      <w:bookmarkEnd w:id="4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6CCA3DB7" w14:textId="77777777" w:rsidTr="00CE5FE7">
        <w:trPr>
          <w:cantSplit/>
        </w:trPr>
        <w:tc>
          <w:tcPr>
            <w:tcW w:w="1890" w:type="dxa"/>
          </w:tcPr>
          <w:p w14:paraId="1D34B858" w14:textId="7274BE3D" w:rsidR="00730269" w:rsidRDefault="00FC0E3C" w:rsidP="00CE5FE7">
            <w:pPr>
              <w:spacing w:after="120"/>
              <w:rPr>
                <w:u w:val="single"/>
              </w:rPr>
            </w:pPr>
            <w:r>
              <w:rPr>
                <w:u w:val="single"/>
              </w:rPr>
              <w:t>Injury</w:t>
            </w:r>
            <w:r w:rsidR="00730269">
              <w:rPr>
                <w:u w:val="single"/>
              </w:rPr>
              <w:t>:</w:t>
            </w:r>
          </w:p>
        </w:tc>
        <w:tc>
          <w:tcPr>
            <w:tcW w:w="7470" w:type="dxa"/>
          </w:tcPr>
          <w:p w14:paraId="0A90B707" w14:textId="22CAC03F" w:rsidR="00730269" w:rsidRDefault="00FC0E3C" w:rsidP="00FC0E3C">
            <w:r w:rsidRPr="002E2A9A">
              <w:t>Hailstorms can cause several levels and types of damage, from wounding of the bark and cambium to death of young trees and sprouts.  The degree of damage depends on severity of the storm, size of the hailstones, and time of year.  Conifer shoot breakage or laceration of hardwood leaves may sharply check tree growth.  Severe bruising or breaking of the bark and cambium may create entry points for wood decay fungi and insects.  Younger stems with tender bark or trees with developing foliage in early spring are most seriously damaged.  Trees with flexible stems and tender bark, such as eastern white pine, are especially susceptible to hail damage.</w:t>
            </w:r>
          </w:p>
        </w:tc>
      </w:tr>
    </w:tbl>
    <w:p w14:paraId="25AE7BD6" w14:textId="211BCD0A" w:rsidR="00730269" w:rsidRDefault="00400DA1" w:rsidP="005318A9">
      <w:pPr>
        <w:pStyle w:val="Heading3"/>
      </w:pPr>
      <w:bookmarkStart w:id="49" w:name="_Toc433795385"/>
      <w:r>
        <w:t>(</w:t>
      </w:r>
      <w:r w:rsidR="00730269">
        <w:t>5</w:t>
      </w:r>
      <w:r>
        <w:t>0</w:t>
      </w:r>
      <w:r w:rsidR="00730269">
        <w:t>-0</w:t>
      </w:r>
      <w:r>
        <w:t>08</w:t>
      </w:r>
      <w:r w:rsidR="00A251E2">
        <w:t>) L</w:t>
      </w:r>
      <w:r>
        <w:t>ightning</w:t>
      </w:r>
      <w:bookmarkEnd w:id="4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43B6791D" w14:textId="77777777" w:rsidTr="00CE5FE7">
        <w:trPr>
          <w:cantSplit/>
        </w:trPr>
        <w:tc>
          <w:tcPr>
            <w:tcW w:w="1890" w:type="dxa"/>
          </w:tcPr>
          <w:p w14:paraId="2E08D97F" w14:textId="77777777" w:rsidR="00730269" w:rsidRDefault="00730269" w:rsidP="00CE5FE7">
            <w:pPr>
              <w:spacing w:after="120"/>
              <w:rPr>
                <w:u w:val="single"/>
              </w:rPr>
            </w:pPr>
            <w:r>
              <w:rPr>
                <w:u w:val="single"/>
              </w:rPr>
              <w:t>Injury:</w:t>
            </w:r>
          </w:p>
        </w:tc>
        <w:tc>
          <w:tcPr>
            <w:tcW w:w="7470" w:type="dxa"/>
          </w:tcPr>
          <w:p w14:paraId="248CAC30" w14:textId="10EFCD4E" w:rsidR="00730269" w:rsidRDefault="001F1C76" w:rsidP="00CE5FE7">
            <w:r w:rsidRPr="002E2A9A">
              <w:t>Lightning can sometimes kill the tree as well as shatter the wood, create an open wound through which infection can enter, retard growth, etc.  Lightning scars tend to spiral around the tree.  Trees that survive lightning strikes are often attacked by bark beetles, decay fungi, or other agents.</w:t>
            </w:r>
          </w:p>
        </w:tc>
      </w:tr>
      <w:tr w:rsidR="001F1C76" w:rsidRPr="00BA4EAB" w14:paraId="6AAAEB58" w14:textId="77777777" w:rsidTr="00CE5FE7">
        <w:trPr>
          <w:cantSplit/>
        </w:trPr>
        <w:tc>
          <w:tcPr>
            <w:tcW w:w="1890" w:type="dxa"/>
          </w:tcPr>
          <w:p w14:paraId="29FC06E2" w14:textId="3A137180" w:rsidR="001F1C76" w:rsidRDefault="001F1C76" w:rsidP="00CE5FE7">
            <w:pPr>
              <w:spacing w:after="120"/>
              <w:rPr>
                <w:u w:val="single"/>
              </w:rPr>
            </w:pPr>
            <w:r>
              <w:rPr>
                <w:u w:val="single"/>
              </w:rPr>
              <w:t>Defect:</w:t>
            </w:r>
          </w:p>
        </w:tc>
        <w:tc>
          <w:tcPr>
            <w:tcW w:w="7470" w:type="dxa"/>
          </w:tcPr>
          <w:p w14:paraId="44A0DF7F" w14:textId="3040C814" w:rsidR="001F1C76" w:rsidRDefault="001F1C76" w:rsidP="001F1C76">
            <w:pPr>
              <w:tabs>
                <w:tab w:val="left" w:pos="1070"/>
              </w:tabs>
            </w:pPr>
            <w:r>
              <w:t>A</w:t>
            </w:r>
            <w:r w:rsidRPr="002E2A9A">
              <w:t xml:space="preserve"> strip 3 inches to each side of the injury and 8 inches deep will be cull.</w:t>
            </w:r>
          </w:p>
        </w:tc>
      </w:tr>
    </w:tbl>
    <w:p w14:paraId="1E73534C" w14:textId="33DF636D" w:rsidR="00400DA1" w:rsidRPr="00EC50DE" w:rsidRDefault="00400DA1" w:rsidP="00400DA1">
      <w:pPr>
        <w:pStyle w:val="Caption"/>
      </w:pPr>
      <w:r w:rsidRPr="00EC50DE">
        <w:lastRenderedPageBreak/>
        <w:t xml:space="preserve">Figure </w:t>
      </w:r>
      <w:r>
        <w:fldChar w:fldCharType="begin"/>
      </w:r>
      <w:r>
        <w:instrText xml:space="preserve"> SEQ Figure \* ARABIC </w:instrText>
      </w:r>
      <w:r>
        <w:fldChar w:fldCharType="separate"/>
      </w:r>
      <w:r w:rsidR="00FC0E3C">
        <w:rPr>
          <w:noProof/>
        </w:rPr>
        <w:t>25</w:t>
      </w:r>
      <w:r>
        <w:rPr>
          <w:noProof/>
        </w:rPr>
        <w:fldChar w:fldCharType="end"/>
      </w:r>
      <w:r w:rsidRPr="00EC50DE">
        <w:t xml:space="preserve">: </w:t>
      </w:r>
      <w:r w:rsidR="001F1C76">
        <w:t>Lightning scar</w:t>
      </w:r>
    </w:p>
    <w:p w14:paraId="494F53E4" w14:textId="13781672" w:rsidR="00400DA1" w:rsidRDefault="001F1C76" w:rsidP="00400DA1">
      <w:pPr>
        <w:pStyle w:val="Graphic"/>
      </w:pPr>
      <w:r>
        <w:drawing>
          <wp:inline distT="0" distB="0" distL="0" distR="0" wp14:anchorId="7C5451C9" wp14:editId="3B49553C">
            <wp:extent cx="695960" cy="1400175"/>
            <wp:effectExtent l="19050" t="19050" r="27940" b="2857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695960" cy="1400175"/>
                    </a:xfrm>
                    <a:prstGeom prst="rect">
                      <a:avLst/>
                    </a:prstGeom>
                    <a:noFill/>
                    <a:ln>
                      <a:solidFill>
                        <a:schemeClr val="tx1"/>
                      </a:solidFill>
                    </a:ln>
                  </pic:spPr>
                </pic:pic>
              </a:graphicData>
            </a:graphic>
          </wp:inline>
        </w:drawing>
      </w:r>
    </w:p>
    <w:p w14:paraId="28674FED" w14:textId="573E051B" w:rsidR="00730269" w:rsidRDefault="00730269" w:rsidP="00400DA1">
      <w:pPr>
        <w:pStyle w:val="Heading3"/>
      </w:pPr>
      <w:bookmarkStart w:id="50" w:name="_Toc433795386"/>
      <w:r>
        <w:t>(</w:t>
      </w:r>
      <w:r w:rsidR="00400DA1">
        <w:t>50</w:t>
      </w:r>
      <w:r>
        <w:t>-0</w:t>
      </w:r>
      <w:r w:rsidR="00400DA1">
        <w:t>1</w:t>
      </w:r>
      <w:r>
        <w:t xml:space="preserve">0) </w:t>
      </w:r>
      <w:r w:rsidR="00400DA1">
        <w:t>Radiation</w:t>
      </w:r>
      <w:bookmarkEnd w:id="5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3369BA58" w14:textId="77777777" w:rsidTr="00CE5FE7">
        <w:trPr>
          <w:cantSplit/>
        </w:trPr>
        <w:tc>
          <w:tcPr>
            <w:tcW w:w="1890" w:type="dxa"/>
          </w:tcPr>
          <w:p w14:paraId="598E7389" w14:textId="77777777" w:rsidR="00730269" w:rsidRDefault="00730269" w:rsidP="00CE5FE7">
            <w:pPr>
              <w:spacing w:after="120"/>
              <w:rPr>
                <w:u w:val="single"/>
              </w:rPr>
            </w:pPr>
            <w:r>
              <w:rPr>
                <w:u w:val="single"/>
              </w:rPr>
              <w:t>Injury:</w:t>
            </w:r>
          </w:p>
        </w:tc>
        <w:tc>
          <w:tcPr>
            <w:tcW w:w="7470" w:type="dxa"/>
          </w:tcPr>
          <w:p w14:paraId="48F3289C" w14:textId="4605C131" w:rsidR="00730269" w:rsidRDefault="001F1C76" w:rsidP="001F1C76">
            <w:r w:rsidRPr="002E2A9A">
              <w:t>Rapid increases in stem temperature may kill plant tissue.  When this damage occurs, it is often found on the south or west sides of tree boles.</w:t>
            </w:r>
          </w:p>
        </w:tc>
      </w:tr>
    </w:tbl>
    <w:p w14:paraId="2E531D6E" w14:textId="075A4110" w:rsidR="00730269" w:rsidRDefault="00730269" w:rsidP="005318A9">
      <w:pPr>
        <w:pStyle w:val="Heading3"/>
      </w:pPr>
      <w:bookmarkStart w:id="51" w:name="_Toc433795387"/>
      <w:r>
        <w:t>(5</w:t>
      </w:r>
      <w:r w:rsidR="00400DA1">
        <w:t>0</w:t>
      </w:r>
      <w:r>
        <w:t>-0</w:t>
      </w:r>
      <w:r w:rsidR="00400DA1">
        <w:t>1</w:t>
      </w:r>
      <w:r w:rsidR="007C6CAB">
        <w:t>1</w:t>
      </w:r>
      <w:r>
        <w:t xml:space="preserve">) </w:t>
      </w:r>
      <w:r w:rsidR="00400DA1">
        <w:t>Snow/Ice</w:t>
      </w:r>
      <w:bookmarkEnd w:id="5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3513F1FE" w14:textId="77777777" w:rsidTr="00CE5FE7">
        <w:trPr>
          <w:cantSplit/>
        </w:trPr>
        <w:tc>
          <w:tcPr>
            <w:tcW w:w="1890" w:type="dxa"/>
          </w:tcPr>
          <w:p w14:paraId="26730623" w14:textId="77777777" w:rsidR="00730269" w:rsidRDefault="00730269" w:rsidP="00CE5FE7">
            <w:pPr>
              <w:spacing w:after="120"/>
              <w:rPr>
                <w:u w:val="single"/>
              </w:rPr>
            </w:pPr>
            <w:r>
              <w:rPr>
                <w:u w:val="single"/>
              </w:rPr>
              <w:t>Injury:</w:t>
            </w:r>
          </w:p>
        </w:tc>
        <w:tc>
          <w:tcPr>
            <w:tcW w:w="7470" w:type="dxa"/>
          </w:tcPr>
          <w:p w14:paraId="25BF4056" w14:textId="122539A3" w:rsidR="00730269" w:rsidRDefault="001F1C76" w:rsidP="001F1C76">
            <w:r w:rsidRPr="002E2A9A">
              <w:t>Snow damage occurs as breakage due to heavy loads of snow that break off limbs, or bend over the trees in the case of seedlings and saplings.  Such bent over trees seldom recover, and the damage is serious.  Bole cracks occur usually during extremely low temperatures, especially when there is a sudden drop in temperature.  The inside of the tree is warmer than the outside.  The outside shrinks faster causing a split to occur.  These cracks provide avenues for infection and damage the wood, but they often close and heal over, and the tree may remain sound.  Bole cracks tend to run up and down on the same side of the tree.</w:t>
            </w:r>
          </w:p>
        </w:tc>
      </w:tr>
    </w:tbl>
    <w:p w14:paraId="509CDD3B" w14:textId="3920CA9A" w:rsidR="00730269" w:rsidRDefault="00730269" w:rsidP="005318A9">
      <w:pPr>
        <w:pStyle w:val="Heading3"/>
      </w:pPr>
      <w:bookmarkStart w:id="52" w:name="_Toc433795388"/>
      <w:r>
        <w:t>(</w:t>
      </w:r>
      <w:r w:rsidR="00400DA1">
        <w:t>50</w:t>
      </w:r>
      <w:r>
        <w:t>-0</w:t>
      </w:r>
      <w:r w:rsidR="00400DA1">
        <w:t>13</w:t>
      </w:r>
      <w:r>
        <w:t xml:space="preserve">) </w:t>
      </w:r>
      <w:r w:rsidR="00400DA1">
        <w:t>Wind/Tornado</w:t>
      </w:r>
      <w:bookmarkEnd w:id="5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5DF7A4B8" w14:textId="77777777" w:rsidTr="00CE5FE7">
        <w:trPr>
          <w:cantSplit/>
        </w:trPr>
        <w:tc>
          <w:tcPr>
            <w:tcW w:w="1890" w:type="dxa"/>
          </w:tcPr>
          <w:p w14:paraId="6300FE71" w14:textId="4BC07897" w:rsidR="00730269" w:rsidRDefault="001F1C76" w:rsidP="00CE5FE7">
            <w:pPr>
              <w:spacing w:after="120"/>
              <w:rPr>
                <w:u w:val="single"/>
              </w:rPr>
            </w:pPr>
            <w:r>
              <w:rPr>
                <w:u w:val="single"/>
              </w:rPr>
              <w:t>Injury</w:t>
            </w:r>
            <w:r w:rsidR="00730269">
              <w:rPr>
                <w:u w:val="single"/>
              </w:rPr>
              <w:t>:</w:t>
            </w:r>
          </w:p>
        </w:tc>
        <w:tc>
          <w:tcPr>
            <w:tcW w:w="7470" w:type="dxa"/>
          </w:tcPr>
          <w:p w14:paraId="382E296A" w14:textId="78035B4E" w:rsidR="00730269" w:rsidRDefault="001F1C76" w:rsidP="001F1C76">
            <w:r w:rsidRPr="002E2A9A">
              <w:t xml:space="preserve">Wind damage usually occurs as blow downs, where trees are uprooted and blown over.  This may occur in residual stands after logging or following a windstorm.  Tops may be broken out of trees. </w:t>
            </w:r>
            <w:r>
              <w:t xml:space="preserve"> </w:t>
            </w:r>
            <w:r w:rsidRPr="002E2A9A">
              <w:t>A rare phenomenon is jet stream touchdown, which sometimes hits areas of 4-2O acres, creating a real havoc in which trees are b</w:t>
            </w:r>
            <w:r>
              <w:t>roken up as well as blown down.</w:t>
            </w:r>
          </w:p>
        </w:tc>
      </w:tr>
    </w:tbl>
    <w:p w14:paraId="668464C6" w14:textId="345D5E66" w:rsidR="00400DA1" w:rsidRPr="00EC50DE" w:rsidRDefault="00400DA1" w:rsidP="00400DA1">
      <w:pPr>
        <w:pStyle w:val="Caption"/>
      </w:pPr>
      <w:r w:rsidRPr="00EC50DE">
        <w:lastRenderedPageBreak/>
        <w:t xml:space="preserve">Figure </w:t>
      </w:r>
      <w:r>
        <w:fldChar w:fldCharType="begin"/>
      </w:r>
      <w:r>
        <w:instrText xml:space="preserve"> SEQ Figure \* ARABIC </w:instrText>
      </w:r>
      <w:r>
        <w:fldChar w:fldCharType="separate"/>
      </w:r>
      <w:r w:rsidR="001F1C76">
        <w:rPr>
          <w:noProof/>
        </w:rPr>
        <w:t>26</w:t>
      </w:r>
      <w:r>
        <w:rPr>
          <w:noProof/>
        </w:rPr>
        <w:fldChar w:fldCharType="end"/>
      </w:r>
      <w:r w:rsidRPr="00EC50DE">
        <w:t xml:space="preserve">: </w:t>
      </w:r>
      <w:proofErr w:type="spellStart"/>
      <w:r w:rsidR="001F1C76">
        <w:t>Windthrow</w:t>
      </w:r>
      <w:proofErr w:type="spellEnd"/>
    </w:p>
    <w:p w14:paraId="001AEBAE" w14:textId="27DC231F" w:rsidR="00400DA1" w:rsidRDefault="00BB7FB4" w:rsidP="00400DA1">
      <w:pPr>
        <w:pStyle w:val="Graphic"/>
      </w:pPr>
      <w:r w:rsidRPr="002E2A9A">
        <w:object w:dxaOrig="8650" w:dyaOrig="6820" w14:anchorId="51D9B406">
          <v:shape id="_x0000_i1031" type="#_x0000_t75" style="width:98.75pt;height:78.35pt" o:ole="" o:bordertopcolor="this" o:borderleftcolor="this" o:borderbottomcolor="this" o:borderrightcolor="this">
            <v:imagedata r:id="rId52" o:title=""/>
            <w10:bordertop type="single" width="4"/>
            <w10:borderleft type="single" width="4"/>
            <w10:borderbottom type="single" width="4"/>
            <w10:borderright type="single" width="4"/>
          </v:shape>
          <o:OLEObject Type="Embed" ProgID="MSPhotoEd.3" ShapeID="_x0000_i1031" DrawAspect="Content" ObjectID="_1507609857" r:id="rId53"/>
        </w:object>
      </w:r>
    </w:p>
    <w:p w14:paraId="0076FF30" w14:textId="3A094C1D" w:rsidR="00730269" w:rsidRDefault="00730269" w:rsidP="00400DA1">
      <w:pPr>
        <w:pStyle w:val="Heading3"/>
      </w:pPr>
      <w:bookmarkStart w:id="53" w:name="_Toc433795389"/>
      <w:r>
        <w:t>(</w:t>
      </w:r>
      <w:r w:rsidR="00400DA1">
        <w:t>50</w:t>
      </w:r>
      <w:r>
        <w:t>-0</w:t>
      </w:r>
      <w:r w:rsidR="00400DA1">
        <w:t>1</w:t>
      </w:r>
      <w:r w:rsidR="007C6CAB">
        <w:t>4</w:t>
      </w:r>
      <w:r>
        <w:t xml:space="preserve">) </w:t>
      </w:r>
      <w:r w:rsidR="00400DA1">
        <w:t>Winter Injury</w:t>
      </w:r>
      <w:bookmarkEnd w:id="5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70A5ACDC" w14:textId="77777777" w:rsidTr="00CE5FE7">
        <w:trPr>
          <w:cantSplit/>
        </w:trPr>
        <w:tc>
          <w:tcPr>
            <w:tcW w:w="1890" w:type="dxa"/>
          </w:tcPr>
          <w:p w14:paraId="505C14CD" w14:textId="77777777" w:rsidR="00730269" w:rsidRDefault="00730269" w:rsidP="00CE5FE7">
            <w:pPr>
              <w:spacing w:after="120"/>
              <w:rPr>
                <w:u w:val="single"/>
              </w:rPr>
            </w:pPr>
            <w:r>
              <w:rPr>
                <w:u w:val="single"/>
              </w:rPr>
              <w:t>Injury:</w:t>
            </w:r>
          </w:p>
        </w:tc>
        <w:tc>
          <w:tcPr>
            <w:tcW w:w="7470" w:type="dxa"/>
          </w:tcPr>
          <w:p w14:paraId="7796D63C" w14:textId="4A37D6C2" w:rsidR="00730269" w:rsidRDefault="00BB7FB4" w:rsidP="00BB7FB4">
            <w:r>
              <w:t>W</w:t>
            </w:r>
            <w:r w:rsidRPr="002E2A9A">
              <w:t xml:space="preserve">inter winds may lead to severe drought for exposed trees that are not able to replace water lost through transpiration.  Also known as parch blight, this condition causes foliage to turn brown in late winter or early spring and may lead to shoot die back or tree death. </w:t>
            </w:r>
            <w:r>
              <w:t xml:space="preserve"> </w:t>
            </w:r>
            <w:r w:rsidRPr="002E2A9A">
              <w:t>Damage is pronounced on the windward side of trees.  In mountainous country, injury may be confined to an elevation zone corresponding to the pathway of drying winds or to the transition zone between warm and cold air in a temperature inversion; hence the name “red belt</w:t>
            </w:r>
            <w:r>
              <w:t>.</w:t>
            </w:r>
            <w:r w:rsidRPr="002E2A9A">
              <w:t>”</w:t>
            </w:r>
          </w:p>
        </w:tc>
      </w:tr>
    </w:tbl>
    <w:p w14:paraId="21AE81DD" w14:textId="55884F03" w:rsidR="00400DA1" w:rsidRPr="00EC50DE" w:rsidRDefault="00400DA1" w:rsidP="00400DA1">
      <w:pPr>
        <w:pStyle w:val="Caption"/>
      </w:pPr>
      <w:r w:rsidRPr="00EC50DE">
        <w:t xml:space="preserve">Figure </w:t>
      </w:r>
      <w:r>
        <w:fldChar w:fldCharType="begin"/>
      </w:r>
      <w:r>
        <w:instrText xml:space="preserve"> SEQ Figure \* ARABIC </w:instrText>
      </w:r>
      <w:r>
        <w:fldChar w:fldCharType="separate"/>
      </w:r>
      <w:r w:rsidR="00BB7FB4">
        <w:rPr>
          <w:noProof/>
        </w:rPr>
        <w:t>27</w:t>
      </w:r>
      <w:r>
        <w:rPr>
          <w:noProof/>
        </w:rPr>
        <w:fldChar w:fldCharType="end"/>
      </w:r>
      <w:r w:rsidRPr="00EC50DE">
        <w:t xml:space="preserve">: </w:t>
      </w:r>
      <w:r w:rsidR="00BB7FB4">
        <w:t>Winter drying</w:t>
      </w:r>
    </w:p>
    <w:p w14:paraId="3EB8CBAF" w14:textId="05CF4745" w:rsidR="00400DA1" w:rsidRDefault="00BB7FB4" w:rsidP="00400DA1">
      <w:pPr>
        <w:pStyle w:val="Graphic"/>
      </w:pPr>
      <w:r w:rsidRPr="002E2A9A">
        <w:object w:dxaOrig="9210" w:dyaOrig="5910" w14:anchorId="4BAEA3D0">
          <v:shape id="_x0000_i1032" type="#_x0000_t75" style="width:125.5pt;height:80.9pt" o:ole="" o:bordertopcolor="this" o:borderleftcolor="this" o:borderbottomcolor="this" o:borderrightcolor="this">
            <v:imagedata r:id="rId54" o:title=""/>
            <w10:bordertop type="single" width="4"/>
            <w10:borderleft type="single" width="4"/>
            <w10:borderbottom type="single" width="4"/>
            <w10:borderright type="single" width="4"/>
          </v:shape>
          <o:OLEObject Type="Embed" ProgID="MSPhotoEd.3" ShapeID="_x0000_i1032" DrawAspect="Content" ObjectID="_1507609858" r:id="rId55"/>
        </w:object>
      </w:r>
    </w:p>
    <w:p w14:paraId="477811B7" w14:textId="644C8214" w:rsidR="005318A9" w:rsidRDefault="005318A9" w:rsidP="00730269">
      <w:pPr>
        <w:pStyle w:val="Heading2"/>
      </w:pPr>
      <w:bookmarkStart w:id="54" w:name="_Toc433795390"/>
      <w:r>
        <w:t>Human Activities (Category 70)</w:t>
      </w:r>
      <w:bookmarkEnd w:id="54"/>
    </w:p>
    <w:p w14:paraId="7CEF9440" w14:textId="3D2C4F1F" w:rsidR="00730269" w:rsidRDefault="00730269" w:rsidP="005318A9">
      <w:pPr>
        <w:pStyle w:val="Heading3"/>
      </w:pPr>
      <w:bookmarkStart w:id="55" w:name="_Toc433795391"/>
      <w:r>
        <w:t>(</w:t>
      </w:r>
      <w:r w:rsidR="00400DA1">
        <w:t>70</w:t>
      </w:r>
      <w:r>
        <w:t>-0</w:t>
      </w:r>
      <w:r w:rsidR="00400DA1">
        <w:t>07</w:t>
      </w:r>
      <w:r>
        <w:t xml:space="preserve">) </w:t>
      </w:r>
      <w:r w:rsidR="00400DA1">
        <w:t>Logging Damage</w:t>
      </w:r>
      <w:bookmarkEnd w:id="5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45A92A00" w14:textId="77777777" w:rsidTr="00CE5FE7">
        <w:trPr>
          <w:cantSplit/>
        </w:trPr>
        <w:tc>
          <w:tcPr>
            <w:tcW w:w="1890" w:type="dxa"/>
          </w:tcPr>
          <w:p w14:paraId="0E175D7B" w14:textId="38ADDE98" w:rsidR="00730269" w:rsidRDefault="00BB7FB4" w:rsidP="00CE5FE7">
            <w:pPr>
              <w:spacing w:after="120"/>
              <w:rPr>
                <w:u w:val="single"/>
              </w:rPr>
            </w:pPr>
            <w:r>
              <w:rPr>
                <w:u w:val="single"/>
              </w:rPr>
              <w:t>Injury</w:t>
            </w:r>
            <w:r w:rsidR="00730269">
              <w:rPr>
                <w:u w:val="single"/>
              </w:rPr>
              <w:t>:</w:t>
            </w:r>
          </w:p>
        </w:tc>
        <w:tc>
          <w:tcPr>
            <w:tcW w:w="7470" w:type="dxa"/>
          </w:tcPr>
          <w:p w14:paraId="3169DF52" w14:textId="2C22AF15" w:rsidR="00730269" w:rsidRPr="00BB7FB4" w:rsidRDefault="00BB7FB4" w:rsidP="00CE5FE7">
            <w:pPr>
              <w:spacing w:after="120"/>
            </w:pPr>
            <w:r w:rsidRPr="002E2A9A">
              <w:t>Logging damage appears as trunk and basal scars or wounds caused by falling trees, scraping along the trunk or logs being skidded against the base of the tree.  Leave trees may suffer certain damage same as logging damage from removal of</w:t>
            </w:r>
            <w:r>
              <w:t xml:space="preserve"> excess trees during thinning.</w:t>
            </w:r>
          </w:p>
        </w:tc>
      </w:tr>
      <w:tr w:rsidR="00BB7FB4" w:rsidRPr="00BA4EAB" w14:paraId="34088B61" w14:textId="77777777" w:rsidTr="00CE5FE7">
        <w:trPr>
          <w:cantSplit/>
        </w:trPr>
        <w:tc>
          <w:tcPr>
            <w:tcW w:w="1890" w:type="dxa"/>
          </w:tcPr>
          <w:p w14:paraId="7CBE0ECF" w14:textId="46D7D4D1" w:rsidR="00BB7FB4" w:rsidRDefault="00BB7FB4" w:rsidP="00CE5FE7">
            <w:pPr>
              <w:spacing w:after="120"/>
              <w:rPr>
                <w:u w:val="single"/>
              </w:rPr>
            </w:pPr>
            <w:r>
              <w:rPr>
                <w:u w:val="single"/>
              </w:rPr>
              <w:t>Defect:</w:t>
            </w:r>
          </w:p>
        </w:tc>
        <w:tc>
          <w:tcPr>
            <w:tcW w:w="7470" w:type="dxa"/>
          </w:tcPr>
          <w:p w14:paraId="224B0B98" w14:textId="4F49F0C9" w:rsidR="00BB7FB4" w:rsidRPr="00BB7FB4" w:rsidRDefault="00BB7FB4" w:rsidP="00CE5FE7">
            <w:pPr>
              <w:spacing w:after="120"/>
            </w:pPr>
            <w:r>
              <w:t>I</w:t>
            </w:r>
            <w:r w:rsidRPr="002E2A9A">
              <w:t>s limited to the wound area unless bor</w:t>
            </w:r>
            <w:r>
              <w:t>ers or decay are also present.</w:t>
            </w:r>
          </w:p>
        </w:tc>
      </w:tr>
    </w:tbl>
    <w:p w14:paraId="001971AC" w14:textId="77777777" w:rsidR="00BB7FB4" w:rsidRDefault="00BB7FB4" w:rsidP="00BB7FB4">
      <w:bookmarkStart w:id="56" w:name="_Toc433795392"/>
      <w:r>
        <w:br w:type="page"/>
      </w:r>
    </w:p>
    <w:p w14:paraId="5E9AA7D7" w14:textId="390B4316" w:rsidR="00730269" w:rsidRDefault="00730269" w:rsidP="005318A9">
      <w:pPr>
        <w:pStyle w:val="Heading3"/>
      </w:pPr>
      <w:r>
        <w:lastRenderedPageBreak/>
        <w:t>(</w:t>
      </w:r>
      <w:r w:rsidR="00400DA1">
        <w:t>70</w:t>
      </w:r>
      <w:r>
        <w:t>-0</w:t>
      </w:r>
      <w:r w:rsidR="00400DA1">
        <w:t>1</w:t>
      </w:r>
      <w:r w:rsidR="007C6CAB">
        <w:t>4</w:t>
      </w:r>
      <w:r>
        <w:t xml:space="preserve">) </w:t>
      </w:r>
      <w:r w:rsidR="00400DA1">
        <w:t>Road Salt</w:t>
      </w:r>
      <w:bookmarkEnd w:id="5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2D5F7B6C" w14:textId="77777777" w:rsidTr="00CE5FE7">
        <w:trPr>
          <w:cantSplit/>
        </w:trPr>
        <w:tc>
          <w:tcPr>
            <w:tcW w:w="1890" w:type="dxa"/>
          </w:tcPr>
          <w:p w14:paraId="7FBDB461" w14:textId="34577330" w:rsidR="00730269" w:rsidRDefault="00BB7FB4" w:rsidP="00CE5FE7">
            <w:pPr>
              <w:spacing w:after="120"/>
              <w:rPr>
                <w:u w:val="single"/>
              </w:rPr>
            </w:pPr>
            <w:r>
              <w:rPr>
                <w:u w:val="single"/>
              </w:rPr>
              <w:t>Injury</w:t>
            </w:r>
            <w:r w:rsidR="00730269">
              <w:rPr>
                <w:u w:val="single"/>
              </w:rPr>
              <w:t>:</w:t>
            </w:r>
          </w:p>
        </w:tc>
        <w:tc>
          <w:tcPr>
            <w:tcW w:w="7470" w:type="dxa"/>
          </w:tcPr>
          <w:p w14:paraId="2BBDD9F6" w14:textId="47469D7E" w:rsidR="00730269" w:rsidRDefault="00BB7FB4" w:rsidP="00BB7FB4">
            <w:r w:rsidRPr="002E2A9A">
              <w:t>Most damage is to the foliage, but eventually the roots may be killed.  Damage stems primarily from salt applied to streets and highways during snow and ice storms.  Calcium-based salts are less damaging than sodium salts.  Trace elements within the salt, such as bromine, can reduce the degree of tree resistance to other pests.</w:t>
            </w:r>
            <w:r>
              <w:t xml:space="preserve">  </w:t>
            </w:r>
            <w:r w:rsidRPr="002E2A9A">
              <w:t>Salt injury lowers the cold-hardiness of several species.  Species subject to winter injury are generally more susceptible to salt injury than cold-hardy species. Trees planted north of their natural ranges are more likely to be injured.  Some trees resistant to salt injury are black locust, honey locust, ponderosa pine, green ash, mulberry, Japanese black pine, and eastern red-cedar.  Trees susceptible are white pine, sugar maple, red maple, larch, cottonwood, aspen, basswood, black walnut, red pine, hemlock, balsam fir, northern white cedar, beech, and white spruce.</w:t>
            </w:r>
          </w:p>
        </w:tc>
      </w:tr>
    </w:tbl>
    <w:p w14:paraId="662728FB" w14:textId="075C1EB9" w:rsidR="005318A9" w:rsidRDefault="005318A9" w:rsidP="00730269">
      <w:pPr>
        <w:pStyle w:val="Heading2"/>
      </w:pPr>
      <w:bookmarkStart w:id="57" w:name="_Toc433795393"/>
      <w:r>
        <w:t>Physical Effects (Category 99)</w:t>
      </w:r>
      <w:bookmarkEnd w:id="57"/>
    </w:p>
    <w:p w14:paraId="6922A64F" w14:textId="734B00CD" w:rsidR="00730269" w:rsidRDefault="00730269" w:rsidP="005318A9">
      <w:pPr>
        <w:pStyle w:val="Heading3"/>
      </w:pPr>
      <w:bookmarkStart w:id="58" w:name="_Toc433795394"/>
      <w:r>
        <w:t>(</w:t>
      </w:r>
      <w:r w:rsidR="00C3578E">
        <w:t>99</w:t>
      </w:r>
      <w:r>
        <w:t>-</w:t>
      </w:r>
      <w:r w:rsidR="00C3578E">
        <w:t>001</w:t>
      </w:r>
      <w:r>
        <w:t xml:space="preserve">) </w:t>
      </w:r>
      <w:r w:rsidR="00C3578E">
        <w:t>Broken Top / (99-002) Dead Top</w:t>
      </w:r>
      <w:bookmarkEnd w:id="5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4515811D" w14:textId="77777777" w:rsidTr="00CE5FE7">
        <w:trPr>
          <w:cantSplit/>
        </w:trPr>
        <w:tc>
          <w:tcPr>
            <w:tcW w:w="1890" w:type="dxa"/>
          </w:tcPr>
          <w:p w14:paraId="0C8D4630" w14:textId="064FCF5E" w:rsidR="00730269" w:rsidRDefault="00BB7FB4" w:rsidP="00CE5FE7">
            <w:pPr>
              <w:spacing w:after="120"/>
              <w:rPr>
                <w:u w:val="single"/>
              </w:rPr>
            </w:pPr>
            <w:r>
              <w:rPr>
                <w:u w:val="single"/>
              </w:rPr>
              <w:t>Defect</w:t>
            </w:r>
            <w:r w:rsidR="00730269">
              <w:rPr>
                <w:u w:val="single"/>
              </w:rPr>
              <w:t>:</w:t>
            </w:r>
          </w:p>
        </w:tc>
        <w:tc>
          <w:tcPr>
            <w:tcW w:w="7470" w:type="dxa"/>
          </w:tcPr>
          <w:p w14:paraId="22CA4714" w14:textId="2A1E6490" w:rsidR="00730269" w:rsidRPr="00E4420A" w:rsidRDefault="00BB7FB4" w:rsidP="00CE5FE7">
            <w:r w:rsidRPr="002E2A9A">
              <w:rPr>
                <w:rFonts w:eastAsia="Arial Unicode MS"/>
              </w:rPr>
              <w:t xml:space="preserve">Measure the height to the break and add an additional 2 feet for shatter. </w:t>
            </w:r>
            <w:r>
              <w:rPr>
                <w:rFonts w:eastAsia="Arial Unicode MS"/>
              </w:rPr>
              <w:t xml:space="preserve"> </w:t>
            </w:r>
            <w:r w:rsidRPr="002E2A9A">
              <w:rPr>
                <w:rFonts w:eastAsia="Arial Unicode MS"/>
              </w:rPr>
              <w:t xml:space="preserve">If a dead top includes merchantable material, include the entire tree down to the first set of green limbs.  The dead portion will probably shatter upon hitting the ground and be </w:t>
            </w:r>
            <w:proofErr w:type="spellStart"/>
            <w:r w:rsidRPr="002E2A9A">
              <w:rPr>
                <w:rFonts w:eastAsia="Arial Unicode MS"/>
              </w:rPr>
              <w:t>unmerchantable</w:t>
            </w:r>
            <w:proofErr w:type="spellEnd"/>
            <w:r w:rsidRPr="002E2A9A">
              <w:rPr>
                <w:rFonts w:eastAsia="Arial Unicode MS"/>
              </w:rPr>
              <w:t>.</w:t>
            </w:r>
          </w:p>
        </w:tc>
      </w:tr>
      <w:tr w:rsidR="00730269" w:rsidRPr="00BA4EAB" w14:paraId="19D93970" w14:textId="77777777" w:rsidTr="00CE5FE7">
        <w:trPr>
          <w:cantSplit/>
        </w:trPr>
        <w:tc>
          <w:tcPr>
            <w:tcW w:w="1890" w:type="dxa"/>
          </w:tcPr>
          <w:p w14:paraId="65070DE0" w14:textId="14E77BFE" w:rsidR="00730269" w:rsidRDefault="00BB7FB4" w:rsidP="00CE5FE7">
            <w:pPr>
              <w:spacing w:after="120"/>
              <w:rPr>
                <w:u w:val="single"/>
              </w:rPr>
            </w:pPr>
            <w:r>
              <w:rPr>
                <w:u w:val="single"/>
              </w:rPr>
              <w:t>Defect Example</w:t>
            </w:r>
            <w:r w:rsidR="00730269">
              <w:rPr>
                <w:u w:val="single"/>
              </w:rPr>
              <w:t>:</w:t>
            </w:r>
          </w:p>
        </w:tc>
        <w:tc>
          <w:tcPr>
            <w:tcW w:w="7470" w:type="dxa"/>
          </w:tcPr>
          <w:p w14:paraId="5AAC2A22" w14:textId="5330463C" w:rsidR="00730269" w:rsidRDefault="00BB7FB4" w:rsidP="00CE5FE7">
            <w:r>
              <w:rPr>
                <w:rFonts w:eastAsia="Arial Unicode MS"/>
              </w:rPr>
              <w:t>T</w:t>
            </w:r>
            <w:r w:rsidRPr="002E2A9A">
              <w:rPr>
                <w:rFonts w:eastAsia="Arial Unicode MS"/>
              </w:rPr>
              <w:t>he height to the break is 34 feet, the top of the second log.  The merchantable height was 47 feet.  The entire third log is gone and counted as 22% defect.  An additional 2-foot loss for shatter is accounted for in the second log.  Each foot in the second log has 2.1% of the volume, hence 2’x 2.1% = 4.2% defect. The total deduction is 26%.</w:t>
            </w:r>
          </w:p>
        </w:tc>
      </w:tr>
    </w:tbl>
    <w:p w14:paraId="537345EB" w14:textId="2814DF19" w:rsidR="00BB7FB4" w:rsidRPr="00EC50DE" w:rsidRDefault="00BB7FB4" w:rsidP="00BB7FB4">
      <w:pPr>
        <w:pStyle w:val="Caption"/>
      </w:pPr>
      <w:bookmarkStart w:id="59" w:name="_Toc433795395"/>
      <w:r w:rsidRPr="00EC50DE">
        <w:t xml:space="preserve">Figure </w:t>
      </w:r>
      <w:r>
        <w:fldChar w:fldCharType="begin"/>
      </w:r>
      <w:r>
        <w:instrText xml:space="preserve"> SEQ Figure \* ARABIC </w:instrText>
      </w:r>
      <w:r>
        <w:fldChar w:fldCharType="separate"/>
      </w:r>
      <w:r w:rsidR="00010703">
        <w:rPr>
          <w:noProof/>
        </w:rPr>
        <w:t>28</w:t>
      </w:r>
      <w:r>
        <w:rPr>
          <w:noProof/>
        </w:rPr>
        <w:fldChar w:fldCharType="end"/>
      </w:r>
      <w:r w:rsidRPr="00EC50DE">
        <w:t xml:space="preserve">: </w:t>
      </w:r>
      <w:r w:rsidR="00010703">
        <w:t>Broken top/dead top</w:t>
      </w:r>
    </w:p>
    <w:p w14:paraId="084E3C07" w14:textId="6130D356" w:rsidR="00BB7FB4" w:rsidRDefault="00010703" w:rsidP="00BB7FB4">
      <w:pPr>
        <w:pStyle w:val="Graphic"/>
      </w:pPr>
      <w:r>
        <w:drawing>
          <wp:inline distT="0" distB="0" distL="0" distR="0" wp14:anchorId="29287325" wp14:editId="0FD6114F">
            <wp:extent cx="2819048" cy="1304762"/>
            <wp:effectExtent l="0" t="0" r="63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6"/>
                    <a:stretch>
                      <a:fillRect/>
                    </a:stretch>
                  </pic:blipFill>
                  <pic:spPr>
                    <a:xfrm>
                      <a:off x="0" y="0"/>
                      <a:ext cx="2819048" cy="1304762"/>
                    </a:xfrm>
                    <a:prstGeom prst="rect">
                      <a:avLst/>
                    </a:prstGeom>
                  </pic:spPr>
                </pic:pic>
              </a:graphicData>
            </a:graphic>
          </wp:inline>
        </w:drawing>
      </w:r>
    </w:p>
    <w:p w14:paraId="25428589" w14:textId="33FB9003" w:rsidR="00730269" w:rsidRDefault="00730269" w:rsidP="00BB7FB4">
      <w:pPr>
        <w:pStyle w:val="Heading3"/>
      </w:pPr>
      <w:r>
        <w:lastRenderedPageBreak/>
        <w:t>(</w:t>
      </w:r>
      <w:r w:rsidR="00053A51">
        <w:t>99</w:t>
      </w:r>
      <w:r>
        <w:t>-0</w:t>
      </w:r>
      <w:r w:rsidR="00053A51">
        <w:t>0</w:t>
      </w:r>
      <w:r w:rsidR="007C6CAB">
        <w:t>4</w:t>
      </w:r>
      <w:r>
        <w:t xml:space="preserve">) </w:t>
      </w:r>
      <w:r w:rsidR="00053A51">
        <w:t xml:space="preserve">Forked Top / (99-005) Forked Below </w:t>
      </w:r>
      <w:proofErr w:type="spellStart"/>
      <w:r w:rsidR="00053A51">
        <w:t>Merch</w:t>
      </w:r>
      <w:proofErr w:type="spellEnd"/>
      <w:r w:rsidR="00053A51">
        <w:t xml:space="preserve"> Top</w:t>
      </w:r>
      <w:bookmarkEnd w:id="5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3BFB0678" w14:textId="77777777" w:rsidTr="00CE5FE7">
        <w:trPr>
          <w:cantSplit/>
        </w:trPr>
        <w:tc>
          <w:tcPr>
            <w:tcW w:w="1890" w:type="dxa"/>
          </w:tcPr>
          <w:p w14:paraId="48704054" w14:textId="77777777" w:rsidR="00730269" w:rsidRDefault="00730269" w:rsidP="00CE5FE7">
            <w:pPr>
              <w:spacing w:after="120"/>
              <w:rPr>
                <w:u w:val="single"/>
              </w:rPr>
            </w:pPr>
            <w:r>
              <w:rPr>
                <w:u w:val="single"/>
              </w:rPr>
              <w:t>Injury:</w:t>
            </w:r>
          </w:p>
        </w:tc>
        <w:tc>
          <w:tcPr>
            <w:tcW w:w="7470" w:type="dxa"/>
          </w:tcPr>
          <w:p w14:paraId="4EA00B71" w14:textId="77777777" w:rsidR="00010703" w:rsidRPr="002E2A9A" w:rsidRDefault="00010703" w:rsidP="00010703">
            <w:pPr>
              <w:rPr>
                <w:rFonts w:eastAsia="Arial Unicode MS"/>
              </w:rPr>
            </w:pPr>
            <w:r w:rsidRPr="002E2A9A">
              <w:rPr>
                <w:rFonts w:eastAsia="Arial Unicode MS"/>
              </w:rPr>
              <w:t xml:space="preserve">1) </w:t>
            </w:r>
            <w:r>
              <w:rPr>
                <w:rFonts w:eastAsia="Arial Unicode MS"/>
              </w:rPr>
              <w:t xml:space="preserve"> On “simple”</w:t>
            </w:r>
            <w:r w:rsidRPr="002E2A9A">
              <w:rPr>
                <w:rFonts w:eastAsia="Arial Unicode MS"/>
              </w:rPr>
              <w:t xml:space="preserve"> forked trees with one bark seam less than 3 feet long, with straight logs above the fork, take a 2-foot length cut.</w:t>
            </w:r>
          </w:p>
          <w:p w14:paraId="7B135501" w14:textId="1ED4B49C" w:rsidR="00010703" w:rsidRPr="002E2A9A" w:rsidRDefault="00010703" w:rsidP="00010703">
            <w:pPr>
              <w:ind w:left="1800" w:hanging="1440"/>
              <w:rPr>
                <w:rFonts w:eastAsia="Arial Unicode MS"/>
              </w:rPr>
            </w:pPr>
            <w:r w:rsidRPr="00176597">
              <w:rPr>
                <w:rFonts w:eastAsia="Arial Unicode MS"/>
                <w:u w:val="single"/>
              </w:rPr>
              <w:t>Example:</w:t>
            </w:r>
            <w:r>
              <w:rPr>
                <w:rFonts w:eastAsia="Arial Unicode MS"/>
              </w:rPr>
              <w:tab/>
            </w:r>
            <w:r w:rsidRPr="002E2A9A">
              <w:rPr>
                <w:rFonts w:eastAsia="Arial Unicode MS"/>
              </w:rPr>
              <w:t>The merchantable height is 65 feet</w:t>
            </w:r>
            <w:r w:rsidR="00A008DB">
              <w:rPr>
                <w:rFonts w:eastAsia="Arial Unicode MS"/>
              </w:rPr>
              <w:t xml:space="preserve"> </w:t>
            </w:r>
            <w:r w:rsidRPr="002E2A9A">
              <w:rPr>
                <w:rFonts w:eastAsia="Arial Unicode MS"/>
              </w:rPr>
              <w:t>and the fork is located at 47 feet.  There is one bark seam 2 feet long and straight logs above the fork.  This is a 4-log tree and the fork is located in the third log. Deduct 2 feet, 2' x 1.3% = 3% deduction.</w:t>
            </w:r>
          </w:p>
          <w:p w14:paraId="3359EFFF" w14:textId="77777777" w:rsidR="00010703" w:rsidRPr="002E2A9A" w:rsidRDefault="00010703" w:rsidP="00010703">
            <w:pPr>
              <w:rPr>
                <w:rFonts w:eastAsia="Arial Unicode MS"/>
              </w:rPr>
            </w:pPr>
            <w:r w:rsidRPr="002E2A9A">
              <w:rPr>
                <w:rFonts w:eastAsia="Arial Unicode MS"/>
              </w:rPr>
              <w:t>2)</w:t>
            </w:r>
            <w:r>
              <w:rPr>
                <w:rFonts w:eastAsia="Arial Unicode MS"/>
              </w:rPr>
              <w:t xml:space="preserve">  For “complex”</w:t>
            </w:r>
            <w:r w:rsidRPr="002E2A9A">
              <w:rPr>
                <w:rFonts w:eastAsia="Arial Unicode MS"/>
              </w:rPr>
              <w:t xml:space="preserve"> forks with multiple bark seams or one seam longer </w:t>
            </w:r>
            <w:proofErr w:type="spellStart"/>
            <w:r w:rsidRPr="002E2A9A">
              <w:rPr>
                <w:rFonts w:eastAsia="Arial Unicode MS"/>
              </w:rPr>
              <w:t>then</w:t>
            </w:r>
            <w:proofErr w:type="spellEnd"/>
            <w:r w:rsidRPr="002E2A9A">
              <w:rPr>
                <w:rFonts w:eastAsia="Arial Unicode MS"/>
              </w:rPr>
              <w:t xml:space="preserve"> 3 foot, plus any other related defects in the logs above the fork such as spike tops, and/or crook and sweep, make a 4 foot length cut.  All these defects are grouped into one deduction.</w:t>
            </w:r>
          </w:p>
          <w:p w14:paraId="16B18CCD" w14:textId="77777777" w:rsidR="00010703" w:rsidRPr="002E2A9A" w:rsidRDefault="00010703" w:rsidP="00010703">
            <w:pPr>
              <w:ind w:left="1800" w:hanging="1440"/>
              <w:rPr>
                <w:rFonts w:eastAsia="Arial Unicode MS"/>
              </w:rPr>
            </w:pPr>
            <w:r w:rsidRPr="00176597">
              <w:rPr>
                <w:rFonts w:eastAsia="Arial Unicode MS"/>
                <w:u w:val="single"/>
              </w:rPr>
              <w:t>Example:</w:t>
            </w:r>
            <w:r>
              <w:rPr>
                <w:rFonts w:eastAsia="Arial Unicode MS"/>
              </w:rPr>
              <w:tab/>
            </w:r>
            <w:r w:rsidRPr="002E2A9A">
              <w:rPr>
                <w:rFonts w:eastAsia="Arial Unicode MS"/>
              </w:rPr>
              <w:t>The merchantable height is 76 feet and a complex fork is located at 58 feet.  The spike in the center is rotten but without additional visual indicators we can only estimate the rot extends down 2 feet.  The right crook just above the fork looks like it affects ½ of 4 feet.  The left crook affects ½ of 6 feet.  All of these defects are grouped into one 4-foot length cut.</w:t>
            </w:r>
            <w:r>
              <w:rPr>
                <w:rFonts w:eastAsia="Arial Unicode MS"/>
              </w:rPr>
              <w:t xml:space="preserve">  </w:t>
            </w:r>
            <w:r w:rsidRPr="002E2A9A">
              <w:rPr>
                <w:rFonts w:eastAsia="Arial Unicode MS"/>
              </w:rPr>
              <w:t>This is a 5-log tree and the fork is in the fourth log, make a 4 foot length cut.  4' x .9% = 4% deduction.</w:t>
            </w:r>
          </w:p>
          <w:p w14:paraId="4617A163" w14:textId="77777777" w:rsidR="00010703" w:rsidRPr="002E2A9A" w:rsidRDefault="00010703" w:rsidP="00010703">
            <w:pPr>
              <w:ind w:left="1800" w:hanging="1440"/>
              <w:rPr>
                <w:rFonts w:eastAsia="Arial Unicode MS"/>
              </w:rPr>
            </w:pPr>
            <w:r w:rsidRPr="00176597">
              <w:rPr>
                <w:rFonts w:eastAsia="Arial Unicode MS"/>
                <w:u w:val="single"/>
              </w:rPr>
              <w:t>CAUTION:</w:t>
            </w:r>
            <w:r>
              <w:rPr>
                <w:rFonts w:eastAsia="Arial Unicode MS"/>
              </w:rPr>
              <w:tab/>
            </w:r>
            <w:r w:rsidRPr="002E2A9A">
              <w:rPr>
                <w:rFonts w:eastAsia="Arial Unicode MS"/>
              </w:rPr>
              <w:t>If a complex fork occurs close to the merchantable height and straight 8 foot logs (free of defect) do not exist, ignore the 4-foot rule and CULL the entire length above the fork.</w:t>
            </w:r>
          </w:p>
          <w:p w14:paraId="2BBDF411" w14:textId="77777777" w:rsidR="00010703" w:rsidRPr="002E2A9A" w:rsidRDefault="00010703" w:rsidP="00010703">
            <w:pPr>
              <w:rPr>
                <w:rFonts w:eastAsia="Arial Unicode MS"/>
              </w:rPr>
            </w:pPr>
            <w:r w:rsidRPr="002E2A9A">
              <w:rPr>
                <w:rFonts w:eastAsia="Arial Unicode MS"/>
              </w:rPr>
              <w:t xml:space="preserve">3) </w:t>
            </w:r>
            <w:r>
              <w:rPr>
                <w:rFonts w:eastAsia="Arial Unicode MS"/>
              </w:rPr>
              <w:t xml:space="preserve"> </w:t>
            </w:r>
            <w:r w:rsidRPr="002E2A9A">
              <w:rPr>
                <w:rFonts w:eastAsia="Arial Unicode MS"/>
              </w:rPr>
              <w:t>For defects occurring above any fork, not related or caused by the fork, follow the standard deduction procedures.  Reduce the defect percentage by the number of merchantable stems showing at the defect height (box). If 2 merchantable stems show in the box, then the defect percentage is divided by 2.</w:t>
            </w:r>
          </w:p>
          <w:p w14:paraId="1560C1E4" w14:textId="27FA9322" w:rsidR="00730269" w:rsidRDefault="00010703" w:rsidP="00A008DB">
            <w:pPr>
              <w:ind w:left="1800" w:hanging="1440"/>
            </w:pPr>
            <w:r w:rsidRPr="00176597">
              <w:rPr>
                <w:rFonts w:eastAsia="Arial Unicode MS"/>
                <w:u w:val="single"/>
              </w:rPr>
              <w:t>Example:</w:t>
            </w:r>
            <w:r>
              <w:rPr>
                <w:rFonts w:eastAsia="Arial Unicode MS"/>
              </w:rPr>
              <w:tab/>
            </w:r>
            <w:r w:rsidRPr="002E2A9A">
              <w:rPr>
                <w:rFonts w:eastAsia="Arial Unicode MS"/>
              </w:rPr>
              <w:t>This is a 4-log tree with a simple fork in the 2nd log.  Besides a 2-foot bark seam, the right side log of the fork has a crook affecting ¼ of 4 feet; the crook is in the third log.  At the measured height of the defect, there are two merchantable stems visible.  For the fork, 2 foot length cut, 2' x 1.8% = 3.6%.  This is a 4-log tree and the crook is located in the third log.</w:t>
            </w:r>
            <w:r>
              <w:rPr>
                <w:rFonts w:eastAsia="Arial Unicode MS"/>
              </w:rPr>
              <w:t xml:space="preserve">  </w:t>
            </w:r>
            <w:r w:rsidRPr="002E2A9A">
              <w:rPr>
                <w:rFonts w:eastAsia="Arial Unicode MS"/>
              </w:rPr>
              <w:t>¼ of 4' = 1' x 1.3% = 1.3%, divide 1/3% by 2 (number of stems in box) = .7%, 3.6% + .7% = 4% deduction.</w:t>
            </w:r>
          </w:p>
        </w:tc>
      </w:tr>
      <w:tr w:rsidR="00A008DB" w:rsidRPr="00BA4EAB" w14:paraId="41222E96" w14:textId="77777777" w:rsidTr="00CE5FE7">
        <w:trPr>
          <w:cantSplit/>
        </w:trPr>
        <w:tc>
          <w:tcPr>
            <w:tcW w:w="1890" w:type="dxa"/>
          </w:tcPr>
          <w:p w14:paraId="5CCE5B23" w14:textId="77777777" w:rsidR="00A008DB" w:rsidRDefault="00A008DB" w:rsidP="00CE5FE7">
            <w:pPr>
              <w:spacing w:after="120"/>
              <w:rPr>
                <w:u w:val="single"/>
              </w:rPr>
            </w:pPr>
          </w:p>
        </w:tc>
        <w:tc>
          <w:tcPr>
            <w:tcW w:w="7470" w:type="dxa"/>
          </w:tcPr>
          <w:p w14:paraId="4DC5C025" w14:textId="77777777" w:rsidR="00A008DB" w:rsidRPr="002E2A9A" w:rsidRDefault="00A008DB" w:rsidP="00A008DB">
            <w:pPr>
              <w:rPr>
                <w:rFonts w:eastAsia="Arial Unicode MS"/>
              </w:rPr>
            </w:pPr>
            <w:r w:rsidRPr="002E2A9A">
              <w:rPr>
                <w:rFonts w:eastAsia="Arial Unicode MS"/>
              </w:rPr>
              <w:t xml:space="preserve">4) </w:t>
            </w:r>
            <w:r>
              <w:rPr>
                <w:rFonts w:eastAsia="Arial Unicode MS"/>
              </w:rPr>
              <w:t xml:space="preserve"> </w:t>
            </w:r>
            <w:r w:rsidRPr="002E2A9A">
              <w:rPr>
                <w:rFonts w:eastAsia="Arial Unicode MS"/>
              </w:rPr>
              <w:t>Reduce the defect percentage by the number of merchantable stems showing at the defect height (box).</w:t>
            </w:r>
          </w:p>
          <w:p w14:paraId="664CFF9F" w14:textId="32F75147" w:rsidR="00A008DB" w:rsidRPr="002E2A9A" w:rsidRDefault="00A008DB" w:rsidP="00A008DB">
            <w:pPr>
              <w:ind w:left="1800" w:hanging="1440"/>
              <w:rPr>
                <w:rFonts w:eastAsia="Arial Unicode MS"/>
              </w:rPr>
            </w:pPr>
            <w:r w:rsidRPr="00176597">
              <w:rPr>
                <w:rFonts w:eastAsia="Arial Unicode MS"/>
                <w:u w:val="single"/>
              </w:rPr>
              <w:t>Example:</w:t>
            </w:r>
            <w:r>
              <w:rPr>
                <w:rFonts w:eastAsia="Arial Unicode MS"/>
              </w:rPr>
              <w:tab/>
            </w:r>
            <w:r w:rsidRPr="002E2A9A">
              <w:rPr>
                <w:rFonts w:eastAsia="Arial Unicode MS"/>
              </w:rPr>
              <w:t>This is a 4-log tree with a simple fork in the 3rd log.  This tree has a crook on the tallest side in the fourth log.  The defect affects ½ of 4 feet for a 2-foot length cut.  The percent of volume for one foot is 1.3%.  At the measured height of the defect, there is only one merchantable stem still visible.  The short log's top</w:t>
            </w:r>
            <w:r w:rsidRPr="002E2A9A">
              <w:rPr>
                <w:rFonts w:eastAsia="Arial Unicode MS"/>
              </w:rPr>
              <w:t xml:space="preserve"> </w:t>
            </w:r>
            <w:r w:rsidRPr="002E2A9A">
              <w:rPr>
                <w:rFonts w:eastAsia="Arial Unicode MS"/>
              </w:rPr>
              <w:t xml:space="preserve">DIB is measured below the box.  The defect percentage for this crook is not reduced.  Use a 2-foot length cut for the simple fork in the 3rd log. </w:t>
            </w:r>
            <w:r>
              <w:rPr>
                <w:rFonts w:eastAsia="Arial Unicode MS"/>
              </w:rPr>
              <w:t xml:space="preserve"> </w:t>
            </w:r>
            <w:r w:rsidRPr="002E2A9A">
              <w:rPr>
                <w:rFonts w:eastAsia="Arial Unicode MS"/>
              </w:rPr>
              <w:t>The simple fork = 2' x 1.3% = 2.6%, 4th log crook = 2' x .9% = 1.8%, 2.6% + 1.8% = 4% deduction.</w:t>
            </w:r>
          </w:p>
          <w:p w14:paraId="738B46A5" w14:textId="350550D4" w:rsidR="00A008DB" w:rsidRPr="002E2A9A" w:rsidRDefault="00A008DB" w:rsidP="00A008DB">
            <w:pPr>
              <w:rPr>
                <w:rFonts w:eastAsia="Arial Unicode MS"/>
              </w:rPr>
            </w:pPr>
            <w:r w:rsidRPr="002E2A9A">
              <w:rPr>
                <w:rFonts w:eastAsia="Arial Unicode MS"/>
              </w:rPr>
              <w:t>5)</w:t>
            </w:r>
            <w:r>
              <w:rPr>
                <w:rFonts w:eastAsia="Arial Unicode MS"/>
              </w:rPr>
              <w:t xml:space="preserve"> </w:t>
            </w:r>
            <w:r w:rsidRPr="002E2A9A">
              <w:rPr>
                <w:rFonts w:eastAsia="Arial Unicode MS"/>
              </w:rPr>
              <w:t xml:space="preserve"> This 5-log tree has a lightning strike in the top of one fork. The defect affects ¼ of the entire length of the scar.  The tree has a simple fork at 52 feet.  There are two straight stems above the fork and both are still visible at the same height as the lightning strike damage.  The lightning strike starts at 58 and ends at 77 feet.  Add 2 feet onto the lower end of the visible scar.  The upper end of the scar is at 6"; do not add on the additional 2 feet.  The top of fourth log is 67 feet.  Ten feet of the 5th log and 10 feet of the 4th log are affected by the lightning</w:t>
            </w:r>
            <w:r w:rsidRPr="002E2A9A">
              <w:rPr>
                <w:rFonts w:eastAsia="Arial Unicode MS"/>
              </w:rPr>
              <w:t xml:space="preserve"> </w:t>
            </w:r>
            <w:r w:rsidRPr="002E2A9A">
              <w:rPr>
                <w:rFonts w:eastAsia="Arial Unicode MS"/>
              </w:rPr>
              <w:t>scar. Fifth log ¼ of 12' = 3' x .6% = 1.8% divided by 2 visible stems = .9%, 4th log ¼ of 12' = 3' x .9% = 2.7% divided by 2 = 1.35 = 1.4%, simple fork at 52' = 2' x .9% = 1.8%.  1.4</w:t>
            </w:r>
            <w:r>
              <w:rPr>
                <w:rFonts w:eastAsia="Arial Unicode MS"/>
              </w:rPr>
              <w:t>% + .9% + 1.8% = 4% deduction.</w:t>
            </w:r>
          </w:p>
        </w:tc>
      </w:tr>
    </w:tbl>
    <w:p w14:paraId="582A85EC" w14:textId="77777777" w:rsidR="00BB7FB4" w:rsidRPr="00EC50DE" w:rsidRDefault="00BB7FB4" w:rsidP="00BB7FB4">
      <w:pPr>
        <w:pStyle w:val="Caption"/>
      </w:pPr>
      <w:bookmarkStart w:id="60" w:name="_Toc433795396"/>
      <w:r w:rsidRPr="00EC50DE">
        <w:t xml:space="preserve">Figure </w:t>
      </w:r>
      <w:r>
        <w:fldChar w:fldCharType="begin"/>
      </w:r>
      <w:r>
        <w:instrText xml:space="preserve"> SEQ Figure \* ARABIC </w:instrText>
      </w:r>
      <w:r>
        <w:fldChar w:fldCharType="separate"/>
      </w:r>
      <w:r w:rsidR="00A008DB">
        <w:rPr>
          <w:noProof/>
        </w:rPr>
        <w:t>29</w:t>
      </w:r>
      <w:r>
        <w:rPr>
          <w:noProof/>
        </w:rPr>
        <w:fldChar w:fldCharType="end"/>
      </w:r>
      <w:r w:rsidRPr="00EC50DE">
        <w:t xml:space="preserve">: </w:t>
      </w:r>
      <w:r>
        <w:t>Winter drying</w:t>
      </w:r>
    </w:p>
    <w:p w14:paraId="72609934" w14:textId="3929527C" w:rsidR="00BB7FB4" w:rsidRDefault="00A008DB" w:rsidP="00BB7FB4">
      <w:pPr>
        <w:pStyle w:val="Graphic"/>
      </w:pPr>
      <w:r>
        <w:drawing>
          <wp:inline distT="0" distB="0" distL="0" distR="0" wp14:anchorId="014E2CD4" wp14:editId="2F1A62F6">
            <wp:extent cx="3895238" cy="2247619"/>
            <wp:effectExtent l="0" t="0" r="0" b="63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7"/>
                    <a:stretch>
                      <a:fillRect/>
                    </a:stretch>
                  </pic:blipFill>
                  <pic:spPr>
                    <a:xfrm>
                      <a:off x="0" y="0"/>
                      <a:ext cx="3895238" cy="2247619"/>
                    </a:xfrm>
                    <a:prstGeom prst="rect">
                      <a:avLst/>
                    </a:prstGeom>
                  </pic:spPr>
                </pic:pic>
              </a:graphicData>
            </a:graphic>
          </wp:inline>
        </w:drawing>
      </w:r>
    </w:p>
    <w:p w14:paraId="68BFBD79" w14:textId="77777777" w:rsidR="00A008DB" w:rsidRDefault="00A008DB" w:rsidP="00A008DB">
      <w:r>
        <w:br w:type="page"/>
      </w:r>
    </w:p>
    <w:p w14:paraId="4FB5356F" w14:textId="5685DEC3" w:rsidR="00730269" w:rsidRDefault="00730269" w:rsidP="00BB7FB4">
      <w:pPr>
        <w:pStyle w:val="Heading3"/>
      </w:pPr>
      <w:r>
        <w:lastRenderedPageBreak/>
        <w:t>(</w:t>
      </w:r>
      <w:r w:rsidR="00053A51">
        <w:t>99</w:t>
      </w:r>
      <w:r>
        <w:t>-</w:t>
      </w:r>
      <w:r w:rsidR="00053A51">
        <w:t>006</w:t>
      </w:r>
      <w:r>
        <w:t xml:space="preserve">) </w:t>
      </w:r>
      <w:r w:rsidR="00053A51">
        <w:t>Crook or Sweep</w:t>
      </w:r>
      <w:bookmarkEnd w:id="6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074457FA" w14:textId="77777777" w:rsidTr="00CE5FE7">
        <w:trPr>
          <w:cantSplit/>
        </w:trPr>
        <w:tc>
          <w:tcPr>
            <w:tcW w:w="1890" w:type="dxa"/>
          </w:tcPr>
          <w:p w14:paraId="3BFEAF9B" w14:textId="77777777" w:rsidR="00730269" w:rsidRDefault="00730269" w:rsidP="00CE5FE7">
            <w:pPr>
              <w:spacing w:after="120"/>
              <w:rPr>
                <w:u w:val="single"/>
              </w:rPr>
            </w:pPr>
            <w:r>
              <w:rPr>
                <w:u w:val="single"/>
              </w:rPr>
              <w:t>Injury:</w:t>
            </w:r>
          </w:p>
        </w:tc>
        <w:tc>
          <w:tcPr>
            <w:tcW w:w="7470" w:type="dxa"/>
          </w:tcPr>
          <w:p w14:paraId="34A3B430" w14:textId="4DA95F24" w:rsidR="00730269" w:rsidRDefault="00A008DB" w:rsidP="00CE5FE7">
            <w:r>
              <w:t>A</w:t>
            </w:r>
            <w:r w:rsidRPr="002E2A9A">
              <w:t>ffected stems arc or cu</w:t>
            </w:r>
            <w:r>
              <w:t>rve rather than grow straight.</w:t>
            </w:r>
          </w:p>
        </w:tc>
      </w:tr>
      <w:tr w:rsidR="00A008DB" w:rsidRPr="00BA4EAB" w14:paraId="0C2F7B20" w14:textId="77777777" w:rsidTr="00CE5FE7">
        <w:trPr>
          <w:cantSplit/>
        </w:trPr>
        <w:tc>
          <w:tcPr>
            <w:tcW w:w="1890" w:type="dxa"/>
          </w:tcPr>
          <w:p w14:paraId="2D1DEE5F" w14:textId="149340D6" w:rsidR="00A008DB" w:rsidRDefault="00A008DB" w:rsidP="00CE5FE7">
            <w:pPr>
              <w:spacing w:after="120"/>
              <w:rPr>
                <w:u w:val="single"/>
              </w:rPr>
            </w:pPr>
            <w:r>
              <w:rPr>
                <w:u w:val="single"/>
              </w:rPr>
              <w:t>Defect:</w:t>
            </w:r>
          </w:p>
        </w:tc>
        <w:tc>
          <w:tcPr>
            <w:tcW w:w="7470" w:type="dxa"/>
          </w:tcPr>
          <w:p w14:paraId="23C7C8F9" w14:textId="77777777" w:rsidR="00A008DB" w:rsidRDefault="00A008DB" w:rsidP="00CE5FE7">
            <w:r>
              <w:t>R</w:t>
            </w:r>
            <w:r w:rsidRPr="002E2A9A">
              <w:t>educe estimated log lengths to produce as many useable sections as possible.  When the crook or sweep is severe enough that no part of a straight log will be available, cull the crooked section.</w:t>
            </w:r>
          </w:p>
          <w:p w14:paraId="695A8175" w14:textId="77777777" w:rsidR="00A008DB" w:rsidRDefault="00A008DB" w:rsidP="00CE5FE7">
            <w:pPr>
              <w:rPr>
                <w:rFonts w:eastAsia="Arial Unicode MS"/>
              </w:rPr>
            </w:pPr>
            <w:r w:rsidRPr="002E2A9A">
              <w:rPr>
                <w:rFonts w:eastAsia="Arial Unicode MS"/>
              </w:rPr>
              <w:t xml:space="preserve">A crook is an abrupt deviation from a straight line.  A sweep is a gradual curvature of the </w:t>
            </w:r>
            <w:proofErr w:type="spellStart"/>
            <w:r w:rsidRPr="002E2A9A">
              <w:rPr>
                <w:rFonts w:eastAsia="Arial Unicode MS"/>
              </w:rPr>
              <w:t>bole</w:t>
            </w:r>
            <w:proofErr w:type="spellEnd"/>
            <w:r w:rsidRPr="002E2A9A">
              <w:rPr>
                <w:rFonts w:eastAsia="Arial Unicode MS"/>
              </w:rPr>
              <w:t xml:space="preserve">.  To determine if a crook is bad enough to warrant a deduction, visualize cutting through the center of the crook, and determine if either log has any evidence of the crook on their respective cut ends.  If not, there is no deduction. </w:t>
            </w:r>
            <w:r>
              <w:rPr>
                <w:rFonts w:eastAsia="Arial Unicode MS"/>
              </w:rPr>
              <w:t xml:space="preserve"> </w:t>
            </w:r>
            <w:r w:rsidRPr="002E2A9A">
              <w:rPr>
                <w:rFonts w:eastAsia="Arial Unicode MS"/>
              </w:rPr>
              <w:t>Some crooks affect more than one log.</w:t>
            </w:r>
          </w:p>
          <w:p w14:paraId="23932AF1" w14:textId="77777777" w:rsidR="00A008DB" w:rsidRPr="002E2A9A" w:rsidRDefault="00A008DB" w:rsidP="00A008DB">
            <w:pPr>
              <w:rPr>
                <w:rFonts w:eastAsia="Arial Unicode MS"/>
              </w:rPr>
            </w:pPr>
            <w:r w:rsidRPr="002E2A9A">
              <w:rPr>
                <w:rFonts w:eastAsia="Arial Unicode MS"/>
              </w:rPr>
              <w:t xml:space="preserve">1) </w:t>
            </w:r>
            <w:r>
              <w:rPr>
                <w:rFonts w:eastAsia="Arial Unicode MS"/>
              </w:rPr>
              <w:t xml:space="preserve"> </w:t>
            </w:r>
            <w:r w:rsidRPr="002E2A9A">
              <w:rPr>
                <w:rFonts w:eastAsia="Arial Unicode MS"/>
              </w:rPr>
              <w:t>With a severe crook the bole bends, first one way then quickly bends back straight in a foot or two.  The deduction will include all of this section.  To determine in which log the crook is located, measure to the bottom of the crook where it first starts to bend away from a straight line.  After determining what log is affected, measure to the top of the crook, where the stem straightens out.  This will be the length affected.</w:t>
            </w:r>
          </w:p>
          <w:p w14:paraId="2896C01A" w14:textId="77777777" w:rsidR="00A008DB" w:rsidRPr="002E2A9A" w:rsidRDefault="00A008DB" w:rsidP="00A008DB">
            <w:pPr>
              <w:ind w:left="1800" w:hanging="1440"/>
              <w:rPr>
                <w:rFonts w:eastAsia="Arial Unicode MS"/>
              </w:rPr>
            </w:pPr>
            <w:r w:rsidRPr="00176597">
              <w:rPr>
                <w:rFonts w:eastAsia="Arial Unicode MS"/>
                <w:u w:val="single"/>
              </w:rPr>
              <w:t>Example:</w:t>
            </w:r>
            <w:r>
              <w:rPr>
                <w:rFonts w:eastAsia="Arial Unicode MS"/>
              </w:rPr>
              <w:tab/>
              <w:t>T</w:t>
            </w:r>
            <w:r w:rsidRPr="002E2A9A">
              <w:rPr>
                <w:rFonts w:eastAsia="Arial Unicode MS"/>
              </w:rPr>
              <w:t>he merchantable height is 44 feet.  The bottom of the crook is 30 feet; the top pf the crook is 33 feet.  The crook is in the second log. 3' x 2.1% = 6.3% = 6% deduction.</w:t>
            </w:r>
          </w:p>
          <w:p w14:paraId="51CCFCEE" w14:textId="77777777" w:rsidR="00A008DB" w:rsidRPr="002E2A9A" w:rsidRDefault="00A008DB" w:rsidP="00A008DB">
            <w:pPr>
              <w:rPr>
                <w:rFonts w:eastAsia="Arial Unicode MS"/>
              </w:rPr>
            </w:pPr>
            <w:r w:rsidRPr="002E2A9A">
              <w:rPr>
                <w:rFonts w:eastAsia="Arial Unicode MS"/>
              </w:rPr>
              <w:t>2)</w:t>
            </w:r>
            <w:r>
              <w:rPr>
                <w:rFonts w:eastAsia="Arial Unicode MS"/>
              </w:rPr>
              <w:t xml:space="preserve"> </w:t>
            </w:r>
            <w:r w:rsidRPr="002E2A9A">
              <w:rPr>
                <w:rFonts w:eastAsia="Arial Unicode MS"/>
              </w:rPr>
              <w:t xml:space="preserve"> Most crooks are minor, affecting 0nly 1-6 feet. Measure the height where the crook starts first, and then measure the height where the tree straightens out.  This will determine which log(s) are affected and the length of the crook.  To estimate the deduction, use the edge of your </w:t>
            </w:r>
            <w:proofErr w:type="spellStart"/>
            <w:r w:rsidRPr="002E2A9A">
              <w:rPr>
                <w:rFonts w:eastAsia="Arial Unicode MS"/>
              </w:rPr>
              <w:t>tatum</w:t>
            </w:r>
            <w:proofErr w:type="spellEnd"/>
            <w:r w:rsidRPr="002E2A9A">
              <w:rPr>
                <w:rFonts w:eastAsia="Arial Unicode MS"/>
              </w:rPr>
              <w:t xml:space="preserve"> board, or anything with a straight edge.  Sight past the straight edge and line up with the side of the trees bole.  You should see the straight edge dissecting the tree, hiding part of it.  The amount hidden determines the loss.</w:t>
            </w:r>
            <w:r>
              <w:rPr>
                <w:rFonts w:eastAsia="Arial Unicode MS"/>
              </w:rPr>
              <w:t xml:space="preserve"> </w:t>
            </w:r>
            <w:r w:rsidRPr="002E2A9A">
              <w:rPr>
                <w:rFonts w:eastAsia="Arial Unicode MS"/>
              </w:rPr>
              <w:t xml:space="preserve"> If the straight edge dissects through the middle of the log, this is a ¼ loss. </w:t>
            </w:r>
            <w:r>
              <w:rPr>
                <w:rFonts w:eastAsia="Arial Unicode MS"/>
              </w:rPr>
              <w:t xml:space="preserve"> </w:t>
            </w:r>
            <w:r w:rsidRPr="002E2A9A">
              <w:rPr>
                <w:rFonts w:eastAsia="Arial Unicode MS"/>
              </w:rPr>
              <w:t xml:space="preserve">If it dissects the tree to the other side, this is ½ </w:t>
            </w:r>
            <w:proofErr w:type="gramStart"/>
            <w:r w:rsidRPr="002E2A9A">
              <w:rPr>
                <w:rFonts w:eastAsia="Arial Unicode MS"/>
              </w:rPr>
              <w:t>loss</w:t>
            </w:r>
            <w:proofErr w:type="gramEnd"/>
            <w:r w:rsidRPr="002E2A9A">
              <w:rPr>
                <w:rFonts w:eastAsia="Arial Unicode MS"/>
              </w:rPr>
              <w:t xml:space="preserve">. </w:t>
            </w:r>
            <w:r>
              <w:rPr>
                <w:rFonts w:eastAsia="Arial Unicode MS"/>
              </w:rPr>
              <w:t xml:space="preserve"> </w:t>
            </w:r>
            <w:r w:rsidRPr="002E2A9A">
              <w:rPr>
                <w:rFonts w:eastAsia="Arial Unicode MS"/>
              </w:rPr>
              <w:t>Four basic fraction</w:t>
            </w:r>
            <w:r>
              <w:rPr>
                <w:rFonts w:eastAsia="Arial Unicode MS"/>
              </w:rPr>
              <w:t>s are used, ¼, 1/3, ½, and 1/8.</w:t>
            </w:r>
          </w:p>
          <w:p w14:paraId="44F4B8A2" w14:textId="77777777" w:rsidR="00A008DB" w:rsidRPr="002E2A9A" w:rsidRDefault="00A008DB" w:rsidP="00A008DB">
            <w:pPr>
              <w:ind w:left="1800" w:hanging="1440"/>
              <w:rPr>
                <w:rFonts w:eastAsia="Arial Unicode MS"/>
              </w:rPr>
            </w:pPr>
            <w:r w:rsidRPr="00176597">
              <w:rPr>
                <w:rFonts w:eastAsia="Arial Unicode MS"/>
                <w:u w:val="single"/>
              </w:rPr>
              <w:t>Example:</w:t>
            </w:r>
            <w:r>
              <w:rPr>
                <w:rFonts w:eastAsia="Arial Unicode MS"/>
              </w:rPr>
              <w:tab/>
              <w:t>T</w:t>
            </w:r>
            <w:r w:rsidRPr="002E2A9A">
              <w:rPr>
                <w:rFonts w:eastAsia="Arial Unicode MS"/>
              </w:rPr>
              <w:t xml:space="preserve">he merchantable height is 71 feet. </w:t>
            </w:r>
            <w:r>
              <w:rPr>
                <w:rFonts w:eastAsia="Arial Unicode MS"/>
              </w:rPr>
              <w:t xml:space="preserve"> </w:t>
            </w:r>
            <w:r w:rsidRPr="002E2A9A">
              <w:rPr>
                <w:rFonts w:eastAsia="Arial Unicode MS"/>
              </w:rPr>
              <w:t xml:space="preserve">The bottom of the crook is 29 feet and the top is 33 feet. </w:t>
            </w:r>
            <w:r>
              <w:rPr>
                <w:rFonts w:eastAsia="Arial Unicode MS"/>
              </w:rPr>
              <w:t xml:space="preserve"> </w:t>
            </w:r>
            <w:r w:rsidRPr="002E2A9A">
              <w:rPr>
                <w:rFonts w:eastAsia="Arial Unicode MS"/>
              </w:rPr>
              <w:t>The crook affects ¼ of the second log. ¼ of 4' = 1', 1' x 1.8% = 1.8% or 2% deduction.</w:t>
            </w:r>
          </w:p>
          <w:p w14:paraId="704E701A" w14:textId="1A7C43E2" w:rsidR="00A008DB" w:rsidRDefault="00A008DB" w:rsidP="00A008DB">
            <w:pPr>
              <w:ind w:left="1800" w:hanging="1440"/>
            </w:pPr>
            <w:r w:rsidRPr="00176597">
              <w:rPr>
                <w:rFonts w:eastAsia="Arial Unicode MS"/>
                <w:u w:val="single"/>
              </w:rPr>
              <w:t>Example:</w:t>
            </w:r>
            <w:r>
              <w:rPr>
                <w:rFonts w:eastAsia="Arial Unicode MS"/>
              </w:rPr>
              <w:tab/>
              <w:t>T</w:t>
            </w:r>
            <w:r w:rsidRPr="002E2A9A">
              <w:rPr>
                <w:rFonts w:eastAsia="Arial Unicode MS"/>
              </w:rPr>
              <w:t>he merchantable height is 58 feet.  The bottom of the crook is 44 feet</w:t>
            </w:r>
            <w:r>
              <w:rPr>
                <w:rFonts w:eastAsia="Arial Unicode MS"/>
              </w:rPr>
              <w:t xml:space="preserve"> </w:t>
            </w:r>
            <w:r w:rsidRPr="002E2A9A">
              <w:rPr>
                <w:rFonts w:eastAsia="Arial Unicode MS"/>
              </w:rPr>
              <w:t>and the top is 50 feet.  The crook affects ¼ the 3rd log. ¼ of 6' = 1.5', round to two, 2' x 1.4% = 2.8% or 3% deduction.</w:t>
            </w:r>
          </w:p>
        </w:tc>
      </w:tr>
      <w:tr w:rsidR="00A008DB" w:rsidRPr="00BA4EAB" w14:paraId="11487B94" w14:textId="77777777" w:rsidTr="00CE5FE7">
        <w:trPr>
          <w:cantSplit/>
        </w:trPr>
        <w:tc>
          <w:tcPr>
            <w:tcW w:w="1890" w:type="dxa"/>
          </w:tcPr>
          <w:p w14:paraId="2905C4E0" w14:textId="77777777" w:rsidR="00A008DB" w:rsidRDefault="00A008DB" w:rsidP="00CE5FE7">
            <w:pPr>
              <w:spacing w:after="120"/>
              <w:rPr>
                <w:u w:val="single"/>
              </w:rPr>
            </w:pPr>
          </w:p>
        </w:tc>
        <w:tc>
          <w:tcPr>
            <w:tcW w:w="7470" w:type="dxa"/>
          </w:tcPr>
          <w:p w14:paraId="7045F857" w14:textId="08A8D5C0" w:rsidR="00A008DB" w:rsidRPr="002E2A9A" w:rsidRDefault="00A008DB" w:rsidP="00A008DB">
            <w:pPr>
              <w:rPr>
                <w:rFonts w:eastAsia="Arial Unicode MS"/>
              </w:rPr>
            </w:pPr>
            <w:r w:rsidRPr="002E2A9A">
              <w:rPr>
                <w:rFonts w:eastAsia="Arial Unicode MS"/>
              </w:rPr>
              <w:t xml:space="preserve">3) </w:t>
            </w:r>
            <w:r>
              <w:rPr>
                <w:rFonts w:eastAsia="Arial Unicode MS"/>
              </w:rPr>
              <w:t xml:space="preserve"> </w:t>
            </w:r>
            <w:r w:rsidRPr="002E2A9A">
              <w:rPr>
                <w:rFonts w:eastAsia="Arial Unicode MS"/>
              </w:rPr>
              <w:t>A common occurrence is two severe bends, or crooks, with less th</w:t>
            </w:r>
            <w:r>
              <w:rPr>
                <w:rFonts w:eastAsia="Arial Unicode MS"/>
              </w:rPr>
              <w:t>a</w:t>
            </w:r>
            <w:r w:rsidRPr="002E2A9A">
              <w:rPr>
                <w:rFonts w:eastAsia="Arial Unicode MS"/>
              </w:rPr>
              <w:t>n 8 foot of straight material between them.  The total deduction will include the entire portion.  This deduction may include material from more th</w:t>
            </w:r>
            <w:r>
              <w:rPr>
                <w:rFonts w:eastAsia="Arial Unicode MS"/>
              </w:rPr>
              <w:t>a</w:t>
            </w:r>
            <w:r w:rsidRPr="002E2A9A">
              <w:rPr>
                <w:rFonts w:eastAsia="Arial Unicode MS"/>
              </w:rPr>
              <w:t>n one log.</w:t>
            </w:r>
          </w:p>
          <w:p w14:paraId="2732BD0E" w14:textId="77777777" w:rsidR="00A008DB" w:rsidRPr="002E2A9A" w:rsidRDefault="00A008DB" w:rsidP="00A008DB">
            <w:pPr>
              <w:ind w:left="1800" w:hanging="1440"/>
              <w:rPr>
                <w:rFonts w:eastAsia="Arial Unicode MS"/>
              </w:rPr>
            </w:pPr>
            <w:r w:rsidRPr="00176597">
              <w:rPr>
                <w:rFonts w:eastAsia="Arial Unicode MS"/>
                <w:u w:val="single"/>
              </w:rPr>
              <w:t>Example:</w:t>
            </w:r>
            <w:r>
              <w:rPr>
                <w:rFonts w:eastAsia="Arial Unicode MS"/>
              </w:rPr>
              <w:tab/>
              <w:t>T</w:t>
            </w:r>
            <w:r w:rsidRPr="002E2A9A">
              <w:rPr>
                <w:rFonts w:eastAsia="Arial Unicode MS"/>
              </w:rPr>
              <w:t>he merchantable height is 71 feet.  The bottom of first crook is 38 feet and the top of second crook is 46 feet.  The entire length between the two crooks is affected.  There is not a straight log between crooks.  The crooks are in the third log.</w:t>
            </w:r>
            <w:r>
              <w:rPr>
                <w:rFonts w:eastAsia="Arial Unicode MS"/>
              </w:rPr>
              <w:t xml:space="preserve">  </w:t>
            </w:r>
            <w:r w:rsidRPr="002E2A9A">
              <w:rPr>
                <w:rFonts w:eastAsia="Arial Unicode MS"/>
              </w:rPr>
              <w:t>8' x 1.3% = 10% deduction.</w:t>
            </w:r>
          </w:p>
          <w:p w14:paraId="64B35E3F" w14:textId="77777777" w:rsidR="00A008DB" w:rsidRPr="002E2A9A" w:rsidRDefault="00A008DB" w:rsidP="00A008DB">
            <w:pPr>
              <w:rPr>
                <w:rFonts w:eastAsia="Arial Unicode MS"/>
              </w:rPr>
            </w:pPr>
            <w:r w:rsidRPr="002E2A9A">
              <w:rPr>
                <w:rFonts w:eastAsia="Arial Unicode MS"/>
              </w:rPr>
              <w:t>4)</w:t>
            </w:r>
            <w:r>
              <w:rPr>
                <w:rFonts w:eastAsia="Arial Unicode MS"/>
              </w:rPr>
              <w:t xml:space="preserve"> </w:t>
            </w:r>
            <w:r w:rsidRPr="002E2A9A">
              <w:rPr>
                <w:rFonts w:eastAsia="Arial Unicode MS"/>
              </w:rPr>
              <w:t xml:space="preserve"> Sometimes a crook is located in the upper log of the tree and there may not be any recoverable 8-foot material between the crook and the merchantable top, the whole section is deducted.  This also occurs in the bottom logs but not as frequently.</w:t>
            </w:r>
          </w:p>
          <w:p w14:paraId="6155B748" w14:textId="77777777" w:rsidR="00A008DB" w:rsidRPr="002E2A9A" w:rsidRDefault="00A008DB" w:rsidP="00A008DB">
            <w:pPr>
              <w:ind w:left="1800" w:hanging="1440"/>
              <w:rPr>
                <w:rFonts w:eastAsia="Arial Unicode MS"/>
              </w:rPr>
            </w:pPr>
            <w:r w:rsidRPr="00176597">
              <w:rPr>
                <w:rFonts w:eastAsia="Arial Unicode MS"/>
                <w:u w:val="single"/>
              </w:rPr>
              <w:t>Example 1:</w:t>
            </w:r>
            <w:r>
              <w:rPr>
                <w:rFonts w:eastAsia="Arial Unicode MS"/>
              </w:rPr>
              <w:tab/>
              <w:t>T</w:t>
            </w:r>
            <w:r w:rsidRPr="002E2A9A">
              <w:rPr>
                <w:rFonts w:eastAsia="Arial Unicode MS"/>
              </w:rPr>
              <w:t>he merchantable height is 77 feet.  The bottom of the crook is 71 feet.  There are no 8-foot straight logs above the crook.  Cull 6 feet of the fifth log. 6' x .6% = 4% deduction.</w:t>
            </w:r>
          </w:p>
          <w:p w14:paraId="5D5E9A0B" w14:textId="501CCED6" w:rsidR="00A008DB" w:rsidRDefault="00A008DB" w:rsidP="00A008DB">
            <w:pPr>
              <w:ind w:left="1800" w:hanging="1440"/>
            </w:pPr>
            <w:r w:rsidRPr="00176597">
              <w:rPr>
                <w:rFonts w:eastAsia="Arial Unicode MS"/>
                <w:u w:val="single"/>
              </w:rPr>
              <w:t>Example 2:</w:t>
            </w:r>
            <w:r>
              <w:rPr>
                <w:rFonts w:eastAsia="Arial Unicode MS"/>
              </w:rPr>
              <w:tab/>
              <w:t>T</w:t>
            </w:r>
            <w:r w:rsidRPr="002E2A9A">
              <w:rPr>
                <w:rFonts w:eastAsia="Arial Unicode MS"/>
              </w:rPr>
              <w:t>he merchantable height is 59 feet.  The bottom of the crook is 1 foot and the top is 5 feet.</w:t>
            </w:r>
            <w:r>
              <w:rPr>
                <w:rFonts w:eastAsia="Arial Unicode MS"/>
              </w:rPr>
              <w:t xml:space="preserve"> </w:t>
            </w:r>
            <w:r w:rsidRPr="002E2A9A">
              <w:rPr>
                <w:rFonts w:eastAsia="Arial Unicode MS"/>
              </w:rPr>
              <w:t xml:space="preserve"> The crook affects ½ of the first log. ½ of 4' = 2 ', 2' x 2.3% = 5% deduction.</w:t>
            </w:r>
          </w:p>
        </w:tc>
      </w:tr>
    </w:tbl>
    <w:p w14:paraId="2DD3E465" w14:textId="62F16274" w:rsidR="00A008DB" w:rsidRPr="00EC50DE" w:rsidRDefault="00A008DB" w:rsidP="00A008DB">
      <w:pPr>
        <w:pStyle w:val="Caption"/>
      </w:pPr>
      <w:bookmarkStart w:id="61" w:name="_Toc433795397"/>
      <w:r w:rsidRPr="00EC50DE">
        <w:t xml:space="preserve">Figure </w:t>
      </w:r>
      <w:r>
        <w:fldChar w:fldCharType="begin"/>
      </w:r>
      <w:r>
        <w:instrText xml:space="preserve"> SEQ Figure \* ARABIC </w:instrText>
      </w:r>
      <w:r>
        <w:fldChar w:fldCharType="separate"/>
      </w:r>
      <w:r>
        <w:rPr>
          <w:noProof/>
        </w:rPr>
        <w:t>30</w:t>
      </w:r>
      <w:r>
        <w:rPr>
          <w:noProof/>
        </w:rPr>
        <w:fldChar w:fldCharType="end"/>
      </w:r>
      <w:r w:rsidRPr="00EC50DE">
        <w:t xml:space="preserve">: </w:t>
      </w:r>
      <w:r>
        <w:t>Crook and sweep</w:t>
      </w:r>
    </w:p>
    <w:p w14:paraId="34EDB58F" w14:textId="58B9A44C" w:rsidR="00A008DB" w:rsidRDefault="00A008DB" w:rsidP="00A008DB">
      <w:pPr>
        <w:pStyle w:val="Graphic"/>
      </w:pPr>
      <w:r>
        <w:drawing>
          <wp:inline distT="0" distB="0" distL="0" distR="0" wp14:anchorId="3AF6109C" wp14:editId="71B21AC3">
            <wp:extent cx="2856230" cy="2282190"/>
            <wp:effectExtent l="0" t="0" r="1270" b="3810"/>
            <wp:docPr id="25" name="Picture 25" descr="visdefectguide1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visdefectguide11_2"/>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856230" cy="2282190"/>
                    </a:xfrm>
                    <a:prstGeom prst="rect">
                      <a:avLst/>
                    </a:prstGeom>
                    <a:noFill/>
                    <a:ln>
                      <a:noFill/>
                    </a:ln>
                  </pic:spPr>
                </pic:pic>
              </a:graphicData>
            </a:graphic>
          </wp:inline>
        </w:drawing>
      </w:r>
    </w:p>
    <w:p w14:paraId="030FD709" w14:textId="77777777" w:rsidR="00A008DB" w:rsidRDefault="00A008DB" w:rsidP="00A008DB">
      <w:r>
        <w:br w:type="page"/>
      </w:r>
    </w:p>
    <w:p w14:paraId="3EF314E8" w14:textId="7C37C865" w:rsidR="00730269" w:rsidRDefault="00053A51" w:rsidP="005318A9">
      <w:pPr>
        <w:pStyle w:val="Heading3"/>
      </w:pPr>
      <w:r>
        <w:lastRenderedPageBreak/>
        <w:t>Sweep</w:t>
      </w:r>
      <w:bookmarkEnd w:id="6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0E9F79E3" w14:textId="77777777" w:rsidTr="00CE5FE7">
        <w:trPr>
          <w:cantSplit/>
        </w:trPr>
        <w:tc>
          <w:tcPr>
            <w:tcW w:w="1890" w:type="dxa"/>
          </w:tcPr>
          <w:p w14:paraId="55709152" w14:textId="77777777" w:rsidR="00730269" w:rsidRDefault="00730269" w:rsidP="00CE5FE7">
            <w:pPr>
              <w:spacing w:after="120"/>
              <w:rPr>
                <w:u w:val="single"/>
              </w:rPr>
            </w:pPr>
            <w:r>
              <w:rPr>
                <w:u w:val="single"/>
              </w:rPr>
              <w:t>Injury:</w:t>
            </w:r>
          </w:p>
        </w:tc>
        <w:tc>
          <w:tcPr>
            <w:tcW w:w="7470" w:type="dxa"/>
          </w:tcPr>
          <w:p w14:paraId="6E99126A" w14:textId="77777777" w:rsidR="00A008DB" w:rsidRPr="002E2A9A" w:rsidRDefault="00A008DB" w:rsidP="00A008DB">
            <w:pPr>
              <w:rPr>
                <w:rFonts w:eastAsia="Arial Unicode MS"/>
              </w:rPr>
            </w:pPr>
            <w:r w:rsidRPr="002E2A9A">
              <w:rPr>
                <w:rFonts w:eastAsia="Arial Unicode MS"/>
              </w:rPr>
              <w:t>Sweep is a gradual curvature of the stem.  When sweep is minor, varying log lengths may eliminate loss.  To determine which log is affected, measure the height of the apex or middle of the sweep.  Trees with severe sweep may require this for several sections up the tree.  Always try to line up a straight edge with the longest straight portion of the log.  This will limit the lengths affected.</w:t>
            </w:r>
          </w:p>
          <w:p w14:paraId="0540CD25" w14:textId="77777777" w:rsidR="00A008DB" w:rsidRPr="002E2A9A" w:rsidRDefault="00A008DB" w:rsidP="00A008DB">
            <w:pPr>
              <w:ind w:left="1800" w:hanging="1800"/>
              <w:rPr>
                <w:rFonts w:eastAsia="Arial Unicode MS"/>
              </w:rPr>
            </w:pPr>
            <w:r w:rsidRPr="00176597">
              <w:rPr>
                <w:rFonts w:eastAsia="Arial Unicode MS"/>
                <w:u w:val="single"/>
              </w:rPr>
              <w:t>Example 1:</w:t>
            </w:r>
            <w:r>
              <w:rPr>
                <w:rFonts w:eastAsia="Arial Unicode MS"/>
              </w:rPr>
              <w:tab/>
            </w:r>
            <w:r w:rsidRPr="002E2A9A">
              <w:rPr>
                <w:rFonts w:eastAsia="Arial Unicode MS"/>
              </w:rPr>
              <w:t>This diagram shows sweep that did not have enough defects to warrant a deduction. By varying the log lengths, the sweep is eliminated.</w:t>
            </w:r>
          </w:p>
          <w:p w14:paraId="5A83D56C" w14:textId="0A7F94D4" w:rsidR="00730269" w:rsidRDefault="00A008DB" w:rsidP="00A008DB">
            <w:pPr>
              <w:ind w:left="1800" w:hanging="1800"/>
            </w:pPr>
            <w:r w:rsidRPr="00176597">
              <w:rPr>
                <w:rFonts w:eastAsia="Arial Unicode MS"/>
                <w:u w:val="single"/>
              </w:rPr>
              <w:t>Example 2:</w:t>
            </w:r>
            <w:r>
              <w:rPr>
                <w:rFonts w:eastAsia="Arial Unicode MS"/>
              </w:rPr>
              <w:tab/>
            </w:r>
            <w:r w:rsidRPr="002E2A9A">
              <w:rPr>
                <w:rFonts w:eastAsia="Arial Unicode MS"/>
              </w:rPr>
              <w:t xml:space="preserve">This is a 4-log tree with sweep primarily through the second log.  The height at the apex is 23 feet or 6 feet above the top of the first log. </w:t>
            </w:r>
            <w:r>
              <w:rPr>
                <w:rFonts w:eastAsia="Arial Unicode MS"/>
              </w:rPr>
              <w:t xml:space="preserve"> </w:t>
            </w:r>
            <w:r w:rsidRPr="002E2A9A">
              <w:rPr>
                <w:rFonts w:eastAsia="Arial Unicode MS"/>
              </w:rPr>
              <w:t>Remember, this is a sweep deduction, and there is no way to vary the log lengths to eliminate the defect.  Use a straight edge to help determine the loss.  The dotted line on the right side projects a straight line through the log and comes out on the opposite side.  This is ½ loss of 6 foot of the second log.  ½ of 6' = 3' x 1.8% = 5% deduction.</w:t>
            </w:r>
          </w:p>
        </w:tc>
      </w:tr>
    </w:tbl>
    <w:p w14:paraId="118FF6E6" w14:textId="77777777" w:rsidR="00400DA1" w:rsidRPr="00EC50DE" w:rsidRDefault="00400DA1" w:rsidP="00400DA1">
      <w:pPr>
        <w:pStyle w:val="Caption"/>
      </w:pPr>
      <w:r w:rsidRPr="00EC50DE">
        <w:t xml:space="preserve">Figure </w:t>
      </w:r>
      <w:r>
        <w:fldChar w:fldCharType="begin"/>
      </w:r>
      <w:r>
        <w:instrText xml:space="preserve"> SEQ Figure \* ARABIC </w:instrText>
      </w:r>
      <w:r>
        <w:fldChar w:fldCharType="separate"/>
      </w:r>
      <w:r w:rsidR="00A008DB">
        <w:rPr>
          <w:noProof/>
        </w:rPr>
        <w:t>31</w:t>
      </w:r>
      <w:r>
        <w:rPr>
          <w:noProof/>
        </w:rPr>
        <w:fldChar w:fldCharType="end"/>
      </w:r>
      <w:r w:rsidRPr="00EC50DE">
        <w:t xml:space="preserve">: </w:t>
      </w:r>
      <w:r>
        <w:t xml:space="preserve">Rust pustules of </w:t>
      </w:r>
      <w:proofErr w:type="spellStart"/>
      <w:r>
        <w:t>Melampsora</w:t>
      </w:r>
      <w:proofErr w:type="spellEnd"/>
      <w:r>
        <w:t xml:space="preserve"> on the underside of a leaf</w:t>
      </w:r>
    </w:p>
    <w:p w14:paraId="5AFF867B" w14:textId="1AD26F07" w:rsidR="00400DA1" w:rsidRDefault="00A008DB" w:rsidP="00400DA1">
      <w:pPr>
        <w:pStyle w:val="Graphic"/>
      </w:pPr>
      <w:r>
        <w:drawing>
          <wp:inline distT="0" distB="0" distL="0" distR="0" wp14:anchorId="6E6921A7" wp14:editId="401FB0E7">
            <wp:extent cx="1828800" cy="1602105"/>
            <wp:effectExtent l="0" t="0" r="0" b="0"/>
            <wp:docPr id="26" name="Picture 26" descr="visdefectguide14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visdefectguide14_2"/>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828800" cy="1602105"/>
                    </a:xfrm>
                    <a:prstGeom prst="rect">
                      <a:avLst/>
                    </a:prstGeom>
                    <a:noFill/>
                    <a:ln>
                      <a:noFill/>
                    </a:ln>
                  </pic:spPr>
                </pic:pic>
              </a:graphicData>
            </a:graphic>
          </wp:inline>
        </w:drawing>
      </w:r>
    </w:p>
    <w:p w14:paraId="5F2813DC" w14:textId="3B7B6256" w:rsidR="00A008DB" w:rsidRPr="00EC50DE" w:rsidRDefault="00A008DB" w:rsidP="00A008DB">
      <w:pPr>
        <w:pStyle w:val="Caption"/>
      </w:pPr>
      <w:r w:rsidRPr="00EC50DE">
        <w:t xml:space="preserve">Figure </w:t>
      </w:r>
      <w:r>
        <w:fldChar w:fldCharType="begin"/>
      </w:r>
      <w:r>
        <w:instrText xml:space="preserve"> SEQ Figure \* ARABIC </w:instrText>
      </w:r>
      <w:r>
        <w:fldChar w:fldCharType="separate"/>
      </w:r>
      <w:r>
        <w:rPr>
          <w:noProof/>
        </w:rPr>
        <w:t>32</w:t>
      </w:r>
      <w:r>
        <w:rPr>
          <w:noProof/>
        </w:rPr>
        <w:fldChar w:fldCharType="end"/>
      </w:r>
      <w:r w:rsidRPr="00EC50DE">
        <w:t xml:space="preserve">: </w:t>
      </w:r>
      <w:r>
        <w:t>Crook and sweep</w:t>
      </w:r>
    </w:p>
    <w:p w14:paraId="1F8EC7D3" w14:textId="20A9FE4D" w:rsidR="00A008DB" w:rsidRDefault="00A008DB" w:rsidP="00A008DB">
      <w:pPr>
        <w:pStyle w:val="Graphic"/>
      </w:pPr>
      <w:r>
        <w:drawing>
          <wp:inline distT="0" distB="0" distL="0" distR="0" wp14:anchorId="0C4D3459" wp14:editId="351257C7">
            <wp:extent cx="1141095" cy="808990"/>
            <wp:effectExtent l="19050" t="19050" r="20955" b="1016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141095" cy="808990"/>
                    </a:xfrm>
                    <a:prstGeom prst="rect">
                      <a:avLst/>
                    </a:prstGeom>
                    <a:noFill/>
                    <a:ln>
                      <a:solidFill>
                        <a:schemeClr val="tx1"/>
                      </a:solidFill>
                    </a:ln>
                  </pic:spPr>
                </pic:pic>
              </a:graphicData>
            </a:graphic>
          </wp:inline>
        </w:drawing>
      </w:r>
    </w:p>
    <w:p w14:paraId="6C62E814" w14:textId="77777777" w:rsidR="00A008DB" w:rsidRDefault="00A008DB" w:rsidP="00A008DB">
      <w:bookmarkStart w:id="62" w:name="_Toc433795398"/>
      <w:r>
        <w:br w:type="page"/>
      </w:r>
    </w:p>
    <w:p w14:paraId="3E991011" w14:textId="5B7D2E37" w:rsidR="00730269" w:rsidRDefault="007C6CAB" w:rsidP="00400DA1">
      <w:pPr>
        <w:pStyle w:val="Heading3"/>
      </w:pPr>
      <w:r>
        <w:lastRenderedPageBreak/>
        <w:t>(</w:t>
      </w:r>
      <w:r w:rsidR="00053A51">
        <w:t>99</w:t>
      </w:r>
      <w:r>
        <w:t>-0</w:t>
      </w:r>
      <w:r w:rsidR="00730269">
        <w:t>0</w:t>
      </w:r>
      <w:r w:rsidR="00053A51">
        <w:t>7</w:t>
      </w:r>
      <w:r w:rsidR="00730269">
        <w:t xml:space="preserve">) </w:t>
      </w:r>
      <w:r w:rsidR="00053A51">
        <w:t>Checks, Bole Cracks</w:t>
      </w:r>
      <w:bookmarkEnd w:id="6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0C1E5E23" w14:textId="77777777" w:rsidTr="00CE5FE7">
        <w:trPr>
          <w:cantSplit/>
        </w:trPr>
        <w:tc>
          <w:tcPr>
            <w:tcW w:w="1890" w:type="dxa"/>
          </w:tcPr>
          <w:p w14:paraId="6B0147BE" w14:textId="77777777" w:rsidR="00730269" w:rsidRDefault="00730269" w:rsidP="00CE5FE7">
            <w:pPr>
              <w:spacing w:after="120"/>
              <w:rPr>
                <w:u w:val="single"/>
              </w:rPr>
            </w:pPr>
            <w:r>
              <w:rPr>
                <w:u w:val="single"/>
              </w:rPr>
              <w:t>Injury:</w:t>
            </w:r>
          </w:p>
        </w:tc>
        <w:tc>
          <w:tcPr>
            <w:tcW w:w="7470" w:type="dxa"/>
          </w:tcPr>
          <w:p w14:paraId="79205503" w14:textId="0393A847" w:rsidR="00A008DB" w:rsidRPr="002E2A9A" w:rsidRDefault="00A008DB" w:rsidP="00A008DB">
            <w:pPr>
              <w:rPr>
                <w:rFonts w:eastAsia="Arial Unicode MS"/>
              </w:rPr>
            </w:pPr>
            <w:r w:rsidRPr="002E2A9A">
              <w:rPr>
                <w:rFonts w:eastAsia="Arial Unicode MS"/>
              </w:rPr>
              <w:t xml:space="preserve">Extend the defect an additional two feet above the last visible indicator.  Frost cracks are found primarily on white fir and spruce.  For frost cracks that are closed, with no moisture or sticky pitch, an l/4 pie cut for the length affected plus the additional 2 feet should be a sufficient deduction. </w:t>
            </w:r>
            <w:r>
              <w:rPr>
                <w:rFonts w:eastAsia="Arial Unicode MS"/>
              </w:rPr>
              <w:t xml:space="preserve"> </w:t>
            </w:r>
            <w:r w:rsidRPr="002E2A9A">
              <w:rPr>
                <w:rFonts w:eastAsia="Arial Unicode MS"/>
              </w:rPr>
              <w:t xml:space="preserve">If the frost crack is wide, is weeping moisture and/or pitch, or you can see evidence of rot, double the </w:t>
            </w:r>
            <w:proofErr w:type="gramStart"/>
            <w:r w:rsidRPr="002E2A9A">
              <w:rPr>
                <w:rFonts w:eastAsia="Arial Unicode MS"/>
              </w:rPr>
              <w:t>fraction.</w:t>
            </w:r>
            <w:proofErr w:type="gramEnd"/>
            <w:r w:rsidRPr="002E2A9A">
              <w:rPr>
                <w:rFonts w:eastAsia="Arial Unicode MS"/>
              </w:rPr>
              <w:t xml:space="preserve">  If you find more th</w:t>
            </w:r>
            <w:r>
              <w:rPr>
                <w:rFonts w:eastAsia="Arial Unicode MS"/>
              </w:rPr>
              <w:t>a</w:t>
            </w:r>
            <w:r w:rsidRPr="002E2A9A">
              <w:rPr>
                <w:rFonts w:eastAsia="Arial Unicode MS"/>
              </w:rPr>
              <w:t>n one frost-crack, cull the entire section of the tree to 2 feet above the last visible indicator.  On white fir, be especially observant for conks located on the underside of limbs directly above the crack.</w:t>
            </w:r>
          </w:p>
          <w:p w14:paraId="50BAE3CE" w14:textId="77777777" w:rsidR="00A008DB" w:rsidRPr="002E2A9A" w:rsidRDefault="00A008DB" w:rsidP="00A008DB">
            <w:pPr>
              <w:rPr>
                <w:rFonts w:eastAsia="Arial Unicode MS"/>
              </w:rPr>
            </w:pPr>
            <w:r w:rsidRPr="002E2A9A">
              <w:rPr>
                <w:rFonts w:eastAsia="Arial Unicode MS"/>
              </w:rPr>
              <w:t>For lightning scars, add 2 feet to BOTH ends of the scar unless the upper end of the scar extends past the merchantable top.</w:t>
            </w:r>
          </w:p>
          <w:p w14:paraId="31722899" w14:textId="77777777" w:rsidR="00A008DB" w:rsidRPr="002E2A9A" w:rsidRDefault="00A008DB" w:rsidP="00A008DB">
            <w:pPr>
              <w:ind w:left="1800" w:hanging="1800"/>
              <w:rPr>
                <w:rFonts w:eastAsia="Arial Unicode MS"/>
              </w:rPr>
            </w:pPr>
            <w:r w:rsidRPr="00176597">
              <w:rPr>
                <w:rFonts w:eastAsia="Arial Unicode MS"/>
                <w:u w:val="single"/>
              </w:rPr>
              <w:t>Example 1:</w:t>
            </w:r>
            <w:r>
              <w:rPr>
                <w:rFonts w:eastAsia="Arial Unicode MS"/>
              </w:rPr>
              <w:tab/>
            </w:r>
            <w:r w:rsidRPr="002E2A9A">
              <w:rPr>
                <w:rFonts w:eastAsia="Arial Unicode MS"/>
              </w:rPr>
              <w:t>A four log white fir has a frost crack, which is relatively straight and extends for 14 feet in the butt log.  The frost crack appears to be tight and is not weeping pitch or moisture.  A ¼ pie cut should account for the defect.  Convert it to a length cut. 14' + 2' = 16' crack, ¼ of 16' = 4' x 2.3% = 9% deduction.</w:t>
            </w:r>
          </w:p>
          <w:p w14:paraId="365FEFF9" w14:textId="77777777" w:rsidR="00A008DB" w:rsidRDefault="00A008DB" w:rsidP="00A008DB">
            <w:pPr>
              <w:ind w:left="1800" w:hanging="1800"/>
              <w:rPr>
                <w:rFonts w:eastAsia="Arial Unicode MS"/>
              </w:rPr>
            </w:pPr>
            <w:r w:rsidRPr="00176597">
              <w:rPr>
                <w:rFonts w:eastAsia="Arial Unicode MS"/>
                <w:u w:val="single"/>
              </w:rPr>
              <w:t>Example 2:</w:t>
            </w:r>
            <w:r>
              <w:rPr>
                <w:rFonts w:eastAsia="Arial Unicode MS"/>
              </w:rPr>
              <w:tab/>
              <w:t xml:space="preserve">A </w:t>
            </w:r>
            <w:r w:rsidRPr="002E2A9A">
              <w:rPr>
                <w:rFonts w:eastAsia="Arial Unicode MS"/>
              </w:rPr>
              <w:t>four log white fir has a frost crack that extends 19 VISIBLE feet. It has a substantial amount of sap running down the bark.  There are no other defects.  Because of the sap and the obvious age of the crack, a ½ pie cut is a good estimate.  Adding an additional 2 feet to the 19 visible feet gives a total of 21 feet affected. Top of the first log is 17'.</w:t>
            </w:r>
          </w:p>
          <w:p w14:paraId="2B2A2D73" w14:textId="1EFF0ACD" w:rsidR="00730269" w:rsidRDefault="00A008DB" w:rsidP="00A008DB">
            <w:pPr>
              <w:ind w:left="1800" w:hanging="1800"/>
            </w:pPr>
            <w:r>
              <w:rPr>
                <w:rFonts w:eastAsia="Arial Unicode MS"/>
              </w:rPr>
              <w:tab/>
            </w:r>
            <w:r w:rsidRPr="002E2A9A">
              <w:rPr>
                <w:rFonts w:eastAsia="Arial Unicode MS"/>
              </w:rPr>
              <w:t>½ of the first log = 18.5% or 8' x 2.3% = 18.4%, ½ of 4ft of the 2nd log = 2 ' x 1.8% = 3.6%, and 3.6% + 18.5% = 22% defect.</w:t>
            </w:r>
          </w:p>
        </w:tc>
      </w:tr>
    </w:tbl>
    <w:p w14:paraId="6BC518AA" w14:textId="487AB32B" w:rsidR="00A008DB" w:rsidRPr="00EC50DE" w:rsidRDefault="00A008DB" w:rsidP="00A008DB">
      <w:pPr>
        <w:pStyle w:val="Caption"/>
      </w:pPr>
      <w:bookmarkStart w:id="63" w:name="_Toc433795399"/>
      <w:r w:rsidRPr="00EC50DE">
        <w:t xml:space="preserve">Figure </w:t>
      </w:r>
      <w:r>
        <w:fldChar w:fldCharType="begin"/>
      </w:r>
      <w:r>
        <w:instrText xml:space="preserve"> SEQ Figure \* ARABIC </w:instrText>
      </w:r>
      <w:r>
        <w:fldChar w:fldCharType="separate"/>
      </w:r>
      <w:r w:rsidR="00344018">
        <w:rPr>
          <w:noProof/>
        </w:rPr>
        <w:t>33</w:t>
      </w:r>
      <w:r>
        <w:rPr>
          <w:noProof/>
        </w:rPr>
        <w:fldChar w:fldCharType="end"/>
      </w:r>
      <w:r w:rsidRPr="00EC50DE">
        <w:t xml:space="preserve">: </w:t>
      </w:r>
      <w:r>
        <w:t>Checks, bole cracks</w:t>
      </w:r>
    </w:p>
    <w:p w14:paraId="035034A9" w14:textId="617C6792" w:rsidR="00A008DB" w:rsidRDefault="00A008DB" w:rsidP="00A008DB">
      <w:pPr>
        <w:pStyle w:val="Graphic"/>
      </w:pPr>
      <w:r>
        <w:drawing>
          <wp:inline distT="0" distB="0" distL="0" distR="0" wp14:anchorId="348E4B76" wp14:editId="25EF1EC6">
            <wp:extent cx="1893570" cy="1966595"/>
            <wp:effectExtent l="0" t="0" r="0" b="0"/>
            <wp:docPr id="30" name="Picture 30" descr="visdefectguide9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visdefectguide9_2"/>
                    <pic:cNvPicPr>
                      <a:picLocks noChangeAspect="1" noChangeArrowheads="1"/>
                    </pic:cNvPicPr>
                  </pic:nvPicPr>
                  <pic:blipFill>
                    <a:blip r:embed="rId61" cstate="print">
                      <a:extLst>
                        <a:ext uri="{28A0092B-C50C-407E-A947-70E740481C1C}">
                          <a14:useLocalDpi xmlns:a14="http://schemas.microsoft.com/office/drawing/2010/main" val="0"/>
                        </a:ext>
                      </a:extLst>
                    </a:blip>
                    <a:srcRect b="5795"/>
                    <a:stretch>
                      <a:fillRect/>
                    </a:stretch>
                  </pic:blipFill>
                  <pic:spPr bwMode="auto">
                    <a:xfrm>
                      <a:off x="0" y="0"/>
                      <a:ext cx="1893570" cy="1966595"/>
                    </a:xfrm>
                    <a:prstGeom prst="rect">
                      <a:avLst/>
                    </a:prstGeom>
                    <a:noFill/>
                    <a:ln>
                      <a:noFill/>
                    </a:ln>
                  </pic:spPr>
                </pic:pic>
              </a:graphicData>
            </a:graphic>
          </wp:inline>
        </w:drawing>
      </w:r>
    </w:p>
    <w:p w14:paraId="04351A84" w14:textId="0B2AE021" w:rsidR="00730269" w:rsidRDefault="00730269" w:rsidP="00A008DB">
      <w:pPr>
        <w:pStyle w:val="Heading3"/>
      </w:pPr>
      <w:r>
        <w:lastRenderedPageBreak/>
        <w:t>(</w:t>
      </w:r>
      <w:r w:rsidR="00053A51">
        <w:t>99</w:t>
      </w:r>
      <w:r>
        <w:t>-</w:t>
      </w:r>
      <w:r w:rsidR="00053A51">
        <w:t>012</w:t>
      </w:r>
      <w:r>
        <w:t xml:space="preserve">) </w:t>
      </w:r>
      <w:r w:rsidR="00053A51">
        <w:t>Poor Growth</w:t>
      </w:r>
      <w:bookmarkEnd w:id="6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39951935" w14:textId="77777777" w:rsidTr="00CE5FE7">
        <w:trPr>
          <w:cantSplit/>
        </w:trPr>
        <w:tc>
          <w:tcPr>
            <w:tcW w:w="1890" w:type="dxa"/>
          </w:tcPr>
          <w:p w14:paraId="003BE760" w14:textId="77777777" w:rsidR="00730269" w:rsidRDefault="00730269" w:rsidP="00CE5FE7">
            <w:pPr>
              <w:spacing w:after="120"/>
              <w:rPr>
                <w:u w:val="single"/>
              </w:rPr>
            </w:pPr>
            <w:r>
              <w:rPr>
                <w:u w:val="single"/>
              </w:rPr>
              <w:t>Injury:</w:t>
            </w:r>
          </w:p>
        </w:tc>
        <w:tc>
          <w:tcPr>
            <w:tcW w:w="7470" w:type="dxa"/>
          </w:tcPr>
          <w:p w14:paraId="1527F956" w14:textId="0E716867" w:rsidR="00730269" w:rsidRDefault="00344018" w:rsidP="00344018">
            <w:r>
              <w:t>T</w:t>
            </w:r>
            <w:r w:rsidRPr="002E2A9A">
              <w:t>rees that exhibit relatively low vigor and/or slow growth for the site conditions.  Large trees will exhibit signs of decline, such as fading or sparse crowns, not readily attributable to other pathogens.  Small trees will exhibit short height growths between branch whorls and short needles.</w:t>
            </w:r>
          </w:p>
        </w:tc>
      </w:tr>
    </w:tbl>
    <w:p w14:paraId="646F8417" w14:textId="02A5140C" w:rsidR="00400DA1" w:rsidRPr="00EC50DE" w:rsidRDefault="00400DA1" w:rsidP="00400DA1">
      <w:pPr>
        <w:pStyle w:val="Caption"/>
      </w:pPr>
      <w:r w:rsidRPr="00EC50DE">
        <w:t xml:space="preserve">Figure </w:t>
      </w:r>
      <w:r>
        <w:fldChar w:fldCharType="begin"/>
      </w:r>
      <w:r>
        <w:instrText xml:space="preserve"> SEQ Figure \* ARABIC </w:instrText>
      </w:r>
      <w:r>
        <w:fldChar w:fldCharType="separate"/>
      </w:r>
      <w:r w:rsidR="00344018">
        <w:rPr>
          <w:noProof/>
        </w:rPr>
        <w:t>34</w:t>
      </w:r>
      <w:r>
        <w:rPr>
          <w:noProof/>
        </w:rPr>
        <w:fldChar w:fldCharType="end"/>
      </w:r>
      <w:r w:rsidRPr="00EC50DE">
        <w:t xml:space="preserve">: </w:t>
      </w:r>
      <w:r w:rsidR="00344018">
        <w:t>Large trees – foliage sparse or fading, general decline</w:t>
      </w:r>
    </w:p>
    <w:p w14:paraId="252B46A4" w14:textId="54F9B706" w:rsidR="00400DA1" w:rsidRDefault="00344018" w:rsidP="00400DA1">
      <w:pPr>
        <w:pStyle w:val="Graphic"/>
      </w:pPr>
      <w:r>
        <w:drawing>
          <wp:inline distT="0" distB="0" distL="0" distR="0" wp14:anchorId="36607B8D" wp14:editId="17CAAA73">
            <wp:extent cx="1723390" cy="1666875"/>
            <wp:effectExtent l="0" t="0" r="0" b="9525"/>
            <wp:docPr id="256" name="Picture 256" descr="poor_gwth_b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poor_gwth_big"/>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1723390" cy="1666875"/>
                    </a:xfrm>
                    <a:prstGeom prst="rect">
                      <a:avLst/>
                    </a:prstGeom>
                    <a:noFill/>
                    <a:ln>
                      <a:noFill/>
                    </a:ln>
                  </pic:spPr>
                </pic:pic>
              </a:graphicData>
            </a:graphic>
          </wp:inline>
        </w:drawing>
      </w:r>
    </w:p>
    <w:p w14:paraId="37057E04" w14:textId="0EE03CDA" w:rsidR="00400DA1" w:rsidRPr="00EC50DE" w:rsidRDefault="00400DA1" w:rsidP="00400DA1">
      <w:pPr>
        <w:pStyle w:val="Caption"/>
      </w:pPr>
      <w:r w:rsidRPr="00EC50DE">
        <w:t xml:space="preserve">Figure </w:t>
      </w:r>
      <w:r>
        <w:fldChar w:fldCharType="begin"/>
      </w:r>
      <w:r>
        <w:instrText xml:space="preserve"> SEQ Figure \* ARABIC </w:instrText>
      </w:r>
      <w:r>
        <w:fldChar w:fldCharType="separate"/>
      </w:r>
      <w:r w:rsidR="00344018">
        <w:rPr>
          <w:noProof/>
        </w:rPr>
        <w:t>35</w:t>
      </w:r>
      <w:r>
        <w:rPr>
          <w:noProof/>
        </w:rPr>
        <w:fldChar w:fldCharType="end"/>
      </w:r>
      <w:r w:rsidRPr="00EC50DE">
        <w:t xml:space="preserve">: </w:t>
      </w:r>
      <w:r w:rsidR="00344018">
        <w:t>Poor growth seedlings</w:t>
      </w:r>
    </w:p>
    <w:p w14:paraId="68C02F40" w14:textId="794027A2" w:rsidR="00400DA1" w:rsidRDefault="00344018" w:rsidP="00400DA1">
      <w:pPr>
        <w:pStyle w:val="Graphic"/>
      </w:pPr>
      <w:r>
        <w:drawing>
          <wp:inline distT="0" distB="0" distL="0" distR="0" wp14:anchorId="4BA41412" wp14:editId="61F1185A">
            <wp:extent cx="1367790" cy="1593850"/>
            <wp:effectExtent l="0" t="0" r="3810" b="6350"/>
            <wp:docPr id="31" name="Picture 31" descr="poor_gwth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poor_gwth_small"/>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367790" cy="1593850"/>
                    </a:xfrm>
                    <a:prstGeom prst="rect">
                      <a:avLst/>
                    </a:prstGeom>
                    <a:noFill/>
                    <a:ln>
                      <a:noFill/>
                    </a:ln>
                  </pic:spPr>
                </pic:pic>
              </a:graphicData>
            </a:graphic>
          </wp:inline>
        </w:drawing>
      </w:r>
    </w:p>
    <w:p w14:paraId="4ACC03C3" w14:textId="0AEF3255" w:rsidR="00730269" w:rsidRDefault="00730269" w:rsidP="00400DA1">
      <w:pPr>
        <w:pStyle w:val="Heading3"/>
      </w:pPr>
      <w:bookmarkStart w:id="64" w:name="_Toc433795400"/>
      <w:r>
        <w:t>(</w:t>
      </w:r>
      <w:r w:rsidR="00053A51">
        <w:t>99</w:t>
      </w:r>
      <w:r>
        <w:t>-0</w:t>
      </w:r>
      <w:r w:rsidR="00053A51">
        <w:t>13</w:t>
      </w:r>
      <w:r>
        <w:t xml:space="preserve">) </w:t>
      </w:r>
      <w:r w:rsidR="00053A51">
        <w:t xml:space="preserve">Total Board Foot Volume Loss (Whole Tree) / </w:t>
      </w:r>
      <w:r w:rsidR="00400DA1">
        <w:t>(99-014) Total Cubit Foot Volume</w:t>
      </w:r>
      <w:r w:rsidR="00053A51">
        <w:t xml:space="preserve"> Loss (Whole Tree)</w:t>
      </w:r>
      <w:bookmarkEnd w:id="6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053A51" w:rsidRPr="00BA4EAB" w14:paraId="2093011E" w14:textId="77777777" w:rsidTr="00CE5FE7">
        <w:trPr>
          <w:cantSplit/>
        </w:trPr>
        <w:tc>
          <w:tcPr>
            <w:tcW w:w="1890" w:type="dxa"/>
          </w:tcPr>
          <w:p w14:paraId="53CFF2F0" w14:textId="557FF32D" w:rsidR="00053A51" w:rsidRDefault="00344018" w:rsidP="00CE5FE7">
            <w:pPr>
              <w:spacing w:after="120"/>
              <w:rPr>
                <w:u w:val="single"/>
              </w:rPr>
            </w:pPr>
            <w:r>
              <w:rPr>
                <w:u w:val="single"/>
              </w:rPr>
              <w:t>Injury</w:t>
            </w:r>
            <w:r w:rsidR="00053A51">
              <w:rPr>
                <w:u w:val="single"/>
              </w:rPr>
              <w:t>:</w:t>
            </w:r>
          </w:p>
        </w:tc>
        <w:tc>
          <w:tcPr>
            <w:tcW w:w="7470" w:type="dxa"/>
          </w:tcPr>
          <w:p w14:paraId="3EDF204B" w14:textId="77777777" w:rsidR="00344018" w:rsidRPr="002E2A9A" w:rsidRDefault="00344018" w:rsidP="00344018">
            <w:pPr>
              <w:rPr>
                <w:rFonts w:eastAsia="Arial Unicode MS"/>
              </w:rPr>
            </w:pPr>
            <w:r w:rsidRPr="002E2A9A">
              <w:rPr>
                <w:rFonts w:eastAsia="Arial Unicode MS"/>
              </w:rPr>
              <w:t xml:space="preserve">Seen defect is that portion of the tree that is defective or not merchantable, and has enough indicators to determine the extent of the defect. All deductions will be made as a percentage of the </w:t>
            </w:r>
            <w:r>
              <w:rPr>
                <w:rFonts w:eastAsia="Arial Unicode MS"/>
              </w:rPr>
              <w:t>tree, in whole numbers.</w:t>
            </w:r>
          </w:p>
          <w:p w14:paraId="6BA7D493" w14:textId="3476FAD7" w:rsidR="00053A51" w:rsidRPr="00344018" w:rsidRDefault="00344018" w:rsidP="00344018">
            <w:r w:rsidRPr="002E2A9A">
              <w:rPr>
                <w:rFonts w:eastAsia="Arial Unicode MS"/>
              </w:rPr>
              <w:t>Observe what caused breakage, crack depth along the sides of butt logs compared to middle and top logs, and cat faces caused by fire scars</w:t>
            </w:r>
            <w:r>
              <w:rPr>
                <w:rFonts w:eastAsia="Arial Unicode MS"/>
              </w:rPr>
              <w:t>.  Observe old and new damage.</w:t>
            </w:r>
          </w:p>
        </w:tc>
      </w:tr>
      <w:tr w:rsidR="00344018" w:rsidRPr="00BA4EAB" w14:paraId="4FA529BC" w14:textId="77777777" w:rsidTr="00CE5FE7">
        <w:trPr>
          <w:cantSplit/>
        </w:trPr>
        <w:tc>
          <w:tcPr>
            <w:tcW w:w="1890" w:type="dxa"/>
          </w:tcPr>
          <w:p w14:paraId="64FDE326" w14:textId="77777777" w:rsidR="00344018" w:rsidRDefault="00344018" w:rsidP="00CE5FE7">
            <w:pPr>
              <w:spacing w:after="120"/>
              <w:rPr>
                <w:u w:val="single"/>
              </w:rPr>
            </w:pPr>
          </w:p>
        </w:tc>
        <w:tc>
          <w:tcPr>
            <w:tcW w:w="7470" w:type="dxa"/>
          </w:tcPr>
          <w:p w14:paraId="642E03BA" w14:textId="77777777" w:rsidR="00344018" w:rsidRPr="002E2A9A" w:rsidRDefault="00344018" w:rsidP="00344018">
            <w:pPr>
              <w:pStyle w:val="Heading3"/>
              <w:rPr>
                <w:rFonts w:eastAsia="Arial Unicode MS"/>
              </w:rPr>
            </w:pPr>
            <w:r w:rsidRPr="002E2A9A">
              <w:rPr>
                <w:rFonts w:eastAsia="Arial Unicode MS"/>
              </w:rPr>
              <w:t>R</w:t>
            </w:r>
            <w:r>
              <w:rPr>
                <w:rFonts w:eastAsia="Arial Unicode MS"/>
              </w:rPr>
              <w:t>ules</w:t>
            </w:r>
          </w:p>
          <w:p w14:paraId="5451E949" w14:textId="77777777" w:rsidR="00344018" w:rsidRPr="002E2A9A" w:rsidRDefault="00344018" w:rsidP="00344018">
            <w:pPr>
              <w:rPr>
                <w:rFonts w:eastAsia="Arial Unicode MS"/>
              </w:rPr>
            </w:pPr>
            <w:r w:rsidRPr="002E2A9A">
              <w:rPr>
                <w:rFonts w:eastAsia="Arial Unicode MS"/>
              </w:rPr>
              <w:t xml:space="preserve">1) </w:t>
            </w:r>
            <w:r>
              <w:rPr>
                <w:rFonts w:eastAsia="Arial Unicode MS"/>
              </w:rPr>
              <w:t xml:space="preserve"> </w:t>
            </w:r>
            <w:r w:rsidRPr="002E2A9A">
              <w:rPr>
                <w:rFonts w:eastAsia="Arial Unicode MS"/>
              </w:rPr>
              <w:t>Cull includes any part of the tree, above the stump and below the specified top D.I.B., which is not merchantable because of defect.</w:t>
            </w:r>
          </w:p>
          <w:p w14:paraId="7F970803" w14:textId="77777777" w:rsidR="00344018" w:rsidRPr="002E2A9A" w:rsidRDefault="00344018" w:rsidP="00344018">
            <w:pPr>
              <w:rPr>
                <w:rFonts w:eastAsia="Arial Unicode MS"/>
              </w:rPr>
            </w:pPr>
            <w:r w:rsidRPr="002E2A9A">
              <w:rPr>
                <w:rFonts w:eastAsia="Arial Unicode MS"/>
              </w:rPr>
              <w:t xml:space="preserve">2) </w:t>
            </w:r>
            <w:r>
              <w:rPr>
                <w:rFonts w:eastAsia="Arial Unicode MS"/>
              </w:rPr>
              <w:t xml:space="preserve"> </w:t>
            </w:r>
            <w:r w:rsidRPr="002E2A9A">
              <w:rPr>
                <w:rFonts w:eastAsia="Arial Unicode MS"/>
              </w:rPr>
              <w:t>Deductions are made by log and added together for the trees deduct</w:t>
            </w:r>
            <w:r>
              <w:rPr>
                <w:rFonts w:eastAsia="Arial Unicode MS"/>
              </w:rPr>
              <w:t>ion.  An example would be, log 1</w:t>
            </w:r>
            <w:r w:rsidRPr="002E2A9A">
              <w:rPr>
                <w:rFonts w:eastAsia="Arial Unicode MS"/>
              </w:rPr>
              <w:t xml:space="preserve"> has 12% deduction, and log 2 has 6% deduction.  When added together, it is</w:t>
            </w:r>
            <w:r>
              <w:rPr>
                <w:rFonts w:eastAsia="Arial Unicode MS"/>
              </w:rPr>
              <w:t xml:space="preserve"> an 18% deduction for the tree.</w:t>
            </w:r>
          </w:p>
          <w:p w14:paraId="143101EE" w14:textId="77777777" w:rsidR="00344018" w:rsidRPr="002E2A9A" w:rsidRDefault="00344018" w:rsidP="00344018">
            <w:pPr>
              <w:rPr>
                <w:rFonts w:eastAsia="Arial Unicode MS"/>
              </w:rPr>
            </w:pPr>
            <w:r w:rsidRPr="002E2A9A">
              <w:rPr>
                <w:rFonts w:eastAsia="Arial Unicode MS"/>
              </w:rPr>
              <w:t xml:space="preserve">3) </w:t>
            </w:r>
            <w:r>
              <w:rPr>
                <w:rFonts w:eastAsia="Arial Unicode MS"/>
              </w:rPr>
              <w:t xml:space="preserve"> </w:t>
            </w:r>
            <w:r w:rsidRPr="002E2A9A">
              <w:rPr>
                <w:rFonts w:eastAsia="Arial Unicode MS"/>
              </w:rPr>
              <w:t>Defects occurring in the stump, with no visible indicators occurring in bottom of the first log, are not considered for deductions.</w:t>
            </w:r>
          </w:p>
          <w:p w14:paraId="131F9DC9" w14:textId="23CA0BC7" w:rsidR="00344018" w:rsidRPr="002E2A9A" w:rsidRDefault="00344018" w:rsidP="00D9035A">
            <w:pPr>
              <w:rPr>
                <w:rFonts w:eastAsia="Arial Unicode MS"/>
              </w:rPr>
            </w:pPr>
            <w:r w:rsidRPr="002E2A9A">
              <w:rPr>
                <w:rFonts w:eastAsia="Arial Unicode MS"/>
              </w:rPr>
              <w:t xml:space="preserve">4) </w:t>
            </w:r>
            <w:r>
              <w:rPr>
                <w:rFonts w:eastAsia="Arial Unicode MS"/>
              </w:rPr>
              <w:t xml:space="preserve"> </w:t>
            </w:r>
            <w:r w:rsidRPr="002E2A9A">
              <w:rPr>
                <w:rFonts w:eastAsia="Arial Unicode MS"/>
              </w:rPr>
              <w:t>External</w:t>
            </w:r>
            <w:r>
              <w:rPr>
                <w:rFonts w:eastAsia="Arial Unicode MS"/>
              </w:rPr>
              <w:t xml:space="preserve"> Indicators of Defects include:</w:t>
            </w:r>
            <w:r w:rsidR="00D9035A">
              <w:rPr>
                <w:rFonts w:eastAsia="Arial Unicode MS"/>
              </w:rPr>
              <w:t xml:space="preserve"> f</w:t>
            </w:r>
            <w:r w:rsidRPr="002E2A9A">
              <w:rPr>
                <w:rFonts w:eastAsia="Arial Unicode MS"/>
              </w:rPr>
              <w:t>ire scars</w:t>
            </w:r>
            <w:r w:rsidR="00D9035A">
              <w:rPr>
                <w:rFonts w:eastAsia="Arial Unicode MS"/>
              </w:rPr>
              <w:t>, c</w:t>
            </w:r>
            <w:r w:rsidRPr="002E2A9A">
              <w:rPr>
                <w:rFonts w:eastAsia="Arial Unicode MS"/>
              </w:rPr>
              <w:t>at faces</w:t>
            </w:r>
            <w:r w:rsidR="00D9035A">
              <w:rPr>
                <w:rFonts w:eastAsia="Arial Unicode MS"/>
              </w:rPr>
              <w:t>, c</w:t>
            </w:r>
            <w:r w:rsidRPr="002E2A9A">
              <w:rPr>
                <w:rFonts w:eastAsia="Arial Unicode MS"/>
              </w:rPr>
              <w:t>onks</w:t>
            </w:r>
            <w:r w:rsidR="00D9035A">
              <w:rPr>
                <w:rFonts w:eastAsia="Arial Unicode MS"/>
              </w:rPr>
              <w:t>, r</w:t>
            </w:r>
            <w:r w:rsidRPr="002E2A9A">
              <w:rPr>
                <w:rFonts w:eastAsia="Arial Unicode MS"/>
              </w:rPr>
              <w:t>ott</w:t>
            </w:r>
            <w:r>
              <w:rPr>
                <w:rFonts w:eastAsia="Arial Unicode MS"/>
              </w:rPr>
              <w:t>en knots</w:t>
            </w:r>
            <w:r w:rsidR="00D9035A">
              <w:rPr>
                <w:rFonts w:eastAsia="Arial Unicode MS"/>
              </w:rPr>
              <w:t>, c</w:t>
            </w:r>
            <w:r>
              <w:rPr>
                <w:rFonts w:eastAsia="Arial Unicode MS"/>
              </w:rPr>
              <w:t>ankers</w:t>
            </w:r>
            <w:r w:rsidR="00D9035A">
              <w:rPr>
                <w:rFonts w:eastAsia="Arial Unicode MS"/>
              </w:rPr>
              <w:t>, c</w:t>
            </w:r>
            <w:r w:rsidRPr="002E2A9A">
              <w:rPr>
                <w:rFonts w:eastAsia="Arial Unicode MS"/>
              </w:rPr>
              <w:t>rook</w:t>
            </w:r>
            <w:r w:rsidR="00D9035A">
              <w:rPr>
                <w:rFonts w:eastAsia="Arial Unicode MS"/>
              </w:rPr>
              <w:t>, s</w:t>
            </w:r>
            <w:r w:rsidRPr="002E2A9A">
              <w:rPr>
                <w:rFonts w:eastAsia="Arial Unicode MS"/>
              </w:rPr>
              <w:t>weep</w:t>
            </w:r>
            <w:r w:rsidR="00D9035A">
              <w:rPr>
                <w:rFonts w:eastAsia="Arial Unicode MS"/>
              </w:rPr>
              <w:t>, f</w:t>
            </w:r>
            <w:r w:rsidRPr="002E2A9A">
              <w:rPr>
                <w:rFonts w:eastAsia="Arial Unicode MS"/>
              </w:rPr>
              <w:t>rost cracks</w:t>
            </w:r>
            <w:r w:rsidR="00D9035A">
              <w:rPr>
                <w:rFonts w:eastAsia="Arial Unicode MS"/>
              </w:rPr>
              <w:t>, l</w:t>
            </w:r>
            <w:r w:rsidRPr="002E2A9A">
              <w:rPr>
                <w:rFonts w:eastAsia="Arial Unicode MS"/>
              </w:rPr>
              <w:t>ightning scars</w:t>
            </w:r>
            <w:r w:rsidR="00D9035A">
              <w:rPr>
                <w:rFonts w:eastAsia="Arial Unicode MS"/>
              </w:rPr>
              <w:t>, w</w:t>
            </w:r>
            <w:r w:rsidRPr="002E2A9A">
              <w:rPr>
                <w:rFonts w:eastAsia="Arial Unicode MS"/>
              </w:rPr>
              <w:t>eeping burls</w:t>
            </w:r>
            <w:r w:rsidR="00D9035A">
              <w:rPr>
                <w:rFonts w:eastAsia="Arial Unicode MS"/>
              </w:rPr>
              <w:t>, m</w:t>
            </w:r>
            <w:r>
              <w:rPr>
                <w:rFonts w:eastAsia="Arial Unicode MS"/>
              </w:rPr>
              <w:t>issing tops</w:t>
            </w:r>
            <w:r w:rsidR="00D9035A">
              <w:rPr>
                <w:rFonts w:eastAsia="Arial Unicode MS"/>
              </w:rPr>
              <w:t>, s</w:t>
            </w:r>
            <w:r>
              <w:rPr>
                <w:rFonts w:eastAsia="Arial Unicode MS"/>
              </w:rPr>
              <w:t>hake</w:t>
            </w:r>
            <w:r w:rsidR="00D9035A">
              <w:rPr>
                <w:rFonts w:eastAsia="Arial Unicode MS"/>
              </w:rPr>
              <w:t>, s</w:t>
            </w:r>
            <w:r>
              <w:rPr>
                <w:rFonts w:eastAsia="Arial Unicode MS"/>
              </w:rPr>
              <w:t>pangle</w:t>
            </w:r>
          </w:p>
          <w:p w14:paraId="5319A2DC" w14:textId="77777777" w:rsidR="00344018" w:rsidRPr="002E2A9A" w:rsidRDefault="00344018" w:rsidP="00344018">
            <w:pPr>
              <w:rPr>
                <w:rFonts w:eastAsia="Arial Unicode MS"/>
              </w:rPr>
            </w:pPr>
            <w:r w:rsidRPr="002E2A9A">
              <w:rPr>
                <w:rFonts w:eastAsia="Arial Unicode MS"/>
              </w:rPr>
              <w:t>5)</w:t>
            </w:r>
            <w:r>
              <w:rPr>
                <w:rFonts w:eastAsia="Arial Unicode MS"/>
              </w:rPr>
              <w:t xml:space="preserve"> </w:t>
            </w:r>
            <w:r w:rsidRPr="002E2A9A">
              <w:rPr>
                <w:rFonts w:eastAsia="Arial Unicode MS"/>
              </w:rPr>
              <w:t xml:space="preserve"> Estimate, and record, cull or missing logs as a percentage of the total tree.</w:t>
            </w:r>
          </w:p>
          <w:p w14:paraId="301441FF" w14:textId="77777777" w:rsidR="00344018" w:rsidRPr="002E2A9A" w:rsidRDefault="00344018" w:rsidP="00344018">
            <w:pPr>
              <w:pStyle w:val="Heading3"/>
            </w:pPr>
            <w:r w:rsidRPr="002E2A9A">
              <w:t>S</w:t>
            </w:r>
            <w:r>
              <w:t>een</w:t>
            </w:r>
            <w:r w:rsidRPr="002E2A9A">
              <w:t xml:space="preserve"> D</w:t>
            </w:r>
            <w:r>
              <w:t>efect</w:t>
            </w:r>
            <w:r w:rsidRPr="002E2A9A">
              <w:t xml:space="preserve"> P</w:t>
            </w:r>
            <w:r>
              <w:t>rocedures</w:t>
            </w:r>
          </w:p>
          <w:p w14:paraId="1434A78F" w14:textId="77777777" w:rsidR="00344018" w:rsidRPr="002E2A9A" w:rsidRDefault="00344018" w:rsidP="00344018">
            <w:r w:rsidRPr="002E2A9A">
              <w:t xml:space="preserve">1. </w:t>
            </w:r>
            <w:r>
              <w:t xml:space="preserve"> </w:t>
            </w:r>
            <w:r w:rsidRPr="002E2A9A">
              <w:t>Determine the merchantable height</w:t>
            </w:r>
          </w:p>
          <w:p w14:paraId="430CDD36" w14:textId="77777777" w:rsidR="00344018" w:rsidRPr="002E2A9A" w:rsidRDefault="00344018" w:rsidP="00344018">
            <w:r w:rsidRPr="002E2A9A">
              <w:t xml:space="preserve">2. </w:t>
            </w:r>
            <w:r>
              <w:t xml:space="preserve"> </w:t>
            </w:r>
            <w:r w:rsidRPr="002E2A9A">
              <w:t>Determine the number of logs</w:t>
            </w:r>
          </w:p>
          <w:p w14:paraId="5F8F264D" w14:textId="77777777" w:rsidR="00344018" w:rsidRPr="002E2A9A" w:rsidRDefault="00344018" w:rsidP="00344018">
            <w:r w:rsidRPr="002E2A9A">
              <w:t xml:space="preserve">3. </w:t>
            </w:r>
            <w:r>
              <w:t xml:space="preserve"> </w:t>
            </w:r>
            <w:r w:rsidRPr="002E2A9A">
              <w:t>Determine which log the defect is in</w:t>
            </w:r>
          </w:p>
          <w:p w14:paraId="11BD2EF8" w14:textId="77777777" w:rsidR="00344018" w:rsidRPr="002E2A9A" w:rsidRDefault="00344018" w:rsidP="00344018">
            <w:r w:rsidRPr="002E2A9A">
              <w:t xml:space="preserve">4. </w:t>
            </w:r>
            <w:r>
              <w:t xml:space="preserve"> </w:t>
            </w:r>
            <w:r w:rsidRPr="002E2A9A">
              <w:t>Determine the length affected by the defect</w:t>
            </w:r>
          </w:p>
          <w:p w14:paraId="7B002555" w14:textId="1932A2D1" w:rsidR="00344018" w:rsidRPr="002E2A9A" w:rsidRDefault="00344018" w:rsidP="00D9035A">
            <w:pPr>
              <w:rPr>
                <w:rFonts w:eastAsia="Arial Unicode MS"/>
              </w:rPr>
            </w:pPr>
            <w:r w:rsidRPr="002E2A9A">
              <w:t xml:space="preserve">5. </w:t>
            </w:r>
            <w:r>
              <w:t xml:space="preserve"> </w:t>
            </w:r>
            <w:r w:rsidRPr="002E2A9A">
              <w:t>Determine the fraction of this length affected</w:t>
            </w:r>
          </w:p>
        </w:tc>
      </w:tr>
    </w:tbl>
    <w:p w14:paraId="487BEA2D" w14:textId="68B86AAB" w:rsidR="00344018" w:rsidRPr="00EC50DE" w:rsidRDefault="00344018" w:rsidP="00344018">
      <w:pPr>
        <w:pStyle w:val="Caption"/>
      </w:pPr>
      <w:bookmarkStart w:id="65" w:name="_Toc433795401"/>
      <w:r w:rsidRPr="00EC50DE">
        <w:t xml:space="preserve">Figure </w:t>
      </w:r>
      <w:r>
        <w:fldChar w:fldCharType="begin"/>
      </w:r>
      <w:r>
        <w:instrText xml:space="preserve"> SEQ Figure \* ARABIC </w:instrText>
      </w:r>
      <w:r>
        <w:fldChar w:fldCharType="separate"/>
      </w:r>
      <w:r w:rsidR="00D9035A">
        <w:rPr>
          <w:noProof/>
        </w:rPr>
        <w:t>36</w:t>
      </w:r>
      <w:r>
        <w:rPr>
          <w:noProof/>
        </w:rPr>
        <w:fldChar w:fldCharType="end"/>
      </w:r>
      <w:r w:rsidRPr="00EC50DE">
        <w:t xml:space="preserve">: </w:t>
      </w:r>
      <w:r>
        <w:t>Visible defect guide</w:t>
      </w:r>
    </w:p>
    <w:p w14:paraId="54D39145" w14:textId="62E94681" w:rsidR="00344018" w:rsidRDefault="00344018" w:rsidP="00344018">
      <w:pPr>
        <w:pStyle w:val="Graphic"/>
      </w:pPr>
      <w:r>
        <w:drawing>
          <wp:inline distT="0" distB="0" distL="0" distR="0" wp14:anchorId="711446CD" wp14:editId="0BEB74B7">
            <wp:extent cx="4903470" cy="1270635"/>
            <wp:effectExtent l="0" t="0" r="0" b="5715"/>
            <wp:docPr id="258" name="Picture 258" descr="visdefectguide4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visdefectguide4_2"/>
                    <pic:cNvPicPr>
                      <a:picLocks noChangeAspect="1" noChangeArrowheads="1"/>
                    </pic:cNvPicPr>
                  </pic:nvPicPr>
                  <pic:blipFill>
                    <a:blip r:embed="rId64" cstate="print">
                      <a:extLst>
                        <a:ext uri="{28A0092B-C50C-407E-A947-70E740481C1C}">
                          <a14:useLocalDpi xmlns:a14="http://schemas.microsoft.com/office/drawing/2010/main" val="0"/>
                        </a:ext>
                      </a:extLst>
                    </a:blip>
                    <a:srcRect b="12706"/>
                    <a:stretch>
                      <a:fillRect/>
                    </a:stretch>
                  </pic:blipFill>
                  <pic:spPr bwMode="auto">
                    <a:xfrm>
                      <a:off x="0" y="0"/>
                      <a:ext cx="4903470" cy="1270635"/>
                    </a:xfrm>
                    <a:prstGeom prst="rect">
                      <a:avLst/>
                    </a:prstGeom>
                    <a:noFill/>
                    <a:ln>
                      <a:noFill/>
                    </a:ln>
                  </pic:spPr>
                </pic:pic>
              </a:graphicData>
            </a:graphic>
          </wp:inline>
        </w:drawing>
      </w:r>
    </w:p>
    <w:p w14:paraId="0ECB1AB5" w14:textId="77777777" w:rsidR="00D9035A" w:rsidRDefault="00D9035A" w:rsidP="00D9035A">
      <w:r>
        <w:br w:type="page"/>
      </w:r>
    </w:p>
    <w:p w14:paraId="289265C1" w14:textId="469CF761" w:rsidR="00730269" w:rsidRDefault="00053A51" w:rsidP="005318A9">
      <w:pPr>
        <w:pStyle w:val="Heading3"/>
      </w:pPr>
      <w:r>
        <w:lastRenderedPageBreak/>
        <w:t>Fire Scars/Cat Faces</w:t>
      </w:r>
      <w:bookmarkEnd w:id="6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49138471" w14:textId="77777777" w:rsidTr="00CE5FE7">
        <w:trPr>
          <w:cantSplit/>
        </w:trPr>
        <w:tc>
          <w:tcPr>
            <w:tcW w:w="1890" w:type="dxa"/>
          </w:tcPr>
          <w:p w14:paraId="29B6BD39" w14:textId="77777777" w:rsidR="00730269" w:rsidRDefault="00730269" w:rsidP="00CE5FE7">
            <w:pPr>
              <w:spacing w:after="120"/>
              <w:rPr>
                <w:u w:val="single"/>
              </w:rPr>
            </w:pPr>
            <w:r>
              <w:rPr>
                <w:u w:val="single"/>
              </w:rPr>
              <w:t>Injury:</w:t>
            </w:r>
          </w:p>
        </w:tc>
        <w:tc>
          <w:tcPr>
            <w:tcW w:w="7470" w:type="dxa"/>
          </w:tcPr>
          <w:p w14:paraId="2A13ADBF" w14:textId="77777777" w:rsidR="00D9035A" w:rsidRPr="002E2A9A" w:rsidRDefault="00D9035A" w:rsidP="00D9035A">
            <w:pPr>
              <w:rPr>
                <w:rFonts w:eastAsia="Arial Unicode MS"/>
              </w:rPr>
            </w:pPr>
            <w:r w:rsidRPr="002E2A9A">
              <w:rPr>
                <w:rFonts w:eastAsia="Arial Unicode MS"/>
              </w:rPr>
              <w:t xml:space="preserve">With some defects, a deduction is not necessary because very little wood fiber is affected.  Some injuries look bad but upon closer inspection, very little damage has occurred, such as a lightning strike that only peels the bark or a cat face that is in the stump only. </w:t>
            </w:r>
            <w:r>
              <w:rPr>
                <w:rFonts w:eastAsia="Arial Unicode MS"/>
              </w:rPr>
              <w:t xml:space="preserve"> </w:t>
            </w:r>
            <w:r w:rsidRPr="002E2A9A">
              <w:rPr>
                <w:rFonts w:eastAsia="Arial Unicode MS"/>
              </w:rPr>
              <w:t>Species is a critical element on defects that cause a fiber loss.  If the visible wood is gray with long continuous cracks and wormholes, this usually indicates that the scar occurred some time ago and has penetrated the bole of the tree.  Bird holes, ants, and wood dust at the base of the tree, are also good indicators that rot may be present.  Older scars may have the bark curling around with the visible wood deep inside.  If any of these conditions exist, extend the defect an additional two feet above the last visible indicators.  For a lightning defect, add an addtiona1 2 feet above and below the visible indicators.</w:t>
            </w:r>
          </w:p>
          <w:p w14:paraId="42F7FBE0" w14:textId="77777777" w:rsidR="00D9035A" w:rsidRPr="002E2A9A" w:rsidRDefault="00D9035A" w:rsidP="00D9035A">
            <w:pPr>
              <w:rPr>
                <w:rFonts w:eastAsia="Arial Unicode MS"/>
              </w:rPr>
            </w:pPr>
            <w:r w:rsidRPr="002E2A9A">
              <w:rPr>
                <w:rFonts w:eastAsia="Arial Unicode MS"/>
              </w:rPr>
              <w:t>The most common method is to make a wedge shaped, or “pie cut</w:t>
            </w:r>
            <w:r>
              <w:rPr>
                <w:rFonts w:eastAsia="Arial Unicode MS"/>
              </w:rPr>
              <w:t>,</w:t>
            </w:r>
            <w:r w:rsidRPr="002E2A9A">
              <w:rPr>
                <w:rFonts w:eastAsia="Arial Unicode MS"/>
              </w:rPr>
              <w:t>” estimate of the portion of the tree affected for the length of the defect.  A common pie cut fractions is l/4,</w:t>
            </w:r>
            <w:r>
              <w:rPr>
                <w:rFonts w:eastAsia="Arial Unicode MS"/>
              </w:rPr>
              <w:t xml:space="preserve"> </w:t>
            </w:r>
            <w:r w:rsidRPr="002E2A9A">
              <w:rPr>
                <w:rFonts w:eastAsia="Arial Unicode MS"/>
              </w:rPr>
              <w:t>1/2,</w:t>
            </w:r>
            <w:r>
              <w:rPr>
                <w:rFonts w:eastAsia="Arial Unicode MS"/>
              </w:rPr>
              <w:t xml:space="preserve"> </w:t>
            </w:r>
            <w:r w:rsidRPr="002E2A9A">
              <w:rPr>
                <w:rFonts w:eastAsia="Arial Unicode MS"/>
              </w:rPr>
              <w:t>1/3, an</w:t>
            </w:r>
            <w:r>
              <w:rPr>
                <w:rFonts w:eastAsia="Arial Unicode MS"/>
              </w:rPr>
              <w:t>d 2/3.</w:t>
            </w:r>
          </w:p>
          <w:p w14:paraId="6285FBA3" w14:textId="2EEDCA29" w:rsidR="00730269" w:rsidRDefault="00D9035A" w:rsidP="00D9035A">
            <w:pPr>
              <w:ind w:left="1800" w:hanging="1800"/>
            </w:pPr>
            <w:r w:rsidRPr="002E2A9A">
              <w:rPr>
                <w:rFonts w:eastAsia="Arial Unicode MS"/>
              </w:rPr>
              <w:t>Example:</w:t>
            </w:r>
            <w:r>
              <w:rPr>
                <w:rFonts w:eastAsia="Arial Unicode MS"/>
              </w:rPr>
              <w:tab/>
              <w:t>A</w:t>
            </w:r>
            <w:r w:rsidRPr="002E2A9A">
              <w:rPr>
                <w:rFonts w:eastAsia="Arial Unicode MS"/>
              </w:rPr>
              <w:t xml:space="preserve"> white fir tree, with a merchantable height of 41 feet, has a four-foot fire scar. </w:t>
            </w:r>
            <w:r>
              <w:rPr>
                <w:rFonts w:eastAsia="Arial Unicode MS"/>
              </w:rPr>
              <w:t xml:space="preserve"> </w:t>
            </w:r>
            <w:r w:rsidRPr="002E2A9A">
              <w:rPr>
                <w:rFonts w:eastAsia="Arial Unicode MS"/>
              </w:rPr>
              <w:t xml:space="preserve">Because the species is white fir, which rots easily, the entire 4-foot section, plus an additional 2 feet above the last visual indicator, is cull. </w:t>
            </w:r>
            <w:r>
              <w:rPr>
                <w:rFonts w:eastAsia="Arial Unicode MS"/>
              </w:rPr>
              <w:t xml:space="preserve"> </w:t>
            </w:r>
            <w:r w:rsidRPr="002E2A9A">
              <w:rPr>
                <w:rFonts w:eastAsia="Arial Unicode MS"/>
              </w:rPr>
              <w:t>The deduction is 6' x 3.9 = 23%</w:t>
            </w:r>
            <w:r>
              <w:rPr>
                <w:rFonts w:eastAsia="Arial Unicode MS"/>
              </w:rPr>
              <w:t xml:space="preserve">.  </w:t>
            </w:r>
            <w:r w:rsidRPr="002E2A9A">
              <w:rPr>
                <w:rFonts w:eastAsia="Arial Unicode MS"/>
              </w:rPr>
              <w:t xml:space="preserve">If the tree was a hardier species, such as pine, the defect may only include ½ of the six feet. </w:t>
            </w:r>
            <w:r>
              <w:rPr>
                <w:rFonts w:eastAsia="Arial Unicode MS"/>
              </w:rPr>
              <w:t xml:space="preserve"> </w:t>
            </w:r>
            <w:r w:rsidRPr="002E2A9A">
              <w:rPr>
                <w:rFonts w:eastAsia="Arial Unicode MS"/>
              </w:rPr>
              <w:t>The dedu</w:t>
            </w:r>
            <w:r>
              <w:rPr>
                <w:rFonts w:eastAsia="Arial Unicode MS"/>
              </w:rPr>
              <w:t>ction is 3' x 3.9 = 11.7 or 12%.</w:t>
            </w:r>
          </w:p>
        </w:tc>
      </w:tr>
    </w:tbl>
    <w:p w14:paraId="75B658DD" w14:textId="04AD4341" w:rsidR="00D9035A" w:rsidRPr="00EC50DE" w:rsidRDefault="00D9035A" w:rsidP="00D9035A">
      <w:pPr>
        <w:pStyle w:val="Caption"/>
      </w:pPr>
      <w:bookmarkStart w:id="66" w:name="_Toc433795402"/>
      <w:r w:rsidRPr="00EC50DE">
        <w:t xml:space="preserve">Figure </w:t>
      </w:r>
      <w:r>
        <w:fldChar w:fldCharType="begin"/>
      </w:r>
      <w:r>
        <w:instrText xml:space="preserve"> SEQ Figure \* ARABIC </w:instrText>
      </w:r>
      <w:r>
        <w:fldChar w:fldCharType="separate"/>
      </w:r>
      <w:r>
        <w:rPr>
          <w:noProof/>
        </w:rPr>
        <w:t>37</w:t>
      </w:r>
      <w:r>
        <w:rPr>
          <w:noProof/>
        </w:rPr>
        <w:fldChar w:fldCharType="end"/>
      </w:r>
      <w:r w:rsidRPr="00EC50DE">
        <w:t xml:space="preserve">: </w:t>
      </w:r>
      <w:r>
        <w:t>Fire scars/cat faces</w:t>
      </w:r>
    </w:p>
    <w:p w14:paraId="6F7C0D6B" w14:textId="0C86DFDA" w:rsidR="00D9035A" w:rsidRDefault="00D9035A" w:rsidP="00D9035A">
      <w:pPr>
        <w:pStyle w:val="Graphic"/>
      </w:pPr>
      <w:r>
        <w:drawing>
          <wp:inline distT="0" distB="0" distL="0" distR="0" wp14:anchorId="2630FF2A" wp14:editId="5BD4C498">
            <wp:extent cx="1489075" cy="1432560"/>
            <wp:effectExtent l="0" t="0" r="0" b="0"/>
            <wp:docPr id="259" name="Picture 259" descr="visdefectguide7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visdefectguide7_2"/>
                    <pic:cNvPicPr>
                      <a:picLocks noChangeAspect="1" noChangeArrowheads="1"/>
                    </pic:cNvPicPr>
                  </pic:nvPicPr>
                  <pic:blipFill>
                    <a:blip r:embed="rId65" cstate="print">
                      <a:extLst>
                        <a:ext uri="{28A0092B-C50C-407E-A947-70E740481C1C}">
                          <a14:useLocalDpi xmlns:a14="http://schemas.microsoft.com/office/drawing/2010/main" val="0"/>
                        </a:ext>
                      </a:extLst>
                    </a:blip>
                    <a:srcRect b="7941"/>
                    <a:stretch>
                      <a:fillRect/>
                    </a:stretch>
                  </pic:blipFill>
                  <pic:spPr bwMode="auto">
                    <a:xfrm>
                      <a:off x="0" y="0"/>
                      <a:ext cx="1489075" cy="1432560"/>
                    </a:xfrm>
                    <a:prstGeom prst="rect">
                      <a:avLst/>
                    </a:prstGeom>
                    <a:noFill/>
                    <a:ln>
                      <a:noFill/>
                    </a:ln>
                  </pic:spPr>
                </pic:pic>
              </a:graphicData>
            </a:graphic>
          </wp:inline>
        </w:drawing>
      </w:r>
    </w:p>
    <w:p w14:paraId="602E573E" w14:textId="77777777" w:rsidR="00D9035A" w:rsidRDefault="00D9035A" w:rsidP="00D9035A">
      <w:r>
        <w:br w:type="page"/>
      </w:r>
    </w:p>
    <w:p w14:paraId="2F18D8FA" w14:textId="737164A1" w:rsidR="00730269" w:rsidRDefault="00053A51" w:rsidP="005318A9">
      <w:pPr>
        <w:pStyle w:val="Heading3"/>
      </w:pPr>
      <w:r>
        <w:lastRenderedPageBreak/>
        <w:t>Conks</w:t>
      </w:r>
      <w:bookmarkEnd w:id="6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4F5976C7" w14:textId="77777777" w:rsidTr="00CE5FE7">
        <w:trPr>
          <w:cantSplit/>
        </w:trPr>
        <w:tc>
          <w:tcPr>
            <w:tcW w:w="1890" w:type="dxa"/>
          </w:tcPr>
          <w:p w14:paraId="3205C4D2" w14:textId="77777777" w:rsidR="00730269" w:rsidRDefault="00730269" w:rsidP="00CE5FE7">
            <w:pPr>
              <w:spacing w:after="120"/>
              <w:rPr>
                <w:u w:val="single"/>
              </w:rPr>
            </w:pPr>
            <w:r>
              <w:rPr>
                <w:u w:val="single"/>
              </w:rPr>
              <w:t>Injury:</w:t>
            </w:r>
          </w:p>
        </w:tc>
        <w:tc>
          <w:tcPr>
            <w:tcW w:w="7470" w:type="dxa"/>
          </w:tcPr>
          <w:p w14:paraId="34F1ABEF" w14:textId="77777777" w:rsidR="00D9035A" w:rsidRDefault="00D9035A" w:rsidP="00D9035A">
            <w:pPr>
              <w:rPr>
                <w:rFonts w:eastAsia="Arial Unicode MS"/>
              </w:rPr>
            </w:pPr>
            <w:r w:rsidRPr="002E2A9A">
              <w:rPr>
                <w:rFonts w:eastAsia="Arial Unicode MS"/>
              </w:rPr>
              <w:t>This guide was used to calculate the defect totals (the distance above and below the last v</w:t>
            </w:r>
            <w:r>
              <w:rPr>
                <w:rFonts w:eastAsia="Arial Unicode MS"/>
              </w:rPr>
              <w:t>isible conk) for the following:</w:t>
            </w:r>
          </w:p>
          <w:tbl>
            <w:tblPr>
              <w:tblW w:w="7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60"/>
              <w:gridCol w:w="3187"/>
              <w:gridCol w:w="2033"/>
            </w:tblGrid>
            <w:tr w:rsidR="00D9035A" w:rsidRPr="0067678D" w14:paraId="5198BCF4" w14:textId="77777777" w:rsidTr="00D9035A">
              <w:tc>
                <w:tcPr>
                  <w:tcW w:w="1860" w:type="dxa"/>
                </w:tcPr>
                <w:p w14:paraId="43D8356B" w14:textId="77777777" w:rsidR="00D9035A" w:rsidRPr="0067678D" w:rsidRDefault="00D9035A" w:rsidP="00D314EA">
                  <w:pPr>
                    <w:rPr>
                      <w:rFonts w:eastAsia="Arial Unicode MS"/>
                    </w:rPr>
                  </w:pPr>
                  <w:proofErr w:type="spellStart"/>
                  <w:r w:rsidRPr="0067678D">
                    <w:rPr>
                      <w:rFonts w:eastAsia="Arial Unicode MS"/>
                    </w:rPr>
                    <w:t>Fomes</w:t>
                  </w:r>
                  <w:proofErr w:type="spellEnd"/>
                  <w:r w:rsidRPr="0067678D">
                    <w:rPr>
                      <w:rFonts w:eastAsia="Arial Unicode MS"/>
                    </w:rPr>
                    <w:t xml:space="preserve"> </w:t>
                  </w:r>
                  <w:proofErr w:type="spellStart"/>
                  <w:r w:rsidRPr="0067678D">
                    <w:rPr>
                      <w:rFonts w:eastAsia="Arial Unicode MS"/>
                    </w:rPr>
                    <w:t>pini</w:t>
                  </w:r>
                  <w:proofErr w:type="spellEnd"/>
                </w:p>
              </w:tc>
              <w:tc>
                <w:tcPr>
                  <w:tcW w:w="3187" w:type="dxa"/>
                </w:tcPr>
                <w:p w14:paraId="5886189F" w14:textId="77777777" w:rsidR="00D9035A" w:rsidRPr="0067678D" w:rsidRDefault="00D9035A" w:rsidP="00D314EA">
                  <w:pPr>
                    <w:rPr>
                      <w:rFonts w:eastAsia="Arial Unicode MS"/>
                    </w:rPr>
                  </w:pPr>
                  <w:r w:rsidRPr="0067678D">
                    <w:rPr>
                      <w:rFonts w:eastAsia="Arial Unicode MS"/>
                    </w:rPr>
                    <w:t>4 feet above – 8 feet below</w:t>
                  </w:r>
                </w:p>
              </w:tc>
              <w:tc>
                <w:tcPr>
                  <w:tcW w:w="2033" w:type="dxa"/>
                </w:tcPr>
                <w:p w14:paraId="2B6B61EE" w14:textId="77777777" w:rsidR="00D9035A" w:rsidRPr="0067678D" w:rsidRDefault="00D9035A" w:rsidP="00D314EA">
                  <w:pPr>
                    <w:rPr>
                      <w:rFonts w:eastAsia="Arial Unicode MS"/>
                    </w:rPr>
                  </w:pPr>
                  <w:r w:rsidRPr="0067678D">
                    <w:rPr>
                      <w:rFonts w:eastAsia="Arial Unicode MS"/>
                    </w:rPr>
                    <w:t>DF, SP</w:t>
                  </w:r>
                </w:p>
              </w:tc>
            </w:tr>
            <w:tr w:rsidR="00D9035A" w:rsidRPr="0067678D" w14:paraId="3B822E1B" w14:textId="77777777" w:rsidTr="00D9035A">
              <w:tc>
                <w:tcPr>
                  <w:tcW w:w="1860" w:type="dxa"/>
                </w:tcPr>
                <w:p w14:paraId="6B95C025" w14:textId="77777777" w:rsidR="00D9035A" w:rsidRPr="0067678D" w:rsidRDefault="00D9035A" w:rsidP="00D314EA">
                  <w:pPr>
                    <w:rPr>
                      <w:rFonts w:eastAsia="Arial Unicode MS"/>
                    </w:rPr>
                  </w:pPr>
                  <w:r w:rsidRPr="0067678D">
                    <w:rPr>
                      <w:rFonts w:eastAsia="Arial Unicode MS"/>
                    </w:rPr>
                    <w:t>Indian paint</w:t>
                  </w:r>
                </w:p>
              </w:tc>
              <w:tc>
                <w:tcPr>
                  <w:tcW w:w="3187" w:type="dxa"/>
                </w:tcPr>
                <w:p w14:paraId="6AF92DAC" w14:textId="77777777" w:rsidR="00D9035A" w:rsidRPr="0067678D" w:rsidRDefault="00D9035A" w:rsidP="00D314EA">
                  <w:pPr>
                    <w:rPr>
                      <w:rFonts w:eastAsia="Arial Unicode MS"/>
                    </w:rPr>
                  </w:pPr>
                  <w:r w:rsidRPr="0067678D">
                    <w:rPr>
                      <w:rFonts w:eastAsia="Arial Unicode MS"/>
                    </w:rPr>
                    <w:t>8 feet above – 8 feet below</w:t>
                  </w:r>
                </w:p>
              </w:tc>
              <w:tc>
                <w:tcPr>
                  <w:tcW w:w="2033" w:type="dxa"/>
                </w:tcPr>
                <w:p w14:paraId="7459FE6A" w14:textId="77777777" w:rsidR="00D9035A" w:rsidRPr="0067678D" w:rsidRDefault="00D9035A" w:rsidP="00D314EA">
                  <w:pPr>
                    <w:rPr>
                      <w:rFonts w:eastAsia="Arial Unicode MS"/>
                    </w:rPr>
                  </w:pPr>
                  <w:r w:rsidRPr="0067678D">
                    <w:rPr>
                      <w:rFonts w:eastAsia="Arial Unicode MS"/>
                    </w:rPr>
                    <w:t>TF, SP, Aspen</w:t>
                  </w:r>
                </w:p>
              </w:tc>
            </w:tr>
            <w:tr w:rsidR="00D9035A" w:rsidRPr="0067678D" w14:paraId="7641A80D" w14:textId="77777777" w:rsidTr="00D9035A">
              <w:tc>
                <w:tcPr>
                  <w:tcW w:w="1860" w:type="dxa"/>
                </w:tcPr>
                <w:p w14:paraId="0C2F968E" w14:textId="77777777" w:rsidR="00D9035A" w:rsidRPr="0067678D" w:rsidRDefault="00D9035A" w:rsidP="00D314EA">
                  <w:pPr>
                    <w:rPr>
                      <w:rFonts w:eastAsia="Arial Unicode MS"/>
                    </w:rPr>
                  </w:pPr>
                  <w:r w:rsidRPr="0067678D">
                    <w:rPr>
                      <w:rFonts w:eastAsia="Arial Unicode MS"/>
                    </w:rPr>
                    <w:t>Velvet top/cow dung</w:t>
                  </w:r>
                </w:p>
              </w:tc>
              <w:tc>
                <w:tcPr>
                  <w:tcW w:w="3187" w:type="dxa"/>
                </w:tcPr>
                <w:p w14:paraId="18AF89C6" w14:textId="77777777" w:rsidR="00D9035A" w:rsidRPr="0067678D" w:rsidRDefault="00D9035A" w:rsidP="00D314EA">
                  <w:pPr>
                    <w:rPr>
                      <w:rFonts w:eastAsia="Arial Unicode MS"/>
                    </w:rPr>
                  </w:pPr>
                  <w:r w:rsidRPr="0067678D">
                    <w:rPr>
                      <w:rFonts w:eastAsia="Arial Unicode MS"/>
                    </w:rPr>
                    <w:t>2 feet above scar (if there is no scar, use butt swell and if no butt swell, use 4 feet)</w:t>
                  </w:r>
                </w:p>
              </w:tc>
              <w:tc>
                <w:tcPr>
                  <w:tcW w:w="2033" w:type="dxa"/>
                </w:tcPr>
                <w:p w14:paraId="21452FA6" w14:textId="77777777" w:rsidR="00D9035A" w:rsidRPr="0067678D" w:rsidRDefault="00D9035A" w:rsidP="00D314EA">
                  <w:pPr>
                    <w:rPr>
                      <w:rFonts w:eastAsia="Arial Unicode MS"/>
                    </w:rPr>
                  </w:pPr>
                </w:p>
              </w:tc>
            </w:tr>
            <w:tr w:rsidR="00D9035A" w:rsidRPr="0067678D" w14:paraId="71FCA724" w14:textId="77777777" w:rsidTr="00D9035A">
              <w:tc>
                <w:tcPr>
                  <w:tcW w:w="1860" w:type="dxa"/>
                </w:tcPr>
                <w:p w14:paraId="4FD8F621" w14:textId="77777777" w:rsidR="00D9035A" w:rsidRPr="0067678D" w:rsidRDefault="00D9035A" w:rsidP="00D314EA">
                  <w:pPr>
                    <w:rPr>
                      <w:rFonts w:eastAsia="Arial Unicode MS"/>
                    </w:rPr>
                  </w:pPr>
                  <w:r w:rsidRPr="0067678D">
                    <w:rPr>
                      <w:rFonts w:eastAsia="Arial Unicode MS"/>
                    </w:rPr>
                    <w:t>Canker</w:t>
                  </w:r>
                </w:p>
              </w:tc>
              <w:tc>
                <w:tcPr>
                  <w:tcW w:w="3187" w:type="dxa"/>
                </w:tcPr>
                <w:p w14:paraId="5167301F" w14:textId="77777777" w:rsidR="00D9035A" w:rsidRPr="0067678D" w:rsidRDefault="00D9035A" w:rsidP="00D314EA">
                  <w:pPr>
                    <w:rPr>
                      <w:rFonts w:eastAsia="Arial Unicode MS"/>
                    </w:rPr>
                  </w:pPr>
                  <w:r w:rsidRPr="0067678D">
                    <w:rPr>
                      <w:rFonts w:eastAsia="Arial Unicode MS"/>
                    </w:rPr>
                    <w:t>2-4 feet cut at canker</w:t>
                  </w:r>
                </w:p>
              </w:tc>
              <w:tc>
                <w:tcPr>
                  <w:tcW w:w="2033" w:type="dxa"/>
                </w:tcPr>
                <w:p w14:paraId="7EADF0D2" w14:textId="77777777" w:rsidR="00D9035A" w:rsidRPr="0067678D" w:rsidRDefault="00D9035A" w:rsidP="00D314EA">
                  <w:pPr>
                    <w:rPr>
                      <w:rFonts w:eastAsia="Arial Unicode MS"/>
                    </w:rPr>
                  </w:pPr>
                  <w:r w:rsidRPr="0067678D">
                    <w:rPr>
                      <w:rFonts w:eastAsia="Arial Unicode MS"/>
                    </w:rPr>
                    <w:t>Aspen, TF</w:t>
                  </w:r>
                </w:p>
              </w:tc>
            </w:tr>
          </w:tbl>
          <w:p w14:paraId="23180A7B" w14:textId="77777777" w:rsidR="00D9035A" w:rsidRPr="002E2A9A" w:rsidRDefault="00D9035A" w:rsidP="00D9035A">
            <w:pPr>
              <w:rPr>
                <w:rFonts w:eastAsia="Arial Unicode MS"/>
              </w:rPr>
            </w:pPr>
            <w:r w:rsidRPr="002E2A9A">
              <w:rPr>
                <w:rFonts w:eastAsia="Arial Unicode MS"/>
              </w:rPr>
              <w:t>Conks are the fruiting bodies of an interior fungus.  Defect percentages may be large and affect major portions of the tree.  The entire tree may be cull.  If the tree contains one merchantable, sound log with l/3 or more</w:t>
            </w:r>
            <w:r>
              <w:rPr>
                <w:rFonts w:eastAsia="Arial Unicode MS"/>
              </w:rPr>
              <w:t xml:space="preserve"> volume, the tree is not cull.</w:t>
            </w:r>
          </w:p>
          <w:p w14:paraId="57A7A1F5" w14:textId="77777777" w:rsidR="00D9035A" w:rsidRPr="002E2A9A" w:rsidRDefault="00D9035A" w:rsidP="00D9035A">
            <w:pPr>
              <w:ind w:left="1800" w:hanging="1800"/>
              <w:rPr>
                <w:rFonts w:eastAsia="Arial Unicode MS"/>
              </w:rPr>
            </w:pPr>
            <w:r w:rsidRPr="0017051F">
              <w:rPr>
                <w:rFonts w:eastAsia="Arial Unicode MS"/>
                <w:u w:val="single"/>
              </w:rPr>
              <w:t>Example 1:</w:t>
            </w:r>
            <w:r>
              <w:rPr>
                <w:rFonts w:eastAsia="Arial Unicode MS"/>
              </w:rPr>
              <w:tab/>
            </w:r>
            <w:r w:rsidRPr="002E2A9A">
              <w:rPr>
                <w:rFonts w:eastAsia="Arial Unicode MS"/>
              </w:rPr>
              <w:t xml:space="preserve">A white fir has a merchantable height of 80 feet. </w:t>
            </w:r>
            <w:r>
              <w:rPr>
                <w:rFonts w:eastAsia="Arial Unicode MS"/>
              </w:rPr>
              <w:t xml:space="preserve"> </w:t>
            </w:r>
            <w:r w:rsidRPr="002E2A9A">
              <w:rPr>
                <w:rFonts w:eastAsia="Arial Unicode MS"/>
              </w:rPr>
              <w:t xml:space="preserve">It has an Indian Paint conk at 52 feet. </w:t>
            </w:r>
            <w:r>
              <w:rPr>
                <w:rFonts w:eastAsia="Arial Unicode MS"/>
              </w:rPr>
              <w:t xml:space="preserve"> </w:t>
            </w:r>
            <w:r w:rsidRPr="002E2A9A">
              <w:rPr>
                <w:rFonts w:eastAsia="Arial Unicode MS"/>
              </w:rPr>
              <w:t xml:space="preserve">52 feet is at the bottom of the fourth log on a 5-log tree. </w:t>
            </w:r>
            <w:r>
              <w:rPr>
                <w:rFonts w:eastAsia="Arial Unicode MS"/>
              </w:rPr>
              <w:t xml:space="preserve"> </w:t>
            </w:r>
            <w:r w:rsidRPr="002E2A9A">
              <w:rPr>
                <w:rFonts w:eastAsia="Arial Unicode MS"/>
              </w:rPr>
              <w:t xml:space="preserve">50 feet is the top of the third log. The 2 feet (from 50 to 52) plus the 8 feet above 52 equals a 10-foot deduction from just the fourth log. </w:t>
            </w:r>
            <w:r>
              <w:rPr>
                <w:rFonts w:eastAsia="Arial Unicode MS"/>
              </w:rPr>
              <w:t xml:space="preserve"> </w:t>
            </w:r>
            <w:r w:rsidRPr="002E2A9A">
              <w:rPr>
                <w:rFonts w:eastAsia="Arial Unicode MS"/>
              </w:rPr>
              <w:t xml:space="preserve">Deduction would include 6 foot from the third log. </w:t>
            </w:r>
            <w:r>
              <w:rPr>
                <w:rFonts w:eastAsia="Arial Unicode MS"/>
              </w:rPr>
              <w:t xml:space="preserve"> </w:t>
            </w:r>
            <w:r w:rsidRPr="002E2A9A">
              <w:rPr>
                <w:rFonts w:eastAsia="Arial Unicode MS"/>
              </w:rPr>
              <w:t>Third log = 6 x 1.2 = 7.2%, fourth log = 10 x .9 = 9.0%; for a 16% deduction.</w:t>
            </w:r>
          </w:p>
          <w:p w14:paraId="0B76243B" w14:textId="365E7C10" w:rsidR="00D9035A" w:rsidRPr="002E2A9A" w:rsidRDefault="00D9035A" w:rsidP="00D9035A">
            <w:pPr>
              <w:ind w:left="1800" w:hanging="1800"/>
              <w:rPr>
                <w:rFonts w:eastAsia="Arial Unicode MS"/>
              </w:rPr>
            </w:pPr>
            <w:r w:rsidRPr="0017051F">
              <w:rPr>
                <w:rFonts w:eastAsia="Arial Unicode MS"/>
                <w:u w:val="single"/>
              </w:rPr>
              <w:t>Example 2:</w:t>
            </w:r>
            <w:r>
              <w:rPr>
                <w:rFonts w:eastAsia="Arial Unicode MS"/>
              </w:rPr>
              <w:tab/>
              <w:t>A</w:t>
            </w:r>
            <w:r w:rsidRPr="002E2A9A">
              <w:rPr>
                <w:rFonts w:eastAsia="Arial Unicode MS"/>
              </w:rPr>
              <w:t xml:space="preserve"> white fir has a merchantable height of 90 feet.  The first Indian Paint conk is at 20 feet; the second is at 38 feet.  This is a 5-log tree.  From the first conk at 20 feet, subtract 8 feet.  There is still 12 feet of merchantable material left in the first log.  From the top conk at 38 feet, add 8 feet for 46 feet. Everything from 12 feet to 46 feet is cull; this is 4 feet short of the top of the third log.  First log = 5' x 2.0</w:t>
            </w:r>
            <w:proofErr w:type="gramStart"/>
            <w:r w:rsidRPr="002E2A9A">
              <w:rPr>
                <w:rFonts w:eastAsia="Arial Unicode MS"/>
              </w:rPr>
              <w:t>%  =</w:t>
            </w:r>
            <w:proofErr w:type="gramEnd"/>
            <w:r w:rsidRPr="002E2A9A">
              <w:rPr>
                <w:rFonts w:eastAsia="Arial Unicode MS"/>
              </w:rPr>
              <w:t xml:space="preserve"> 10.0, second log = cull log 25.0 (total volume of second log) third log - 12' x 1.2% = 14.4.  For a total of 49% deduction</w:t>
            </w:r>
            <w:r>
              <w:rPr>
                <w:rFonts w:eastAsia="Arial Unicode MS"/>
              </w:rPr>
              <w:t>.</w:t>
            </w:r>
          </w:p>
          <w:p w14:paraId="225C70A0" w14:textId="61CA546B" w:rsidR="00D9035A" w:rsidRDefault="00D9035A" w:rsidP="00D9035A">
            <w:r w:rsidRPr="0017051F">
              <w:rPr>
                <w:rFonts w:eastAsia="Arial Unicode MS"/>
                <w:u w:val="single"/>
              </w:rPr>
              <w:t>Example 3:</w:t>
            </w:r>
            <w:r>
              <w:rPr>
                <w:rFonts w:eastAsia="Arial Unicode MS"/>
              </w:rPr>
              <w:tab/>
              <w:t>A</w:t>
            </w:r>
            <w:r w:rsidRPr="002E2A9A">
              <w:rPr>
                <w:rFonts w:eastAsia="Arial Unicode MS"/>
              </w:rPr>
              <w:t xml:space="preserve"> Douglas-fir has a merchantable height of 73 feet.  There is a conk at the base of the tree, attached to a root.  This indicates stump rot.  There may also be other visible defects present, i.e., fire scars and cat faces.  Use the height of the visible defect plus an additional 2 feet to determine the total length affected.  If no scars are visible, use any butt swelling that may be present.  With no external indicators present, extend the length affected an additional four feet. </w:t>
            </w:r>
            <w:r>
              <w:rPr>
                <w:rFonts w:eastAsia="Arial Unicode MS"/>
              </w:rPr>
              <w:t xml:space="preserve"> </w:t>
            </w:r>
            <w:r w:rsidRPr="002E2A9A">
              <w:rPr>
                <w:rFonts w:eastAsia="Arial Unicode MS"/>
              </w:rPr>
              <w:t>Take 4 feet off the first log. 2.3% x 4' = 9% deduction.</w:t>
            </w:r>
          </w:p>
        </w:tc>
      </w:tr>
    </w:tbl>
    <w:p w14:paraId="42BF925D" w14:textId="7A6F82CE" w:rsidR="009F38AD" w:rsidRPr="00EC50DE" w:rsidRDefault="009F38AD" w:rsidP="009F38AD">
      <w:pPr>
        <w:pStyle w:val="Caption"/>
      </w:pPr>
      <w:r w:rsidRPr="00EC50DE">
        <w:lastRenderedPageBreak/>
        <w:t xml:space="preserve">Figure </w:t>
      </w:r>
      <w:r>
        <w:fldChar w:fldCharType="begin"/>
      </w:r>
      <w:r>
        <w:instrText xml:space="preserve"> SEQ Figure \* ARABIC </w:instrText>
      </w:r>
      <w:r>
        <w:fldChar w:fldCharType="separate"/>
      </w:r>
      <w:r w:rsidR="00D9035A">
        <w:rPr>
          <w:noProof/>
        </w:rPr>
        <w:t>38</w:t>
      </w:r>
      <w:r>
        <w:rPr>
          <w:noProof/>
        </w:rPr>
        <w:fldChar w:fldCharType="end"/>
      </w:r>
      <w:r w:rsidRPr="00EC50DE">
        <w:t xml:space="preserve">: </w:t>
      </w:r>
      <w:r w:rsidR="00D9035A">
        <w:t>Conks</w:t>
      </w:r>
    </w:p>
    <w:p w14:paraId="4A5EC23E" w14:textId="65A1AE1F" w:rsidR="009F38AD" w:rsidRDefault="00D9035A" w:rsidP="009F38AD">
      <w:pPr>
        <w:pStyle w:val="Graphic"/>
      </w:pPr>
      <w:r>
        <w:drawing>
          <wp:inline distT="0" distB="0" distL="0" distR="0" wp14:anchorId="7722FE1F" wp14:editId="58AFA6DF">
            <wp:extent cx="1479550" cy="1047750"/>
            <wp:effectExtent l="0" t="0" r="6350" b="0"/>
            <wp:docPr id="260" name="Picture 260" descr="visdefectguide20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visdefectguide20_2"/>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479550" cy="1047750"/>
                    </a:xfrm>
                    <a:prstGeom prst="rect">
                      <a:avLst/>
                    </a:prstGeom>
                    <a:noFill/>
                    <a:ln>
                      <a:noFill/>
                    </a:ln>
                  </pic:spPr>
                </pic:pic>
              </a:graphicData>
            </a:graphic>
          </wp:inline>
        </w:drawing>
      </w:r>
    </w:p>
    <w:p w14:paraId="004D5B69" w14:textId="2A156836" w:rsidR="00730269" w:rsidRDefault="00730269" w:rsidP="005318A9">
      <w:pPr>
        <w:pStyle w:val="Heading3"/>
      </w:pPr>
      <w:bookmarkStart w:id="67" w:name="_Toc433795403"/>
      <w:bookmarkStart w:id="68" w:name="_GoBack"/>
      <w:bookmarkEnd w:id="68"/>
      <w:r>
        <w:t>(</w:t>
      </w:r>
      <w:r w:rsidR="00053A51">
        <w:t>99</w:t>
      </w:r>
      <w:r>
        <w:t>-0</w:t>
      </w:r>
      <w:r w:rsidR="00053A51">
        <w:t>20</w:t>
      </w:r>
      <w:r>
        <w:t xml:space="preserve">) </w:t>
      </w:r>
      <w:r w:rsidR="00053A51">
        <w:t>Scorched Foliage</w:t>
      </w:r>
      <w:bookmarkEnd w:id="67"/>
    </w:p>
    <w:tbl>
      <w:tblPr>
        <w:tblW w:w="16830" w:type="dxa"/>
        <w:tblInd w:w="115" w:type="dxa"/>
        <w:tblLayout w:type="fixed"/>
        <w:tblCellMar>
          <w:left w:w="115" w:type="dxa"/>
          <w:right w:w="115" w:type="dxa"/>
        </w:tblCellMar>
        <w:tblLook w:val="04A0" w:firstRow="1" w:lastRow="0" w:firstColumn="1" w:lastColumn="0" w:noHBand="0" w:noVBand="1"/>
      </w:tblPr>
      <w:tblGrid>
        <w:gridCol w:w="1890"/>
        <w:gridCol w:w="7470"/>
        <w:gridCol w:w="7470"/>
      </w:tblGrid>
      <w:tr w:rsidR="00D9035A" w:rsidRPr="00BA4EAB" w14:paraId="5237B5DE" w14:textId="77777777" w:rsidTr="00D9035A">
        <w:trPr>
          <w:cantSplit/>
        </w:trPr>
        <w:tc>
          <w:tcPr>
            <w:tcW w:w="1890" w:type="dxa"/>
          </w:tcPr>
          <w:p w14:paraId="68D81583" w14:textId="2E2B673D" w:rsidR="00D9035A" w:rsidRDefault="00D9035A" w:rsidP="00CE5FE7">
            <w:pPr>
              <w:spacing w:after="120"/>
              <w:rPr>
                <w:u w:val="single"/>
              </w:rPr>
            </w:pPr>
            <w:r>
              <w:rPr>
                <w:u w:val="single"/>
              </w:rPr>
              <w:t>Injury:</w:t>
            </w:r>
          </w:p>
        </w:tc>
        <w:tc>
          <w:tcPr>
            <w:tcW w:w="7470" w:type="dxa"/>
          </w:tcPr>
          <w:p w14:paraId="4967007F" w14:textId="5053DCAE" w:rsidR="00D9035A" w:rsidRPr="000E5D07" w:rsidRDefault="00D9035A" w:rsidP="00CE5FE7">
            <w:pPr>
              <w:spacing w:after="120"/>
              <w:rPr>
                <w:rStyle w:val="SubtleEmphasis"/>
                <w:i w:val="0"/>
              </w:rPr>
            </w:pPr>
            <w:r>
              <w:t>Trees that have one-sided crowns, large gaps or holes in the crown, or flattened tops (depending on species).  Trees with poor crown form do not necessarily have poor crown ratios or poor growth.</w:t>
            </w:r>
          </w:p>
        </w:tc>
        <w:tc>
          <w:tcPr>
            <w:tcW w:w="7470" w:type="dxa"/>
          </w:tcPr>
          <w:p w14:paraId="44BE43B1" w14:textId="4DF4F4FA" w:rsidR="00D9035A" w:rsidRPr="000E5D07" w:rsidRDefault="00D9035A" w:rsidP="00CE5FE7">
            <w:pPr>
              <w:spacing w:after="120"/>
              <w:rPr>
                <w:rStyle w:val="SubtleEmphasis"/>
                <w:i w:val="0"/>
              </w:rPr>
            </w:pPr>
          </w:p>
        </w:tc>
      </w:tr>
    </w:tbl>
    <w:p w14:paraId="574BAB7F" w14:textId="2F6EC60F" w:rsidR="00730269" w:rsidRDefault="00730269" w:rsidP="005318A9">
      <w:pPr>
        <w:pStyle w:val="Heading3"/>
      </w:pPr>
      <w:bookmarkStart w:id="69" w:name="_Toc433795404"/>
      <w:r>
        <w:t>(</w:t>
      </w:r>
      <w:r w:rsidR="00053A51">
        <w:t>99</w:t>
      </w:r>
      <w:r>
        <w:t>-0</w:t>
      </w:r>
      <w:r w:rsidR="00053A51">
        <w:t>22</w:t>
      </w:r>
      <w:r>
        <w:t xml:space="preserve">) </w:t>
      </w:r>
      <w:r w:rsidR="00053A51">
        <w:t>Poor Crown Form</w:t>
      </w:r>
      <w:bookmarkEnd w:id="6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44917D09" w14:textId="77777777" w:rsidTr="00CE5FE7">
        <w:trPr>
          <w:cantSplit/>
        </w:trPr>
        <w:tc>
          <w:tcPr>
            <w:tcW w:w="1890" w:type="dxa"/>
          </w:tcPr>
          <w:p w14:paraId="7F5E521A" w14:textId="2B4A0F70" w:rsidR="00730269" w:rsidRDefault="00D9035A" w:rsidP="00CE5FE7">
            <w:pPr>
              <w:spacing w:after="120"/>
              <w:rPr>
                <w:u w:val="single"/>
              </w:rPr>
            </w:pPr>
            <w:r>
              <w:rPr>
                <w:u w:val="single"/>
              </w:rPr>
              <w:t>Injury</w:t>
            </w:r>
            <w:r w:rsidR="00730269">
              <w:rPr>
                <w:u w:val="single"/>
              </w:rPr>
              <w:t>:</w:t>
            </w:r>
          </w:p>
        </w:tc>
        <w:tc>
          <w:tcPr>
            <w:tcW w:w="7470" w:type="dxa"/>
          </w:tcPr>
          <w:p w14:paraId="6080B44B" w14:textId="5424746D" w:rsidR="00730269" w:rsidRDefault="00D9035A" w:rsidP="00CE5FE7">
            <w:pPr>
              <w:spacing w:after="120"/>
            </w:pPr>
            <w:r>
              <w:t>Trees that have one-sided crowns, large gaps or holes in the crown, or flattened tops (depending on species).  Trees with poor crown form do not necessarily have poor crown ratios or poor growth.</w:t>
            </w:r>
          </w:p>
        </w:tc>
      </w:tr>
    </w:tbl>
    <w:p w14:paraId="1C76894E" w14:textId="2990DA4D" w:rsidR="00730269" w:rsidRDefault="00730269" w:rsidP="005318A9">
      <w:pPr>
        <w:pStyle w:val="Heading3"/>
      </w:pPr>
      <w:bookmarkStart w:id="70" w:name="_Toc433795405"/>
      <w:r>
        <w:t>(</w:t>
      </w:r>
      <w:r w:rsidR="00053A51">
        <w:t>99</w:t>
      </w:r>
      <w:r>
        <w:t>-0</w:t>
      </w:r>
      <w:r w:rsidR="00053A51">
        <w:t>38</w:t>
      </w:r>
      <w:r>
        <w:t xml:space="preserve">) </w:t>
      </w:r>
      <w:r w:rsidR="00053A51">
        <w:t>Charred Bark</w:t>
      </w:r>
      <w:bookmarkEnd w:id="7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730269" w:rsidRPr="00BA4EAB" w14:paraId="74ECFC21" w14:textId="77777777" w:rsidTr="00CE5FE7">
        <w:trPr>
          <w:cantSplit/>
        </w:trPr>
        <w:tc>
          <w:tcPr>
            <w:tcW w:w="1890" w:type="dxa"/>
          </w:tcPr>
          <w:p w14:paraId="7F5F51EB" w14:textId="7E6979B3" w:rsidR="00730269" w:rsidRDefault="00D9035A" w:rsidP="00CE5FE7">
            <w:pPr>
              <w:spacing w:after="120"/>
              <w:rPr>
                <w:u w:val="single"/>
              </w:rPr>
            </w:pPr>
            <w:r>
              <w:rPr>
                <w:u w:val="single"/>
              </w:rPr>
              <w:t>Injury</w:t>
            </w:r>
            <w:r w:rsidR="00730269">
              <w:rPr>
                <w:u w:val="single"/>
              </w:rPr>
              <w:t>:</w:t>
            </w:r>
          </w:p>
        </w:tc>
        <w:tc>
          <w:tcPr>
            <w:tcW w:w="7470" w:type="dxa"/>
          </w:tcPr>
          <w:p w14:paraId="06D6AE65" w14:textId="0F2C1CE2" w:rsidR="00730269" w:rsidRDefault="00D9035A" w:rsidP="00D9035A">
            <w:pPr>
              <w:spacing w:after="120"/>
            </w:pPr>
            <w:r>
              <w:t>Trees that have one-sided crowns, large gaps or holes in the crown, or flattened tops (depending on species).  Trees with poor crown form do not necessarily have poor crown ratios or poor growth.</w:t>
            </w:r>
          </w:p>
        </w:tc>
      </w:tr>
    </w:tbl>
    <w:p w14:paraId="6C6D5714" w14:textId="77777777" w:rsidR="00775F09" w:rsidRPr="008832A8" w:rsidRDefault="00775F09" w:rsidP="005318A9"/>
    <w:sectPr w:rsidR="00775F09" w:rsidRPr="008832A8" w:rsidSect="003A3595">
      <w:footerReference w:type="default" r:id="rId67"/>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AEB3044" w14:textId="77777777" w:rsidR="004A2D8A" w:rsidRDefault="004A2D8A">
      <w:r>
        <w:separator/>
      </w:r>
    </w:p>
    <w:p w14:paraId="3BA773A6" w14:textId="77777777" w:rsidR="004A2D8A" w:rsidRDefault="004A2D8A"/>
    <w:p w14:paraId="220C8411" w14:textId="77777777" w:rsidR="004A2D8A" w:rsidRDefault="004A2D8A"/>
  </w:endnote>
  <w:endnote w:type="continuationSeparator" w:id="0">
    <w:p w14:paraId="2D5365A9" w14:textId="77777777" w:rsidR="004A2D8A" w:rsidRDefault="004A2D8A">
      <w:r>
        <w:continuationSeparator/>
      </w:r>
    </w:p>
    <w:p w14:paraId="736FE13A" w14:textId="77777777" w:rsidR="004A2D8A" w:rsidRDefault="004A2D8A"/>
    <w:p w14:paraId="2620704C" w14:textId="77777777" w:rsidR="004A2D8A" w:rsidRDefault="004A2D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A5256C" w:rsidRDefault="00A5256C"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3E410221" w:rsidR="00A5256C" w:rsidRPr="00DC5986" w:rsidRDefault="00A5256C" w:rsidP="00820C64">
    <w:pPr>
      <w:pStyle w:val="Footer"/>
      <w:tabs>
        <w:tab w:val="clear" w:pos="9270"/>
        <w:tab w:val="right" w:pos="9360"/>
        <w:tab w:val="right" w:pos="14400"/>
      </w:tabs>
    </w:pPr>
    <w:r>
      <w:t>FSVeg Common Stand Exam User Guide</w:t>
    </w:r>
    <w:r>
      <w:tab/>
    </w:r>
    <w:r>
      <w:fldChar w:fldCharType="begin"/>
    </w:r>
    <w:r>
      <w:instrText xml:space="preserve"> PAGE </w:instrText>
    </w:r>
    <w:r>
      <w:fldChar w:fldCharType="separate"/>
    </w:r>
    <w:r w:rsidR="00D9035A">
      <w:rPr>
        <w:noProof/>
      </w:rPr>
      <w:t>iii</w:t>
    </w:r>
    <w:r>
      <w:rPr>
        <w:noProof/>
      </w:rPr>
      <w:fldChar w:fldCharType="end"/>
    </w:r>
    <w:r>
      <w:tab/>
      <w:t>Insects &amp; Diseases: Categories 26-99</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A5256C" w:rsidRDefault="00A5256C"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666A3F" w14:textId="7F77D47C" w:rsidR="00A5256C" w:rsidRPr="00DC5986" w:rsidRDefault="00A5256C" w:rsidP="00820C64">
    <w:pPr>
      <w:pStyle w:val="Footer"/>
      <w:tabs>
        <w:tab w:val="clear" w:pos="9270"/>
        <w:tab w:val="right" w:pos="9360"/>
        <w:tab w:val="right" w:pos="14400"/>
      </w:tabs>
    </w:pPr>
    <w:r>
      <w:t>FSVeg Common Stand Exam Users Guide</w:t>
    </w:r>
    <w:r>
      <w:tab/>
    </w:r>
    <w:r>
      <w:fldChar w:fldCharType="begin"/>
    </w:r>
    <w:r>
      <w:instrText xml:space="preserve"> PAGE </w:instrText>
    </w:r>
    <w:r>
      <w:fldChar w:fldCharType="separate"/>
    </w:r>
    <w:r w:rsidR="00D9035A">
      <w:rPr>
        <w:noProof/>
      </w:rPr>
      <w:t>35</w:t>
    </w:r>
    <w:r>
      <w:rPr>
        <w:noProof/>
      </w:rPr>
      <w:fldChar w:fldCharType="end"/>
    </w:r>
    <w:r>
      <w:tab/>
      <w:t>Insects &amp; Diseases: Categories 26-99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9D46CC" w14:textId="77777777" w:rsidR="004A2D8A" w:rsidRDefault="004A2D8A">
      <w:r>
        <w:separator/>
      </w:r>
    </w:p>
    <w:p w14:paraId="1AB1E0D8" w14:textId="77777777" w:rsidR="004A2D8A" w:rsidRDefault="004A2D8A"/>
    <w:p w14:paraId="350B850D" w14:textId="77777777" w:rsidR="004A2D8A" w:rsidRDefault="004A2D8A"/>
  </w:footnote>
  <w:footnote w:type="continuationSeparator" w:id="0">
    <w:p w14:paraId="04A22801" w14:textId="77777777" w:rsidR="004A2D8A" w:rsidRDefault="004A2D8A">
      <w:r>
        <w:continuationSeparator/>
      </w:r>
    </w:p>
    <w:p w14:paraId="5BE56908" w14:textId="77777777" w:rsidR="004A2D8A" w:rsidRDefault="004A2D8A"/>
    <w:p w14:paraId="0AFB3A5E" w14:textId="77777777" w:rsidR="004A2D8A" w:rsidRDefault="004A2D8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A5256C" w:rsidRDefault="00A5256C"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A5256C" w:rsidRDefault="00A5256C"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A5256C" w:rsidRDefault="00A5256C"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A5256C" w:rsidRDefault="00A5256C" w:rsidP="00995F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5097027C"/>
    <w:multiLevelType w:val="hybridMultilevel"/>
    <w:tmpl w:val="63BEC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num w:numId="1">
    <w:abstractNumId w:val="1"/>
  </w:num>
  <w:num w:numId="2">
    <w:abstractNumId w:val="0"/>
  </w:num>
  <w:num w:numId="3">
    <w:abstractNumId w:val="4"/>
  </w:num>
  <w:num w:numId="4">
    <w:abstractNumId w:val="6"/>
  </w:num>
  <w:num w:numId="5">
    <w:abstractNumId w:val="3"/>
  </w:num>
  <w:num w:numId="6">
    <w:abstractNumId w:val="2"/>
  </w:num>
  <w:num w:numId="7">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8"/>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206E"/>
    <w:rsid w:val="00002E7E"/>
    <w:rsid w:val="000041F2"/>
    <w:rsid w:val="000049EF"/>
    <w:rsid w:val="00004C19"/>
    <w:rsid w:val="00004D1E"/>
    <w:rsid w:val="00005646"/>
    <w:rsid w:val="00005A10"/>
    <w:rsid w:val="00005D5A"/>
    <w:rsid w:val="00005E03"/>
    <w:rsid w:val="000067FC"/>
    <w:rsid w:val="00007041"/>
    <w:rsid w:val="00007865"/>
    <w:rsid w:val="00010703"/>
    <w:rsid w:val="00010A93"/>
    <w:rsid w:val="00012491"/>
    <w:rsid w:val="00013F31"/>
    <w:rsid w:val="00016528"/>
    <w:rsid w:val="000174AF"/>
    <w:rsid w:val="00021CBD"/>
    <w:rsid w:val="00023608"/>
    <w:rsid w:val="00023BDE"/>
    <w:rsid w:val="00023C9B"/>
    <w:rsid w:val="0002423B"/>
    <w:rsid w:val="0002645C"/>
    <w:rsid w:val="000264DF"/>
    <w:rsid w:val="00026AD7"/>
    <w:rsid w:val="00030E3C"/>
    <w:rsid w:val="00031C66"/>
    <w:rsid w:val="00031F71"/>
    <w:rsid w:val="000323DD"/>
    <w:rsid w:val="000325BE"/>
    <w:rsid w:val="00033B2F"/>
    <w:rsid w:val="000354D5"/>
    <w:rsid w:val="0003594B"/>
    <w:rsid w:val="00035BEF"/>
    <w:rsid w:val="000408B4"/>
    <w:rsid w:val="00040FBD"/>
    <w:rsid w:val="00042565"/>
    <w:rsid w:val="00042B71"/>
    <w:rsid w:val="0004455F"/>
    <w:rsid w:val="00044EFA"/>
    <w:rsid w:val="00045D74"/>
    <w:rsid w:val="00047D69"/>
    <w:rsid w:val="00051EAE"/>
    <w:rsid w:val="00053186"/>
    <w:rsid w:val="00053430"/>
    <w:rsid w:val="000536E4"/>
    <w:rsid w:val="00053868"/>
    <w:rsid w:val="0005386C"/>
    <w:rsid w:val="00053A51"/>
    <w:rsid w:val="00053DD8"/>
    <w:rsid w:val="000545E7"/>
    <w:rsid w:val="00054B67"/>
    <w:rsid w:val="000560F7"/>
    <w:rsid w:val="00060379"/>
    <w:rsid w:val="00060EB2"/>
    <w:rsid w:val="000611A7"/>
    <w:rsid w:val="00061E53"/>
    <w:rsid w:val="00062911"/>
    <w:rsid w:val="00063273"/>
    <w:rsid w:val="0006383F"/>
    <w:rsid w:val="00063C6F"/>
    <w:rsid w:val="00064F20"/>
    <w:rsid w:val="0006630D"/>
    <w:rsid w:val="00067D26"/>
    <w:rsid w:val="00070473"/>
    <w:rsid w:val="00070661"/>
    <w:rsid w:val="00070DE7"/>
    <w:rsid w:val="00071814"/>
    <w:rsid w:val="00071AF9"/>
    <w:rsid w:val="00071F94"/>
    <w:rsid w:val="00072496"/>
    <w:rsid w:val="00072624"/>
    <w:rsid w:val="000729E4"/>
    <w:rsid w:val="00073F0E"/>
    <w:rsid w:val="00080210"/>
    <w:rsid w:val="00080C68"/>
    <w:rsid w:val="00081144"/>
    <w:rsid w:val="000826DB"/>
    <w:rsid w:val="00083A2F"/>
    <w:rsid w:val="000856DC"/>
    <w:rsid w:val="0008572D"/>
    <w:rsid w:val="00085962"/>
    <w:rsid w:val="000861AB"/>
    <w:rsid w:val="0008696B"/>
    <w:rsid w:val="000874AC"/>
    <w:rsid w:val="00087E81"/>
    <w:rsid w:val="000913A2"/>
    <w:rsid w:val="0009560C"/>
    <w:rsid w:val="00096760"/>
    <w:rsid w:val="000A07FA"/>
    <w:rsid w:val="000A4483"/>
    <w:rsid w:val="000A4E65"/>
    <w:rsid w:val="000A5543"/>
    <w:rsid w:val="000A6FB2"/>
    <w:rsid w:val="000B1D63"/>
    <w:rsid w:val="000B1FD2"/>
    <w:rsid w:val="000B3117"/>
    <w:rsid w:val="000B418D"/>
    <w:rsid w:val="000B42B5"/>
    <w:rsid w:val="000B4951"/>
    <w:rsid w:val="000B7474"/>
    <w:rsid w:val="000C0406"/>
    <w:rsid w:val="000C05C0"/>
    <w:rsid w:val="000C174E"/>
    <w:rsid w:val="000C2519"/>
    <w:rsid w:val="000C31B8"/>
    <w:rsid w:val="000C47D7"/>
    <w:rsid w:val="000C4E94"/>
    <w:rsid w:val="000C50F8"/>
    <w:rsid w:val="000C5CFD"/>
    <w:rsid w:val="000C77D5"/>
    <w:rsid w:val="000C7BD2"/>
    <w:rsid w:val="000D0919"/>
    <w:rsid w:val="000D0C91"/>
    <w:rsid w:val="000D10DB"/>
    <w:rsid w:val="000D2FDE"/>
    <w:rsid w:val="000D44C8"/>
    <w:rsid w:val="000D6241"/>
    <w:rsid w:val="000D6581"/>
    <w:rsid w:val="000D70F8"/>
    <w:rsid w:val="000E0714"/>
    <w:rsid w:val="000E09AA"/>
    <w:rsid w:val="000E1902"/>
    <w:rsid w:val="000E1A2D"/>
    <w:rsid w:val="000E1A6A"/>
    <w:rsid w:val="000E2518"/>
    <w:rsid w:val="000E2E42"/>
    <w:rsid w:val="000E31F9"/>
    <w:rsid w:val="000E32D2"/>
    <w:rsid w:val="000E3530"/>
    <w:rsid w:val="000E45BA"/>
    <w:rsid w:val="000E54E8"/>
    <w:rsid w:val="000E5B95"/>
    <w:rsid w:val="000E5D07"/>
    <w:rsid w:val="000E64D7"/>
    <w:rsid w:val="000F1419"/>
    <w:rsid w:val="000F1B59"/>
    <w:rsid w:val="000F1BA6"/>
    <w:rsid w:val="000F32B6"/>
    <w:rsid w:val="000F3E4C"/>
    <w:rsid w:val="000F4BF7"/>
    <w:rsid w:val="000F7274"/>
    <w:rsid w:val="000F7852"/>
    <w:rsid w:val="000F7CA4"/>
    <w:rsid w:val="000F7EF2"/>
    <w:rsid w:val="00101062"/>
    <w:rsid w:val="001021FC"/>
    <w:rsid w:val="0010353A"/>
    <w:rsid w:val="00103E77"/>
    <w:rsid w:val="00104627"/>
    <w:rsid w:val="0010470D"/>
    <w:rsid w:val="00111925"/>
    <w:rsid w:val="001127B2"/>
    <w:rsid w:val="001140C1"/>
    <w:rsid w:val="00114E6E"/>
    <w:rsid w:val="00115BF8"/>
    <w:rsid w:val="0011614C"/>
    <w:rsid w:val="00117111"/>
    <w:rsid w:val="00117D3A"/>
    <w:rsid w:val="00117DFA"/>
    <w:rsid w:val="00120CBD"/>
    <w:rsid w:val="001220CB"/>
    <w:rsid w:val="001222CD"/>
    <w:rsid w:val="00122BA6"/>
    <w:rsid w:val="00123AE7"/>
    <w:rsid w:val="0012577E"/>
    <w:rsid w:val="001307C7"/>
    <w:rsid w:val="001314DD"/>
    <w:rsid w:val="00131993"/>
    <w:rsid w:val="001330DA"/>
    <w:rsid w:val="0013407B"/>
    <w:rsid w:val="0013410F"/>
    <w:rsid w:val="001341D8"/>
    <w:rsid w:val="00135140"/>
    <w:rsid w:val="001358E8"/>
    <w:rsid w:val="00136699"/>
    <w:rsid w:val="001368F1"/>
    <w:rsid w:val="00137256"/>
    <w:rsid w:val="00137B74"/>
    <w:rsid w:val="00137E48"/>
    <w:rsid w:val="00137FF4"/>
    <w:rsid w:val="00140D40"/>
    <w:rsid w:val="00140E66"/>
    <w:rsid w:val="001419F2"/>
    <w:rsid w:val="00141EA3"/>
    <w:rsid w:val="00143280"/>
    <w:rsid w:val="001434F5"/>
    <w:rsid w:val="00145B41"/>
    <w:rsid w:val="00145DCD"/>
    <w:rsid w:val="00145DD3"/>
    <w:rsid w:val="00146EFD"/>
    <w:rsid w:val="00147460"/>
    <w:rsid w:val="00147917"/>
    <w:rsid w:val="00150316"/>
    <w:rsid w:val="00150D99"/>
    <w:rsid w:val="00151E42"/>
    <w:rsid w:val="001549E2"/>
    <w:rsid w:val="00155960"/>
    <w:rsid w:val="00155C09"/>
    <w:rsid w:val="00156857"/>
    <w:rsid w:val="00157B5D"/>
    <w:rsid w:val="00160DE1"/>
    <w:rsid w:val="00161120"/>
    <w:rsid w:val="00161CA3"/>
    <w:rsid w:val="0016237E"/>
    <w:rsid w:val="00163FE8"/>
    <w:rsid w:val="00164245"/>
    <w:rsid w:val="00164494"/>
    <w:rsid w:val="00164E28"/>
    <w:rsid w:val="00167BE5"/>
    <w:rsid w:val="00170DD8"/>
    <w:rsid w:val="00171B26"/>
    <w:rsid w:val="00172164"/>
    <w:rsid w:val="001739B8"/>
    <w:rsid w:val="001743C2"/>
    <w:rsid w:val="00176D39"/>
    <w:rsid w:val="00176FFA"/>
    <w:rsid w:val="001776D9"/>
    <w:rsid w:val="001808C0"/>
    <w:rsid w:val="001812F8"/>
    <w:rsid w:val="001833FC"/>
    <w:rsid w:val="0018356E"/>
    <w:rsid w:val="00184CF9"/>
    <w:rsid w:val="00185788"/>
    <w:rsid w:val="00185848"/>
    <w:rsid w:val="00185E78"/>
    <w:rsid w:val="00186146"/>
    <w:rsid w:val="00186F7F"/>
    <w:rsid w:val="00187770"/>
    <w:rsid w:val="001917DD"/>
    <w:rsid w:val="00191EA5"/>
    <w:rsid w:val="0019341B"/>
    <w:rsid w:val="001939D3"/>
    <w:rsid w:val="00195320"/>
    <w:rsid w:val="001953FA"/>
    <w:rsid w:val="00196F10"/>
    <w:rsid w:val="00197D2B"/>
    <w:rsid w:val="001A12EB"/>
    <w:rsid w:val="001A1738"/>
    <w:rsid w:val="001A2353"/>
    <w:rsid w:val="001A2A74"/>
    <w:rsid w:val="001A3DF3"/>
    <w:rsid w:val="001A3F6A"/>
    <w:rsid w:val="001A49F3"/>
    <w:rsid w:val="001A4B87"/>
    <w:rsid w:val="001A4DDF"/>
    <w:rsid w:val="001A5A01"/>
    <w:rsid w:val="001A7D7E"/>
    <w:rsid w:val="001B14A0"/>
    <w:rsid w:val="001B1D2E"/>
    <w:rsid w:val="001B1FED"/>
    <w:rsid w:val="001B2327"/>
    <w:rsid w:val="001B2B22"/>
    <w:rsid w:val="001B3FE0"/>
    <w:rsid w:val="001B432B"/>
    <w:rsid w:val="001B4E5D"/>
    <w:rsid w:val="001B54A0"/>
    <w:rsid w:val="001B5F6F"/>
    <w:rsid w:val="001B6999"/>
    <w:rsid w:val="001B7527"/>
    <w:rsid w:val="001C125E"/>
    <w:rsid w:val="001C3D00"/>
    <w:rsid w:val="001C468A"/>
    <w:rsid w:val="001C6780"/>
    <w:rsid w:val="001D02FC"/>
    <w:rsid w:val="001D128C"/>
    <w:rsid w:val="001D292B"/>
    <w:rsid w:val="001D330F"/>
    <w:rsid w:val="001D3644"/>
    <w:rsid w:val="001D3E7E"/>
    <w:rsid w:val="001D42D0"/>
    <w:rsid w:val="001D4F2C"/>
    <w:rsid w:val="001D5129"/>
    <w:rsid w:val="001D6DF5"/>
    <w:rsid w:val="001D7EDF"/>
    <w:rsid w:val="001E07D9"/>
    <w:rsid w:val="001E1603"/>
    <w:rsid w:val="001E180E"/>
    <w:rsid w:val="001E1A14"/>
    <w:rsid w:val="001E1C13"/>
    <w:rsid w:val="001E2C0D"/>
    <w:rsid w:val="001E2CCB"/>
    <w:rsid w:val="001E2E04"/>
    <w:rsid w:val="001E2F94"/>
    <w:rsid w:val="001E3ED7"/>
    <w:rsid w:val="001E4CCC"/>
    <w:rsid w:val="001E5421"/>
    <w:rsid w:val="001E6FC8"/>
    <w:rsid w:val="001F0216"/>
    <w:rsid w:val="001F0255"/>
    <w:rsid w:val="001F07DF"/>
    <w:rsid w:val="001F0B9C"/>
    <w:rsid w:val="001F1504"/>
    <w:rsid w:val="001F1C76"/>
    <w:rsid w:val="001F47E5"/>
    <w:rsid w:val="001F4AC5"/>
    <w:rsid w:val="001F641E"/>
    <w:rsid w:val="001F7738"/>
    <w:rsid w:val="001F7871"/>
    <w:rsid w:val="001F7B9D"/>
    <w:rsid w:val="002014BE"/>
    <w:rsid w:val="00202365"/>
    <w:rsid w:val="002026AE"/>
    <w:rsid w:val="0020303D"/>
    <w:rsid w:val="00204083"/>
    <w:rsid w:val="00204C7A"/>
    <w:rsid w:val="00206074"/>
    <w:rsid w:val="00206253"/>
    <w:rsid w:val="00206CC2"/>
    <w:rsid w:val="00206E42"/>
    <w:rsid w:val="0021085E"/>
    <w:rsid w:val="00210A48"/>
    <w:rsid w:val="00210DBB"/>
    <w:rsid w:val="0021270F"/>
    <w:rsid w:val="00212F01"/>
    <w:rsid w:val="0021376E"/>
    <w:rsid w:val="0021467C"/>
    <w:rsid w:val="002155AB"/>
    <w:rsid w:val="00215892"/>
    <w:rsid w:val="00216BE4"/>
    <w:rsid w:val="00216E1E"/>
    <w:rsid w:val="0021709E"/>
    <w:rsid w:val="00217715"/>
    <w:rsid w:val="0022104F"/>
    <w:rsid w:val="0022133E"/>
    <w:rsid w:val="002218BE"/>
    <w:rsid w:val="00221C4A"/>
    <w:rsid w:val="002223CF"/>
    <w:rsid w:val="00222A91"/>
    <w:rsid w:val="0022302E"/>
    <w:rsid w:val="002230AD"/>
    <w:rsid w:val="00223504"/>
    <w:rsid w:val="00225730"/>
    <w:rsid w:val="00226FC0"/>
    <w:rsid w:val="0022788A"/>
    <w:rsid w:val="00231555"/>
    <w:rsid w:val="00232014"/>
    <w:rsid w:val="0023332D"/>
    <w:rsid w:val="00233EDE"/>
    <w:rsid w:val="00234EA1"/>
    <w:rsid w:val="0023507E"/>
    <w:rsid w:val="00237416"/>
    <w:rsid w:val="00237D29"/>
    <w:rsid w:val="00240020"/>
    <w:rsid w:val="0024071F"/>
    <w:rsid w:val="00240B0A"/>
    <w:rsid w:val="00242281"/>
    <w:rsid w:val="0024525E"/>
    <w:rsid w:val="00246205"/>
    <w:rsid w:val="00246651"/>
    <w:rsid w:val="00247C39"/>
    <w:rsid w:val="002504A0"/>
    <w:rsid w:val="00252709"/>
    <w:rsid w:val="0025370B"/>
    <w:rsid w:val="00254A80"/>
    <w:rsid w:val="00254B67"/>
    <w:rsid w:val="00255461"/>
    <w:rsid w:val="00255523"/>
    <w:rsid w:val="00255675"/>
    <w:rsid w:val="002559CD"/>
    <w:rsid w:val="00256164"/>
    <w:rsid w:val="002652B2"/>
    <w:rsid w:val="002660C9"/>
    <w:rsid w:val="0027050E"/>
    <w:rsid w:val="00271BD0"/>
    <w:rsid w:val="0027492A"/>
    <w:rsid w:val="00275FC9"/>
    <w:rsid w:val="002776D2"/>
    <w:rsid w:val="00277C2D"/>
    <w:rsid w:val="00281282"/>
    <w:rsid w:val="002826E2"/>
    <w:rsid w:val="00282862"/>
    <w:rsid w:val="002833E9"/>
    <w:rsid w:val="00283EA2"/>
    <w:rsid w:val="00284CEF"/>
    <w:rsid w:val="00285316"/>
    <w:rsid w:val="002854FB"/>
    <w:rsid w:val="002900A6"/>
    <w:rsid w:val="002900E4"/>
    <w:rsid w:val="00290F93"/>
    <w:rsid w:val="002914CE"/>
    <w:rsid w:val="00292CA7"/>
    <w:rsid w:val="002934A8"/>
    <w:rsid w:val="002945CF"/>
    <w:rsid w:val="00295A06"/>
    <w:rsid w:val="00297351"/>
    <w:rsid w:val="00297FD6"/>
    <w:rsid w:val="002A0284"/>
    <w:rsid w:val="002A2989"/>
    <w:rsid w:val="002A353D"/>
    <w:rsid w:val="002A536E"/>
    <w:rsid w:val="002A6691"/>
    <w:rsid w:val="002A72A6"/>
    <w:rsid w:val="002B0AE2"/>
    <w:rsid w:val="002B10CA"/>
    <w:rsid w:val="002B1466"/>
    <w:rsid w:val="002B4028"/>
    <w:rsid w:val="002B46DD"/>
    <w:rsid w:val="002C067D"/>
    <w:rsid w:val="002C17BA"/>
    <w:rsid w:val="002C2A38"/>
    <w:rsid w:val="002C43D1"/>
    <w:rsid w:val="002C47A4"/>
    <w:rsid w:val="002C48B3"/>
    <w:rsid w:val="002C5E06"/>
    <w:rsid w:val="002C5F1F"/>
    <w:rsid w:val="002C642A"/>
    <w:rsid w:val="002C6954"/>
    <w:rsid w:val="002C6FD6"/>
    <w:rsid w:val="002C759D"/>
    <w:rsid w:val="002C7CF8"/>
    <w:rsid w:val="002D0F9C"/>
    <w:rsid w:val="002D17E4"/>
    <w:rsid w:val="002D534E"/>
    <w:rsid w:val="002D54EE"/>
    <w:rsid w:val="002D603E"/>
    <w:rsid w:val="002D7431"/>
    <w:rsid w:val="002D7C8D"/>
    <w:rsid w:val="002E1987"/>
    <w:rsid w:val="002E2845"/>
    <w:rsid w:val="002E2F15"/>
    <w:rsid w:val="002E3D7F"/>
    <w:rsid w:val="002E4349"/>
    <w:rsid w:val="002E44F5"/>
    <w:rsid w:val="002E524B"/>
    <w:rsid w:val="002E5B92"/>
    <w:rsid w:val="002E5DB7"/>
    <w:rsid w:val="002E777A"/>
    <w:rsid w:val="002F0949"/>
    <w:rsid w:val="002F0995"/>
    <w:rsid w:val="002F1054"/>
    <w:rsid w:val="002F1B0C"/>
    <w:rsid w:val="002F3C8E"/>
    <w:rsid w:val="002F4055"/>
    <w:rsid w:val="003006E6"/>
    <w:rsid w:val="00301852"/>
    <w:rsid w:val="00301CC4"/>
    <w:rsid w:val="003021A0"/>
    <w:rsid w:val="00302210"/>
    <w:rsid w:val="00302B94"/>
    <w:rsid w:val="00302D0E"/>
    <w:rsid w:val="00302FBE"/>
    <w:rsid w:val="00303396"/>
    <w:rsid w:val="00303ABF"/>
    <w:rsid w:val="003053DE"/>
    <w:rsid w:val="00305A6C"/>
    <w:rsid w:val="00306AFC"/>
    <w:rsid w:val="00307150"/>
    <w:rsid w:val="00307FB0"/>
    <w:rsid w:val="0031029A"/>
    <w:rsid w:val="00311B39"/>
    <w:rsid w:val="00311C97"/>
    <w:rsid w:val="00313663"/>
    <w:rsid w:val="00313FDA"/>
    <w:rsid w:val="0031418E"/>
    <w:rsid w:val="003148F2"/>
    <w:rsid w:val="00314FC3"/>
    <w:rsid w:val="0031533D"/>
    <w:rsid w:val="00316BD3"/>
    <w:rsid w:val="00317200"/>
    <w:rsid w:val="003218A0"/>
    <w:rsid w:val="00322436"/>
    <w:rsid w:val="0032307A"/>
    <w:rsid w:val="00323D41"/>
    <w:rsid w:val="00324C88"/>
    <w:rsid w:val="00325E91"/>
    <w:rsid w:val="00326356"/>
    <w:rsid w:val="00326DD5"/>
    <w:rsid w:val="003279D0"/>
    <w:rsid w:val="00327A07"/>
    <w:rsid w:val="003301E3"/>
    <w:rsid w:val="00330E65"/>
    <w:rsid w:val="003332B6"/>
    <w:rsid w:val="003346C3"/>
    <w:rsid w:val="00335A1B"/>
    <w:rsid w:val="00335EF7"/>
    <w:rsid w:val="00337C14"/>
    <w:rsid w:val="00337DFE"/>
    <w:rsid w:val="0034089A"/>
    <w:rsid w:val="00341B4D"/>
    <w:rsid w:val="00343178"/>
    <w:rsid w:val="00344018"/>
    <w:rsid w:val="0034429A"/>
    <w:rsid w:val="00345F00"/>
    <w:rsid w:val="00350771"/>
    <w:rsid w:val="0035172D"/>
    <w:rsid w:val="0035407A"/>
    <w:rsid w:val="003541E5"/>
    <w:rsid w:val="00355093"/>
    <w:rsid w:val="0035594B"/>
    <w:rsid w:val="00355CC1"/>
    <w:rsid w:val="00355F75"/>
    <w:rsid w:val="0035650E"/>
    <w:rsid w:val="00357C84"/>
    <w:rsid w:val="00362528"/>
    <w:rsid w:val="00363026"/>
    <w:rsid w:val="003637A5"/>
    <w:rsid w:val="00363CF5"/>
    <w:rsid w:val="00364D66"/>
    <w:rsid w:val="003653A8"/>
    <w:rsid w:val="00365878"/>
    <w:rsid w:val="00367310"/>
    <w:rsid w:val="0036740E"/>
    <w:rsid w:val="00370F53"/>
    <w:rsid w:val="0037223F"/>
    <w:rsid w:val="0037283A"/>
    <w:rsid w:val="003745DE"/>
    <w:rsid w:val="003749AA"/>
    <w:rsid w:val="00376649"/>
    <w:rsid w:val="003766FE"/>
    <w:rsid w:val="00376ED4"/>
    <w:rsid w:val="00377003"/>
    <w:rsid w:val="00377CBF"/>
    <w:rsid w:val="0038206C"/>
    <w:rsid w:val="00382E59"/>
    <w:rsid w:val="00384B73"/>
    <w:rsid w:val="00384FDC"/>
    <w:rsid w:val="00386AFE"/>
    <w:rsid w:val="00387771"/>
    <w:rsid w:val="003907B0"/>
    <w:rsid w:val="00392A0D"/>
    <w:rsid w:val="00392A48"/>
    <w:rsid w:val="00392C03"/>
    <w:rsid w:val="00393326"/>
    <w:rsid w:val="0039461F"/>
    <w:rsid w:val="00395296"/>
    <w:rsid w:val="003959FD"/>
    <w:rsid w:val="003A2576"/>
    <w:rsid w:val="003A2AA3"/>
    <w:rsid w:val="003A3595"/>
    <w:rsid w:val="003A3FC2"/>
    <w:rsid w:val="003A642B"/>
    <w:rsid w:val="003A64B6"/>
    <w:rsid w:val="003A69A3"/>
    <w:rsid w:val="003A7E7E"/>
    <w:rsid w:val="003B198E"/>
    <w:rsid w:val="003B256A"/>
    <w:rsid w:val="003C02A7"/>
    <w:rsid w:val="003C16F0"/>
    <w:rsid w:val="003C1BEB"/>
    <w:rsid w:val="003C3D53"/>
    <w:rsid w:val="003C547D"/>
    <w:rsid w:val="003C7B4E"/>
    <w:rsid w:val="003D0BDA"/>
    <w:rsid w:val="003D17DC"/>
    <w:rsid w:val="003D1E8F"/>
    <w:rsid w:val="003D23C4"/>
    <w:rsid w:val="003D2711"/>
    <w:rsid w:val="003D5186"/>
    <w:rsid w:val="003D55A4"/>
    <w:rsid w:val="003D7BFE"/>
    <w:rsid w:val="003E04AC"/>
    <w:rsid w:val="003E08D7"/>
    <w:rsid w:val="003E3475"/>
    <w:rsid w:val="003E6BB5"/>
    <w:rsid w:val="003E6D62"/>
    <w:rsid w:val="003E6E3F"/>
    <w:rsid w:val="003E6EEB"/>
    <w:rsid w:val="003E7740"/>
    <w:rsid w:val="003E7B46"/>
    <w:rsid w:val="003F0B94"/>
    <w:rsid w:val="003F0E30"/>
    <w:rsid w:val="003F1228"/>
    <w:rsid w:val="003F18F0"/>
    <w:rsid w:val="003F204B"/>
    <w:rsid w:val="003F240F"/>
    <w:rsid w:val="003F256D"/>
    <w:rsid w:val="003F4D4D"/>
    <w:rsid w:val="003F538D"/>
    <w:rsid w:val="003F6CEC"/>
    <w:rsid w:val="003F7132"/>
    <w:rsid w:val="003F7925"/>
    <w:rsid w:val="00400DA1"/>
    <w:rsid w:val="0040136E"/>
    <w:rsid w:val="00402234"/>
    <w:rsid w:val="00403033"/>
    <w:rsid w:val="00403842"/>
    <w:rsid w:val="00404861"/>
    <w:rsid w:val="00404F50"/>
    <w:rsid w:val="0040564A"/>
    <w:rsid w:val="00405F68"/>
    <w:rsid w:val="0040642A"/>
    <w:rsid w:val="00406A22"/>
    <w:rsid w:val="00410188"/>
    <w:rsid w:val="004101E4"/>
    <w:rsid w:val="0041082E"/>
    <w:rsid w:val="00410FA3"/>
    <w:rsid w:val="0041254E"/>
    <w:rsid w:val="00412AC7"/>
    <w:rsid w:val="004136EB"/>
    <w:rsid w:val="004137BB"/>
    <w:rsid w:val="0041433F"/>
    <w:rsid w:val="00416AF1"/>
    <w:rsid w:val="00417281"/>
    <w:rsid w:val="004174DF"/>
    <w:rsid w:val="00420F59"/>
    <w:rsid w:val="00425825"/>
    <w:rsid w:val="00425C2F"/>
    <w:rsid w:val="004266F9"/>
    <w:rsid w:val="00426771"/>
    <w:rsid w:val="004268E3"/>
    <w:rsid w:val="00427D58"/>
    <w:rsid w:val="00430E7B"/>
    <w:rsid w:val="00431B41"/>
    <w:rsid w:val="004354AE"/>
    <w:rsid w:val="00441912"/>
    <w:rsid w:val="00442D95"/>
    <w:rsid w:val="00443A3F"/>
    <w:rsid w:val="00445092"/>
    <w:rsid w:val="00446CCB"/>
    <w:rsid w:val="00451BDC"/>
    <w:rsid w:val="00451D18"/>
    <w:rsid w:val="0045230B"/>
    <w:rsid w:val="0045513E"/>
    <w:rsid w:val="0045519B"/>
    <w:rsid w:val="00456C1F"/>
    <w:rsid w:val="00457204"/>
    <w:rsid w:val="00457BB2"/>
    <w:rsid w:val="00460095"/>
    <w:rsid w:val="0046018E"/>
    <w:rsid w:val="00464CDC"/>
    <w:rsid w:val="00465335"/>
    <w:rsid w:val="004662A7"/>
    <w:rsid w:val="00470EBE"/>
    <w:rsid w:val="0047241A"/>
    <w:rsid w:val="00472682"/>
    <w:rsid w:val="004733FD"/>
    <w:rsid w:val="0047372F"/>
    <w:rsid w:val="00473F19"/>
    <w:rsid w:val="0047536D"/>
    <w:rsid w:val="0047737C"/>
    <w:rsid w:val="00480386"/>
    <w:rsid w:val="00480C1C"/>
    <w:rsid w:val="00481CA1"/>
    <w:rsid w:val="00481E10"/>
    <w:rsid w:val="0048304D"/>
    <w:rsid w:val="004831E2"/>
    <w:rsid w:val="00483735"/>
    <w:rsid w:val="0048657E"/>
    <w:rsid w:val="00487210"/>
    <w:rsid w:val="00490A93"/>
    <w:rsid w:val="004933A1"/>
    <w:rsid w:val="00493D3A"/>
    <w:rsid w:val="00494E9E"/>
    <w:rsid w:val="00495449"/>
    <w:rsid w:val="004954A8"/>
    <w:rsid w:val="0049673E"/>
    <w:rsid w:val="00497B42"/>
    <w:rsid w:val="004A017E"/>
    <w:rsid w:val="004A1409"/>
    <w:rsid w:val="004A2543"/>
    <w:rsid w:val="004A261F"/>
    <w:rsid w:val="004A2D8A"/>
    <w:rsid w:val="004A3A7E"/>
    <w:rsid w:val="004A4072"/>
    <w:rsid w:val="004A468A"/>
    <w:rsid w:val="004A4F94"/>
    <w:rsid w:val="004A5328"/>
    <w:rsid w:val="004A543F"/>
    <w:rsid w:val="004A58D1"/>
    <w:rsid w:val="004A7693"/>
    <w:rsid w:val="004A7ECC"/>
    <w:rsid w:val="004B04A1"/>
    <w:rsid w:val="004B04F6"/>
    <w:rsid w:val="004B2BF0"/>
    <w:rsid w:val="004B48AF"/>
    <w:rsid w:val="004B4D86"/>
    <w:rsid w:val="004B532F"/>
    <w:rsid w:val="004B5FDD"/>
    <w:rsid w:val="004C0FB4"/>
    <w:rsid w:val="004C16F2"/>
    <w:rsid w:val="004C1BA1"/>
    <w:rsid w:val="004C1D13"/>
    <w:rsid w:val="004C2846"/>
    <w:rsid w:val="004C4230"/>
    <w:rsid w:val="004C5AD5"/>
    <w:rsid w:val="004C69CB"/>
    <w:rsid w:val="004C7B6B"/>
    <w:rsid w:val="004D03E9"/>
    <w:rsid w:val="004D0BAC"/>
    <w:rsid w:val="004D1205"/>
    <w:rsid w:val="004D140E"/>
    <w:rsid w:val="004D148A"/>
    <w:rsid w:val="004D3036"/>
    <w:rsid w:val="004D40B9"/>
    <w:rsid w:val="004D49A3"/>
    <w:rsid w:val="004D6846"/>
    <w:rsid w:val="004E266E"/>
    <w:rsid w:val="004E4119"/>
    <w:rsid w:val="004E5980"/>
    <w:rsid w:val="004E5DF4"/>
    <w:rsid w:val="004F116F"/>
    <w:rsid w:val="004F20AB"/>
    <w:rsid w:val="004F2CB3"/>
    <w:rsid w:val="004F30F0"/>
    <w:rsid w:val="004F3909"/>
    <w:rsid w:val="004F411A"/>
    <w:rsid w:val="004F4F7D"/>
    <w:rsid w:val="004F55B1"/>
    <w:rsid w:val="004F59C4"/>
    <w:rsid w:val="004F643D"/>
    <w:rsid w:val="004F70A0"/>
    <w:rsid w:val="004F75C3"/>
    <w:rsid w:val="00500AC7"/>
    <w:rsid w:val="00502756"/>
    <w:rsid w:val="00502E5B"/>
    <w:rsid w:val="00503AB3"/>
    <w:rsid w:val="00503B75"/>
    <w:rsid w:val="005048A4"/>
    <w:rsid w:val="00505075"/>
    <w:rsid w:val="00506F3D"/>
    <w:rsid w:val="00510270"/>
    <w:rsid w:val="005102EC"/>
    <w:rsid w:val="00511A4D"/>
    <w:rsid w:val="005126F7"/>
    <w:rsid w:val="00513B49"/>
    <w:rsid w:val="0051558F"/>
    <w:rsid w:val="005164FC"/>
    <w:rsid w:val="005168CB"/>
    <w:rsid w:val="00522479"/>
    <w:rsid w:val="00522773"/>
    <w:rsid w:val="00524193"/>
    <w:rsid w:val="00524A9E"/>
    <w:rsid w:val="005251CB"/>
    <w:rsid w:val="005261B4"/>
    <w:rsid w:val="0052782C"/>
    <w:rsid w:val="005306F8"/>
    <w:rsid w:val="00531522"/>
    <w:rsid w:val="0053172C"/>
    <w:rsid w:val="005318A9"/>
    <w:rsid w:val="0053195B"/>
    <w:rsid w:val="00531B32"/>
    <w:rsid w:val="00531EF3"/>
    <w:rsid w:val="00535A47"/>
    <w:rsid w:val="005363A2"/>
    <w:rsid w:val="00537513"/>
    <w:rsid w:val="00541412"/>
    <w:rsid w:val="005415C9"/>
    <w:rsid w:val="00543726"/>
    <w:rsid w:val="00543D68"/>
    <w:rsid w:val="00544383"/>
    <w:rsid w:val="00545000"/>
    <w:rsid w:val="00546746"/>
    <w:rsid w:val="0054755C"/>
    <w:rsid w:val="00547963"/>
    <w:rsid w:val="00550BF9"/>
    <w:rsid w:val="005521C9"/>
    <w:rsid w:val="005538AF"/>
    <w:rsid w:val="005539AE"/>
    <w:rsid w:val="00554415"/>
    <w:rsid w:val="0055506B"/>
    <w:rsid w:val="00555095"/>
    <w:rsid w:val="0055667E"/>
    <w:rsid w:val="00556ECF"/>
    <w:rsid w:val="00560634"/>
    <w:rsid w:val="0056118C"/>
    <w:rsid w:val="00561FAF"/>
    <w:rsid w:val="00562163"/>
    <w:rsid w:val="0056250E"/>
    <w:rsid w:val="00562E4C"/>
    <w:rsid w:val="00562F7E"/>
    <w:rsid w:val="00563282"/>
    <w:rsid w:val="00563BE0"/>
    <w:rsid w:val="00563E26"/>
    <w:rsid w:val="00564FC1"/>
    <w:rsid w:val="0056515C"/>
    <w:rsid w:val="00570039"/>
    <w:rsid w:val="00570287"/>
    <w:rsid w:val="0057101F"/>
    <w:rsid w:val="0057116C"/>
    <w:rsid w:val="005730D7"/>
    <w:rsid w:val="00573218"/>
    <w:rsid w:val="00573555"/>
    <w:rsid w:val="005739A0"/>
    <w:rsid w:val="00573AD3"/>
    <w:rsid w:val="0057447B"/>
    <w:rsid w:val="00574CF6"/>
    <w:rsid w:val="0057603C"/>
    <w:rsid w:val="00577B26"/>
    <w:rsid w:val="00581269"/>
    <w:rsid w:val="00582593"/>
    <w:rsid w:val="005832E5"/>
    <w:rsid w:val="00583724"/>
    <w:rsid w:val="00583FEE"/>
    <w:rsid w:val="00585892"/>
    <w:rsid w:val="00587B47"/>
    <w:rsid w:val="00587BE2"/>
    <w:rsid w:val="00590B3A"/>
    <w:rsid w:val="00590C49"/>
    <w:rsid w:val="00590E3F"/>
    <w:rsid w:val="00592B21"/>
    <w:rsid w:val="005947AB"/>
    <w:rsid w:val="0059738D"/>
    <w:rsid w:val="005A1296"/>
    <w:rsid w:val="005A450F"/>
    <w:rsid w:val="005A4D87"/>
    <w:rsid w:val="005A5AAB"/>
    <w:rsid w:val="005B03F0"/>
    <w:rsid w:val="005B0D58"/>
    <w:rsid w:val="005B1896"/>
    <w:rsid w:val="005B3265"/>
    <w:rsid w:val="005B453B"/>
    <w:rsid w:val="005B6484"/>
    <w:rsid w:val="005B7B86"/>
    <w:rsid w:val="005B7D94"/>
    <w:rsid w:val="005C23F0"/>
    <w:rsid w:val="005C379D"/>
    <w:rsid w:val="005C3D40"/>
    <w:rsid w:val="005C3FDF"/>
    <w:rsid w:val="005C47CC"/>
    <w:rsid w:val="005C5331"/>
    <w:rsid w:val="005C585E"/>
    <w:rsid w:val="005C5DAB"/>
    <w:rsid w:val="005C6DDE"/>
    <w:rsid w:val="005C7349"/>
    <w:rsid w:val="005D0860"/>
    <w:rsid w:val="005D09F8"/>
    <w:rsid w:val="005D16A1"/>
    <w:rsid w:val="005D40E9"/>
    <w:rsid w:val="005D5A3D"/>
    <w:rsid w:val="005D72B7"/>
    <w:rsid w:val="005E0AA1"/>
    <w:rsid w:val="005E0D02"/>
    <w:rsid w:val="005E178E"/>
    <w:rsid w:val="005E19FF"/>
    <w:rsid w:val="005E2697"/>
    <w:rsid w:val="005E56B5"/>
    <w:rsid w:val="005E5D88"/>
    <w:rsid w:val="005E7418"/>
    <w:rsid w:val="005E7840"/>
    <w:rsid w:val="005E7A82"/>
    <w:rsid w:val="005F0586"/>
    <w:rsid w:val="005F129B"/>
    <w:rsid w:val="005F631F"/>
    <w:rsid w:val="005F6D8B"/>
    <w:rsid w:val="006009ED"/>
    <w:rsid w:val="00600D56"/>
    <w:rsid w:val="00601402"/>
    <w:rsid w:val="00601A81"/>
    <w:rsid w:val="00604F28"/>
    <w:rsid w:val="00606C6C"/>
    <w:rsid w:val="00606FDD"/>
    <w:rsid w:val="0060715B"/>
    <w:rsid w:val="00607FF5"/>
    <w:rsid w:val="0061066A"/>
    <w:rsid w:val="006106F1"/>
    <w:rsid w:val="00613277"/>
    <w:rsid w:val="006135DC"/>
    <w:rsid w:val="006137A8"/>
    <w:rsid w:val="00614168"/>
    <w:rsid w:val="00614435"/>
    <w:rsid w:val="00614F18"/>
    <w:rsid w:val="00615B3A"/>
    <w:rsid w:val="0062110E"/>
    <w:rsid w:val="0062243E"/>
    <w:rsid w:val="006229B5"/>
    <w:rsid w:val="0062307E"/>
    <w:rsid w:val="00623B7D"/>
    <w:rsid w:val="00627EAF"/>
    <w:rsid w:val="0063113E"/>
    <w:rsid w:val="00631350"/>
    <w:rsid w:val="006317DE"/>
    <w:rsid w:val="006337BA"/>
    <w:rsid w:val="00634E7E"/>
    <w:rsid w:val="006370FB"/>
    <w:rsid w:val="0064045A"/>
    <w:rsid w:val="00641461"/>
    <w:rsid w:val="00643051"/>
    <w:rsid w:val="00643124"/>
    <w:rsid w:val="00643DAE"/>
    <w:rsid w:val="00644228"/>
    <w:rsid w:val="00644997"/>
    <w:rsid w:val="00645434"/>
    <w:rsid w:val="00645DAB"/>
    <w:rsid w:val="00646070"/>
    <w:rsid w:val="00650846"/>
    <w:rsid w:val="00650F13"/>
    <w:rsid w:val="00652269"/>
    <w:rsid w:val="0065695A"/>
    <w:rsid w:val="00663A18"/>
    <w:rsid w:val="00664116"/>
    <w:rsid w:val="006663EA"/>
    <w:rsid w:val="006672B1"/>
    <w:rsid w:val="006673EE"/>
    <w:rsid w:val="0067082F"/>
    <w:rsid w:val="00670A94"/>
    <w:rsid w:val="0067396C"/>
    <w:rsid w:val="0067406A"/>
    <w:rsid w:val="00675F29"/>
    <w:rsid w:val="00677601"/>
    <w:rsid w:val="00677B1C"/>
    <w:rsid w:val="00677E72"/>
    <w:rsid w:val="00677FB3"/>
    <w:rsid w:val="0068004A"/>
    <w:rsid w:val="00680CE1"/>
    <w:rsid w:val="00681E4B"/>
    <w:rsid w:val="006824FF"/>
    <w:rsid w:val="00682FA0"/>
    <w:rsid w:val="00683EB3"/>
    <w:rsid w:val="00684170"/>
    <w:rsid w:val="006852BF"/>
    <w:rsid w:val="006853CC"/>
    <w:rsid w:val="006856F9"/>
    <w:rsid w:val="00686FE9"/>
    <w:rsid w:val="0068707B"/>
    <w:rsid w:val="0068799C"/>
    <w:rsid w:val="006906D2"/>
    <w:rsid w:val="00691485"/>
    <w:rsid w:val="00691F96"/>
    <w:rsid w:val="00692904"/>
    <w:rsid w:val="0069327B"/>
    <w:rsid w:val="006935CB"/>
    <w:rsid w:val="00693850"/>
    <w:rsid w:val="006940F1"/>
    <w:rsid w:val="00695805"/>
    <w:rsid w:val="0069662E"/>
    <w:rsid w:val="00697271"/>
    <w:rsid w:val="006A1A18"/>
    <w:rsid w:val="006A1EC6"/>
    <w:rsid w:val="006A2CAC"/>
    <w:rsid w:val="006A3D9D"/>
    <w:rsid w:val="006A50F7"/>
    <w:rsid w:val="006A5133"/>
    <w:rsid w:val="006A51AE"/>
    <w:rsid w:val="006A556F"/>
    <w:rsid w:val="006A5FA5"/>
    <w:rsid w:val="006A6844"/>
    <w:rsid w:val="006B0CC2"/>
    <w:rsid w:val="006B1BEF"/>
    <w:rsid w:val="006B2256"/>
    <w:rsid w:val="006B3C2A"/>
    <w:rsid w:val="006B3C94"/>
    <w:rsid w:val="006B3CA6"/>
    <w:rsid w:val="006B3DF0"/>
    <w:rsid w:val="006B4251"/>
    <w:rsid w:val="006B43B2"/>
    <w:rsid w:val="006B43DD"/>
    <w:rsid w:val="006B4923"/>
    <w:rsid w:val="006B4A0D"/>
    <w:rsid w:val="006C031D"/>
    <w:rsid w:val="006C03D3"/>
    <w:rsid w:val="006C09F2"/>
    <w:rsid w:val="006C2EC0"/>
    <w:rsid w:val="006C4F3B"/>
    <w:rsid w:val="006C5F87"/>
    <w:rsid w:val="006C6290"/>
    <w:rsid w:val="006C6470"/>
    <w:rsid w:val="006C6500"/>
    <w:rsid w:val="006C7DCA"/>
    <w:rsid w:val="006D135F"/>
    <w:rsid w:val="006D419E"/>
    <w:rsid w:val="006D4FB6"/>
    <w:rsid w:val="006D56D1"/>
    <w:rsid w:val="006D5F96"/>
    <w:rsid w:val="006D7223"/>
    <w:rsid w:val="006D7F62"/>
    <w:rsid w:val="006E04E4"/>
    <w:rsid w:val="006E19BA"/>
    <w:rsid w:val="006E20E3"/>
    <w:rsid w:val="006E230F"/>
    <w:rsid w:val="006E2648"/>
    <w:rsid w:val="006E2E06"/>
    <w:rsid w:val="006E3102"/>
    <w:rsid w:val="006E31AB"/>
    <w:rsid w:val="006E32D0"/>
    <w:rsid w:val="006E4BA8"/>
    <w:rsid w:val="006E5290"/>
    <w:rsid w:val="006E69A4"/>
    <w:rsid w:val="006E7A87"/>
    <w:rsid w:val="006E7CAD"/>
    <w:rsid w:val="006F0ADB"/>
    <w:rsid w:val="006F0D14"/>
    <w:rsid w:val="006F277F"/>
    <w:rsid w:val="006F3370"/>
    <w:rsid w:val="006F3D36"/>
    <w:rsid w:val="006F3D81"/>
    <w:rsid w:val="006F4AEC"/>
    <w:rsid w:val="006F74BB"/>
    <w:rsid w:val="00700248"/>
    <w:rsid w:val="00702168"/>
    <w:rsid w:val="00703073"/>
    <w:rsid w:val="00705101"/>
    <w:rsid w:val="00706380"/>
    <w:rsid w:val="00712347"/>
    <w:rsid w:val="0071466A"/>
    <w:rsid w:val="00716E06"/>
    <w:rsid w:val="00717CAE"/>
    <w:rsid w:val="007203AB"/>
    <w:rsid w:val="0072215C"/>
    <w:rsid w:val="0072229D"/>
    <w:rsid w:val="00722540"/>
    <w:rsid w:val="00722B91"/>
    <w:rsid w:val="00723728"/>
    <w:rsid w:val="00726A77"/>
    <w:rsid w:val="00726C4C"/>
    <w:rsid w:val="00730269"/>
    <w:rsid w:val="007315DD"/>
    <w:rsid w:val="007334BE"/>
    <w:rsid w:val="00734BE4"/>
    <w:rsid w:val="00735D93"/>
    <w:rsid w:val="007366CC"/>
    <w:rsid w:val="00741952"/>
    <w:rsid w:val="00741C39"/>
    <w:rsid w:val="007425D5"/>
    <w:rsid w:val="007433C3"/>
    <w:rsid w:val="00743759"/>
    <w:rsid w:val="007438EF"/>
    <w:rsid w:val="00743E6B"/>
    <w:rsid w:val="0074439C"/>
    <w:rsid w:val="00745E16"/>
    <w:rsid w:val="00745E9D"/>
    <w:rsid w:val="00746A09"/>
    <w:rsid w:val="00746A9D"/>
    <w:rsid w:val="00752A20"/>
    <w:rsid w:val="00752B12"/>
    <w:rsid w:val="007537EF"/>
    <w:rsid w:val="00756168"/>
    <w:rsid w:val="0076111F"/>
    <w:rsid w:val="007622BF"/>
    <w:rsid w:val="00762B58"/>
    <w:rsid w:val="00764704"/>
    <w:rsid w:val="00764975"/>
    <w:rsid w:val="00764CA4"/>
    <w:rsid w:val="007706FA"/>
    <w:rsid w:val="00773165"/>
    <w:rsid w:val="00774B6E"/>
    <w:rsid w:val="00775F09"/>
    <w:rsid w:val="00777BCE"/>
    <w:rsid w:val="00780A08"/>
    <w:rsid w:val="00780B20"/>
    <w:rsid w:val="00780F1E"/>
    <w:rsid w:val="00781AF3"/>
    <w:rsid w:val="0078203F"/>
    <w:rsid w:val="00782C92"/>
    <w:rsid w:val="007836D5"/>
    <w:rsid w:val="0078444C"/>
    <w:rsid w:val="00793668"/>
    <w:rsid w:val="00794578"/>
    <w:rsid w:val="00795225"/>
    <w:rsid w:val="007A00EC"/>
    <w:rsid w:val="007A0299"/>
    <w:rsid w:val="007A0A06"/>
    <w:rsid w:val="007A0EF5"/>
    <w:rsid w:val="007A13A4"/>
    <w:rsid w:val="007A271B"/>
    <w:rsid w:val="007A7CC8"/>
    <w:rsid w:val="007B195E"/>
    <w:rsid w:val="007B202E"/>
    <w:rsid w:val="007B2232"/>
    <w:rsid w:val="007B3F6F"/>
    <w:rsid w:val="007B5026"/>
    <w:rsid w:val="007B5EBC"/>
    <w:rsid w:val="007B7B0C"/>
    <w:rsid w:val="007C2147"/>
    <w:rsid w:val="007C6CAB"/>
    <w:rsid w:val="007D03F6"/>
    <w:rsid w:val="007D09BD"/>
    <w:rsid w:val="007D1A2B"/>
    <w:rsid w:val="007D2A23"/>
    <w:rsid w:val="007D312A"/>
    <w:rsid w:val="007D4857"/>
    <w:rsid w:val="007D4C59"/>
    <w:rsid w:val="007D51C7"/>
    <w:rsid w:val="007D565F"/>
    <w:rsid w:val="007D59AF"/>
    <w:rsid w:val="007D7447"/>
    <w:rsid w:val="007E08F8"/>
    <w:rsid w:val="007E0BBC"/>
    <w:rsid w:val="007E241C"/>
    <w:rsid w:val="007E3F59"/>
    <w:rsid w:val="007E680D"/>
    <w:rsid w:val="007E6AF0"/>
    <w:rsid w:val="007F03A6"/>
    <w:rsid w:val="007F0E41"/>
    <w:rsid w:val="007F3B91"/>
    <w:rsid w:val="007F3C2D"/>
    <w:rsid w:val="007F4E59"/>
    <w:rsid w:val="007F5C26"/>
    <w:rsid w:val="007F7445"/>
    <w:rsid w:val="00800820"/>
    <w:rsid w:val="00801532"/>
    <w:rsid w:val="00801DDF"/>
    <w:rsid w:val="00801E20"/>
    <w:rsid w:val="0080240C"/>
    <w:rsid w:val="00804878"/>
    <w:rsid w:val="00804B53"/>
    <w:rsid w:val="00806BD9"/>
    <w:rsid w:val="0080717E"/>
    <w:rsid w:val="00811809"/>
    <w:rsid w:val="00811EAA"/>
    <w:rsid w:val="00812E52"/>
    <w:rsid w:val="008130D8"/>
    <w:rsid w:val="008149A3"/>
    <w:rsid w:val="008152BA"/>
    <w:rsid w:val="00815815"/>
    <w:rsid w:val="008158DA"/>
    <w:rsid w:val="00817A07"/>
    <w:rsid w:val="00820C64"/>
    <w:rsid w:val="008218FC"/>
    <w:rsid w:val="00822144"/>
    <w:rsid w:val="008230A9"/>
    <w:rsid w:val="00823CFF"/>
    <w:rsid w:val="00824603"/>
    <w:rsid w:val="00826541"/>
    <w:rsid w:val="0082731B"/>
    <w:rsid w:val="00827E02"/>
    <w:rsid w:val="00827EF1"/>
    <w:rsid w:val="00830014"/>
    <w:rsid w:val="008322C9"/>
    <w:rsid w:val="0083258E"/>
    <w:rsid w:val="008331BB"/>
    <w:rsid w:val="00833788"/>
    <w:rsid w:val="008338AF"/>
    <w:rsid w:val="00833F1F"/>
    <w:rsid w:val="00835F9F"/>
    <w:rsid w:val="0083710F"/>
    <w:rsid w:val="0084121D"/>
    <w:rsid w:val="00841BAE"/>
    <w:rsid w:val="00842538"/>
    <w:rsid w:val="008429D7"/>
    <w:rsid w:val="00842A72"/>
    <w:rsid w:val="008443FF"/>
    <w:rsid w:val="00844B01"/>
    <w:rsid w:val="0084593F"/>
    <w:rsid w:val="00845E1F"/>
    <w:rsid w:val="00846360"/>
    <w:rsid w:val="0085204C"/>
    <w:rsid w:val="00852855"/>
    <w:rsid w:val="008528A3"/>
    <w:rsid w:val="00852998"/>
    <w:rsid w:val="00852ABA"/>
    <w:rsid w:val="00852BDE"/>
    <w:rsid w:val="008534AE"/>
    <w:rsid w:val="00854080"/>
    <w:rsid w:val="008550DB"/>
    <w:rsid w:val="008550F0"/>
    <w:rsid w:val="0085728D"/>
    <w:rsid w:val="008606AD"/>
    <w:rsid w:val="00861874"/>
    <w:rsid w:val="00862715"/>
    <w:rsid w:val="00862C78"/>
    <w:rsid w:val="00862C9A"/>
    <w:rsid w:val="00862D59"/>
    <w:rsid w:val="00865598"/>
    <w:rsid w:val="008701B5"/>
    <w:rsid w:val="00870424"/>
    <w:rsid w:val="00871767"/>
    <w:rsid w:val="00871EB2"/>
    <w:rsid w:val="0087230B"/>
    <w:rsid w:val="008724FE"/>
    <w:rsid w:val="00873D90"/>
    <w:rsid w:val="0087688C"/>
    <w:rsid w:val="00880A21"/>
    <w:rsid w:val="00881EEF"/>
    <w:rsid w:val="00882B2E"/>
    <w:rsid w:val="00882C99"/>
    <w:rsid w:val="008832A8"/>
    <w:rsid w:val="0088568D"/>
    <w:rsid w:val="0088617B"/>
    <w:rsid w:val="00886784"/>
    <w:rsid w:val="00890689"/>
    <w:rsid w:val="0089097A"/>
    <w:rsid w:val="00890FD9"/>
    <w:rsid w:val="0089191A"/>
    <w:rsid w:val="00891B1C"/>
    <w:rsid w:val="008938D8"/>
    <w:rsid w:val="008939E5"/>
    <w:rsid w:val="00893D86"/>
    <w:rsid w:val="008962C0"/>
    <w:rsid w:val="008963E6"/>
    <w:rsid w:val="008965CC"/>
    <w:rsid w:val="008965D5"/>
    <w:rsid w:val="00896A52"/>
    <w:rsid w:val="008A066D"/>
    <w:rsid w:val="008A1951"/>
    <w:rsid w:val="008A2D9A"/>
    <w:rsid w:val="008A3A31"/>
    <w:rsid w:val="008A4B95"/>
    <w:rsid w:val="008A545D"/>
    <w:rsid w:val="008A7183"/>
    <w:rsid w:val="008A7BB7"/>
    <w:rsid w:val="008B05AB"/>
    <w:rsid w:val="008B0BC2"/>
    <w:rsid w:val="008B10E7"/>
    <w:rsid w:val="008B2CD4"/>
    <w:rsid w:val="008B53CE"/>
    <w:rsid w:val="008B60AF"/>
    <w:rsid w:val="008C17B5"/>
    <w:rsid w:val="008C35FA"/>
    <w:rsid w:val="008C4DBF"/>
    <w:rsid w:val="008C4FAF"/>
    <w:rsid w:val="008C6F03"/>
    <w:rsid w:val="008C78F4"/>
    <w:rsid w:val="008D0726"/>
    <w:rsid w:val="008D10B5"/>
    <w:rsid w:val="008D3719"/>
    <w:rsid w:val="008D399B"/>
    <w:rsid w:val="008D4CC6"/>
    <w:rsid w:val="008D4FC4"/>
    <w:rsid w:val="008D5F72"/>
    <w:rsid w:val="008D6003"/>
    <w:rsid w:val="008D7706"/>
    <w:rsid w:val="008D7AEB"/>
    <w:rsid w:val="008D7F63"/>
    <w:rsid w:val="008E0044"/>
    <w:rsid w:val="008E06DC"/>
    <w:rsid w:val="008E098F"/>
    <w:rsid w:val="008E13CA"/>
    <w:rsid w:val="008E2003"/>
    <w:rsid w:val="008E243E"/>
    <w:rsid w:val="008E2678"/>
    <w:rsid w:val="008E4F93"/>
    <w:rsid w:val="008E59B0"/>
    <w:rsid w:val="008E5D78"/>
    <w:rsid w:val="008E6159"/>
    <w:rsid w:val="008E6355"/>
    <w:rsid w:val="008E6F8D"/>
    <w:rsid w:val="008F1355"/>
    <w:rsid w:val="008F1356"/>
    <w:rsid w:val="008F16CC"/>
    <w:rsid w:val="008F2AB6"/>
    <w:rsid w:val="008F3705"/>
    <w:rsid w:val="008F4068"/>
    <w:rsid w:val="008F4493"/>
    <w:rsid w:val="008F48C1"/>
    <w:rsid w:val="008F552C"/>
    <w:rsid w:val="008F626C"/>
    <w:rsid w:val="008F71AD"/>
    <w:rsid w:val="008F7BC6"/>
    <w:rsid w:val="00900350"/>
    <w:rsid w:val="00901A38"/>
    <w:rsid w:val="00901B2F"/>
    <w:rsid w:val="00904423"/>
    <w:rsid w:val="0090483C"/>
    <w:rsid w:val="0091008F"/>
    <w:rsid w:val="009112C4"/>
    <w:rsid w:val="0091292D"/>
    <w:rsid w:val="009137BE"/>
    <w:rsid w:val="0092000F"/>
    <w:rsid w:val="00920F9A"/>
    <w:rsid w:val="00921471"/>
    <w:rsid w:val="009215C8"/>
    <w:rsid w:val="009216D6"/>
    <w:rsid w:val="00923542"/>
    <w:rsid w:val="00923C70"/>
    <w:rsid w:val="00926B4C"/>
    <w:rsid w:val="009273B9"/>
    <w:rsid w:val="0092773B"/>
    <w:rsid w:val="00930664"/>
    <w:rsid w:val="00931EF1"/>
    <w:rsid w:val="00933E3D"/>
    <w:rsid w:val="00934576"/>
    <w:rsid w:val="009356A0"/>
    <w:rsid w:val="0093597E"/>
    <w:rsid w:val="00936092"/>
    <w:rsid w:val="00936140"/>
    <w:rsid w:val="00940606"/>
    <w:rsid w:val="00940C1D"/>
    <w:rsid w:val="00941606"/>
    <w:rsid w:val="00941F0E"/>
    <w:rsid w:val="0094227A"/>
    <w:rsid w:val="00942E15"/>
    <w:rsid w:val="00942EC4"/>
    <w:rsid w:val="00944836"/>
    <w:rsid w:val="00944907"/>
    <w:rsid w:val="0094493D"/>
    <w:rsid w:val="009458F8"/>
    <w:rsid w:val="00945F6A"/>
    <w:rsid w:val="009465A3"/>
    <w:rsid w:val="00946E97"/>
    <w:rsid w:val="00950A9A"/>
    <w:rsid w:val="00951052"/>
    <w:rsid w:val="009512B6"/>
    <w:rsid w:val="00951E89"/>
    <w:rsid w:val="00954AB1"/>
    <w:rsid w:val="00954E0E"/>
    <w:rsid w:val="00955AA4"/>
    <w:rsid w:val="009568A0"/>
    <w:rsid w:val="00956A32"/>
    <w:rsid w:val="00960982"/>
    <w:rsid w:val="009609E8"/>
    <w:rsid w:val="00960B66"/>
    <w:rsid w:val="00960CB2"/>
    <w:rsid w:val="009613AE"/>
    <w:rsid w:val="00961FA5"/>
    <w:rsid w:val="00962309"/>
    <w:rsid w:val="00962D6D"/>
    <w:rsid w:val="0096466B"/>
    <w:rsid w:val="0096494D"/>
    <w:rsid w:val="00964BAC"/>
    <w:rsid w:val="00966505"/>
    <w:rsid w:val="00966AEE"/>
    <w:rsid w:val="00970CA4"/>
    <w:rsid w:val="00970FFE"/>
    <w:rsid w:val="0097152D"/>
    <w:rsid w:val="00972471"/>
    <w:rsid w:val="0097292A"/>
    <w:rsid w:val="00973DD9"/>
    <w:rsid w:val="00973EBA"/>
    <w:rsid w:val="00974440"/>
    <w:rsid w:val="009746FC"/>
    <w:rsid w:val="009759A7"/>
    <w:rsid w:val="00976D5E"/>
    <w:rsid w:val="00977E86"/>
    <w:rsid w:val="00980EC2"/>
    <w:rsid w:val="00981654"/>
    <w:rsid w:val="0098273F"/>
    <w:rsid w:val="00982FF4"/>
    <w:rsid w:val="00984AC6"/>
    <w:rsid w:val="009860E4"/>
    <w:rsid w:val="00987D58"/>
    <w:rsid w:val="0099034D"/>
    <w:rsid w:val="009905AF"/>
    <w:rsid w:val="00993097"/>
    <w:rsid w:val="00995F44"/>
    <w:rsid w:val="00996525"/>
    <w:rsid w:val="00996A09"/>
    <w:rsid w:val="00997C2C"/>
    <w:rsid w:val="00997F2A"/>
    <w:rsid w:val="009A0D23"/>
    <w:rsid w:val="009A1523"/>
    <w:rsid w:val="009A17FF"/>
    <w:rsid w:val="009A1957"/>
    <w:rsid w:val="009A197A"/>
    <w:rsid w:val="009A4DCA"/>
    <w:rsid w:val="009A777B"/>
    <w:rsid w:val="009B0542"/>
    <w:rsid w:val="009B2425"/>
    <w:rsid w:val="009B4818"/>
    <w:rsid w:val="009B59F7"/>
    <w:rsid w:val="009B7AF1"/>
    <w:rsid w:val="009B7DFD"/>
    <w:rsid w:val="009C1413"/>
    <w:rsid w:val="009C1878"/>
    <w:rsid w:val="009C373F"/>
    <w:rsid w:val="009C3C34"/>
    <w:rsid w:val="009C40D5"/>
    <w:rsid w:val="009C41EA"/>
    <w:rsid w:val="009C4FD0"/>
    <w:rsid w:val="009C7B59"/>
    <w:rsid w:val="009D01F8"/>
    <w:rsid w:val="009D0227"/>
    <w:rsid w:val="009D0F22"/>
    <w:rsid w:val="009D1345"/>
    <w:rsid w:val="009D2138"/>
    <w:rsid w:val="009D2E62"/>
    <w:rsid w:val="009D4A6E"/>
    <w:rsid w:val="009D4B90"/>
    <w:rsid w:val="009D5FA6"/>
    <w:rsid w:val="009D69EF"/>
    <w:rsid w:val="009E09B9"/>
    <w:rsid w:val="009E22D9"/>
    <w:rsid w:val="009E2314"/>
    <w:rsid w:val="009E26B2"/>
    <w:rsid w:val="009E3A5D"/>
    <w:rsid w:val="009E563B"/>
    <w:rsid w:val="009E69EF"/>
    <w:rsid w:val="009E6E5B"/>
    <w:rsid w:val="009E6FDF"/>
    <w:rsid w:val="009F0499"/>
    <w:rsid w:val="009F165C"/>
    <w:rsid w:val="009F263C"/>
    <w:rsid w:val="009F36DA"/>
    <w:rsid w:val="009F38AD"/>
    <w:rsid w:val="009F4E46"/>
    <w:rsid w:val="009F5974"/>
    <w:rsid w:val="009F6348"/>
    <w:rsid w:val="00A008DB"/>
    <w:rsid w:val="00A00B8F"/>
    <w:rsid w:val="00A010D9"/>
    <w:rsid w:val="00A021D3"/>
    <w:rsid w:val="00A02C0D"/>
    <w:rsid w:val="00A02F7F"/>
    <w:rsid w:val="00A03C64"/>
    <w:rsid w:val="00A03FF1"/>
    <w:rsid w:val="00A046B5"/>
    <w:rsid w:val="00A07EF5"/>
    <w:rsid w:val="00A10B37"/>
    <w:rsid w:val="00A112C3"/>
    <w:rsid w:val="00A1185B"/>
    <w:rsid w:val="00A11DBB"/>
    <w:rsid w:val="00A13627"/>
    <w:rsid w:val="00A1399C"/>
    <w:rsid w:val="00A13DF1"/>
    <w:rsid w:val="00A147C4"/>
    <w:rsid w:val="00A15073"/>
    <w:rsid w:val="00A15351"/>
    <w:rsid w:val="00A153A0"/>
    <w:rsid w:val="00A156BC"/>
    <w:rsid w:val="00A16CD0"/>
    <w:rsid w:val="00A17105"/>
    <w:rsid w:val="00A17688"/>
    <w:rsid w:val="00A20328"/>
    <w:rsid w:val="00A20AEA"/>
    <w:rsid w:val="00A20BD3"/>
    <w:rsid w:val="00A20FF2"/>
    <w:rsid w:val="00A215DF"/>
    <w:rsid w:val="00A22A4A"/>
    <w:rsid w:val="00A22F25"/>
    <w:rsid w:val="00A24205"/>
    <w:rsid w:val="00A247C8"/>
    <w:rsid w:val="00A24971"/>
    <w:rsid w:val="00A24C81"/>
    <w:rsid w:val="00A251E2"/>
    <w:rsid w:val="00A26449"/>
    <w:rsid w:val="00A26C34"/>
    <w:rsid w:val="00A26FC1"/>
    <w:rsid w:val="00A27B11"/>
    <w:rsid w:val="00A30B37"/>
    <w:rsid w:val="00A30F8E"/>
    <w:rsid w:val="00A31001"/>
    <w:rsid w:val="00A31532"/>
    <w:rsid w:val="00A318D8"/>
    <w:rsid w:val="00A324F4"/>
    <w:rsid w:val="00A335F9"/>
    <w:rsid w:val="00A3377D"/>
    <w:rsid w:val="00A347F0"/>
    <w:rsid w:val="00A37230"/>
    <w:rsid w:val="00A41D7B"/>
    <w:rsid w:val="00A4261D"/>
    <w:rsid w:val="00A42A8E"/>
    <w:rsid w:val="00A44811"/>
    <w:rsid w:val="00A4558C"/>
    <w:rsid w:val="00A458B0"/>
    <w:rsid w:val="00A46060"/>
    <w:rsid w:val="00A464B5"/>
    <w:rsid w:val="00A4725E"/>
    <w:rsid w:val="00A477EB"/>
    <w:rsid w:val="00A50065"/>
    <w:rsid w:val="00A50971"/>
    <w:rsid w:val="00A5161D"/>
    <w:rsid w:val="00A51B41"/>
    <w:rsid w:val="00A51D16"/>
    <w:rsid w:val="00A5256C"/>
    <w:rsid w:val="00A525B5"/>
    <w:rsid w:val="00A5286E"/>
    <w:rsid w:val="00A5316C"/>
    <w:rsid w:val="00A53280"/>
    <w:rsid w:val="00A537DB"/>
    <w:rsid w:val="00A56374"/>
    <w:rsid w:val="00A57B3B"/>
    <w:rsid w:val="00A60949"/>
    <w:rsid w:val="00A616D7"/>
    <w:rsid w:val="00A619B7"/>
    <w:rsid w:val="00A6280D"/>
    <w:rsid w:val="00A639D7"/>
    <w:rsid w:val="00A64141"/>
    <w:rsid w:val="00A654D1"/>
    <w:rsid w:val="00A65FAC"/>
    <w:rsid w:val="00A6622E"/>
    <w:rsid w:val="00A6649B"/>
    <w:rsid w:val="00A6754C"/>
    <w:rsid w:val="00A67806"/>
    <w:rsid w:val="00A71BD4"/>
    <w:rsid w:val="00A722E5"/>
    <w:rsid w:val="00A72C65"/>
    <w:rsid w:val="00A74515"/>
    <w:rsid w:val="00A7530E"/>
    <w:rsid w:val="00A75744"/>
    <w:rsid w:val="00A76164"/>
    <w:rsid w:val="00A764ED"/>
    <w:rsid w:val="00A7655B"/>
    <w:rsid w:val="00A768B8"/>
    <w:rsid w:val="00A76DC2"/>
    <w:rsid w:val="00A77F75"/>
    <w:rsid w:val="00A807CE"/>
    <w:rsid w:val="00A8294A"/>
    <w:rsid w:val="00A838B7"/>
    <w:rsid w:val="00A84897"/>
    <w:rsid w:val="00A8724F"/>
    <w:rsid w:val="00A87342"/>
    <w:rsid w:val="00A8734C"/>
    <w:rsid w:val="00A8760B"/>
    <w:rsid w:val="00A8793D"/>
    <w:rsid w:val="00A91702"/>
    <w:rsid w:val="00A91F6B"/>
    <w:rsid w:val="00A959D5"/>
    <w:rsid w:val="00A96CB7"/>
    <w:rsid w:val="00A96CDC"/>
    <w:rsid w:val="00A9755A"/>
    <w:rsid w:val="00AA014D"/>
    <w:rsid w:val="00AA10E6"/>
    <w:rsid w:val="00AA16CF"/>
    <w:rsid w:val="00AA19B3"/>
    <w:rsid w:val="00AA2600"/>
    <w:rsid w:val="00AA341A"/>
    <w:rsid w:val="00AA640B"/>
    <w:rsid w:val="00AA7578"/>
    <w:rsid w:val="00AA7FE1"/>
    <w:rsid w:val="00AB14E3"/>
    <w:rsid w:val="00AB4C8E"/>
    <w:rsid w:val="00AB50D6"/>
    <w:rsid w:val="00AB5697"/>
    <w:rsid w:val="00AB571C"/>
    <w:rsid w:val="00AB6416"/>
    <w:rsid w:val="00AB7F5F"/>
    <w:rsid w:val="00AC1DAA"/>
    <w:rsid w:val="00AC271C"/>
    <w:rsid w:val="00AC2A22"/>
    <w:rsid w:val="00AC2FF6"/>
    <w:rsid w:val="00AC32A5"/>
    <w:rsid w:val="00AC4B6C"/>
    <w:rsid w:val="00AC4BC5"/>
    <w:rsid w:val="00AC4BFF"/>
    <w:rsid w:val="00AC4CEA"/>
    <w:rsid w:val="00AC5098"/>
    <w:rsid w:val="00AC58E7"/>
    <w:rsid w:val="00AC64D6"/>
    <w:rsid w:val="00AD0A09"/>
    <w:rsid w:val="00AD1848"/>
    <w:rsid w:val="00AD18E9"/>
    <w:rsid w:val="00AD1FC4"/>
    <w:rsid w:val="00AD228D"/>
    <w:rsid w:val="00AD265D"/>
    <w:rsid w:val="00AD2A55"/>
    <w:rsid w:val="00AD2CFB"/>
    <w:rsid w:val="00AD3E8B"/>
    <w:rsid w:val="00AD45E4"/>
    <w:rsid w:val="00AD4B5F"/>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E7B97"/>
    <w:rsid w:val="00AF0487"/>
    <w:rsid w:val="00AF16BC"/>
    <w:rsid w:val="00AF2944"/>
    <w:rsid w:val="00AF3772"/>
    <w:rsid w:val="00AF4EE7"/>
    <w:rsid w:val="00AF722E"/>
    <w:rsid w:val="00AF7D39"/>
    <w:rsid w:val="00B00011"/>
    <w:rsid w:val="00B001B8"/>
    <w:rsid w:val="00B0063C"/>
    <w:rsid w:val="00B006B8"/>
    <w:rsid w:val="00B01471"/>
    <w:rsid w:val="00B020AC"/>
    <w:rsid w:val="00B03270"/>
    <w:rsid w:val="00B03783"/>
    <w:rsid w:val="00B03A19"/>
    <w:rsid w:val="00B0488C"/>
    <w:rsid w:val="00B05011"/>
    <w:rsid w:val="00B06668"/>
    <w:rsid w:val="00B1096C"/>
    <w:rsid w:val="00B10FD5"/>
    <w:rsid w:val="00B1117D"/>
    <w:rsid w:val="00B12B16"/>
    <w:rsid w:val="00B13066"/>
    <w:rsid w:val="00B13774"/>
    <w:rsid w:val="00B15FA9"/>
    <w:rsid w:val="00B16D95"/>
    <w:rsid w:val="00B171EF"/>
    <w:rsid w:val="00B17C75"/>
    <w:rsid w:val="00B201B9"/>
    <w:rsid w:val="00B20A24"/>
    <w:rsid w:val="00B20E68"/>
    <w:rsid w:val="00B21665"/>
    <w:rsid w:val="00B22033"/>
    <w:rsid w:val="00B220B9"/>
    <w:rsid w:val="00B23CE9"/>
    <w:rsid w:val="00B246D4"/>
    <w:rsid w:val="00B24909"/>
    <w:rsid w:val="00B2525C"/>
    <w:rsid w:val="00B25319"/>
    <w:rsid w:val="00B25B6E"/>
    <w:rsid w:val="00B26107"/>
    <w:rsid w:val="00B26F7A"/>
    <w:rsid w:val="00B27208"/>
    <w:rsid w:val="00B30AD0"/>
    <w:rsid w:val="00B3153A"/>
    <w:rsid w:val="00B31F41"/>
    <w:rsid w:val="00B324BE"/>
    <w:rsid w:val="00B32ED0"/>
    <w:rsid w:val="00B3326C"/>
    <w:rsid w:val="00B334FA"/>
    <w:rsid w:val="00B34539"/>
    <w:rsid w:val="00B34BA5"/>
    <w:rsid w:val="00B35091"/>
    <w:rsid w:val="00B36426"/>
    <w:rsid w:val="00B410A9"/>
    <w:rsid w:val="00B41C98"/>
    <w:rsid w:val="00B42F4C"/>
    <w:rsid w:val="00B446DC"/>
    <w:rsid w:val="00B46011"/>
    <w:rsid w:val="00B46089"/>
    <w:rsid w:val="00B460FF"/>
    <w:rsid w:val="00B5009A"/>
    <w:rsid w:val="00B5063B"/>
    <w:rsid w:val="00B514FD"/>
    <w:rsid w:val="00B51E3E"/>
    <w:rsid w:val="00B5226E"/>
    <w:rsid w:val="00B52404"/>
    <w:rsid w:val="00B52698"/>
    <w:rsid w:val="00B526C6"/>
    <w:rsid w:val="00B527E7"/>
    <w:rsid w:val="00B52BFB"/>
    <w:rsid w:val="00B53583"/>
    <w:rsid w:val="00B55DC1"/>
    <w:rsid w:val="00B64ABA"/>
    <w:rsid w:val="00B66228"/>
    <w:rsid w:val="00B66B84"/>
    <w:rsid w:val="00B66F22"/>
    <w:rsid w:val="00B672D8"/>
    <w:rsid w:val="00B673A4"/>
    <w:rsid w:val="00B7030C"/>
    <w:rsid w:val="00B73E74"/>
    <w:rsid w:val="00B75B52"/>
    <w:rsid w:val="00B773E4"/>
    <w:rsid w:val="00B80638"/>
    <w:rsid w:val="00B815A6"/>
    <w:rsid w:val="00B81632"/>
    <w:rsid w:val="00B826D5"/>
    <w:rsid w:val="00B82A9A"/>
    <w:rsid w:val="00B8305D"/>
    <w:rsid w:val="00B83BD1"/>
    <w:rsid w:val="00B8489A"/>
    <w:rsid w:val="00B85229"/>
    <w:rsid w:val="00B86C60"/>
    <w:rsid w:val="00B8775A"/>
    <w:rsid w:val="00B87951"/>
    <w:rsid w:val="00B87A49"/>
    <w:rsid w:val="00B90C8E"/>
    <w:rsid w:val="00B91F08"/>
    <w:rsid w:val="00B94196"/>
    <w:rsid w:val="00B9486C"/>
    <w:rsid w:val="00B976D3"/>
    <w:rsid w:val="00B97B41"/>
    <w:rsid w:val="00BA1419"/>
    <w:rsid w:val="00BA30A8"/>
    <w:rsid w:val="00BA3AE3"/>
    <w:rsid w:val="00BA4C49"/>
    <w:rsid w:val="00BA4F8E"/>
    <w:rsid w:val="00BA6BE9"/>
    <w:rsid w:val="00BA79B1"/>
    <w:rsid w:val="00BB0282"/>
    <w:rsid w:val="00BB099D"/>
    <w:rsid w:val="00BB0D04"/>
    <w:rsid w:val="00BB1020"/>
    <w:rsid w:val="00BB2AA0"/>
    <w:rsid w:val="00BB3734"/>
    <w:rsid w:val="00BB3D44"/>
    <w:rsid w:val="00BB5345"/>
    <w:rsid w:val="00BB5E28"/>
    <w:rsid w:val="00BB6744"/>
    <w:rsid w:val="00BB77EF"/>
    <w:rsid w:val="00BB7FB4"/>
    <w:rsid w:val="00BC0533"/>
    <w:rsid w:val="00BC12D5"/>
    <w:rsid w:val="00BC194B"/>
    <w:rsid w:val="00BC2372"/>
    <w:rsid w:val="00BC30C1"/>
    <w:rsid w:val="00BC361B"/>
    <w:rsid w:val="00BC363A"/>
    <w:rsid w:val="00BC37A4"/>
    <w:rsid w:val="00BC3F8F"/>
    <w:rsid w:val="00BC74AA"/>
    <w:rsid w:val="00BD15FF"/>
    <w:rsid w:val="00BD234E"/>
    <w:rsid w:val="00BD2592"/>
    <w:rsid w:val="00BD2DCC"/>
    <w:rsid w:val="00BD3D2D"/>
    <w:rsid w:val="00BD4D8E"/>
    <w:rsid w:val="00BD71F8"/>
    <w:rsid w:val="00BE07CC"/>
    <w:rsid w:val="00BE0A25"/>
    <w:rsid w:val="00BE0ABD"/>
    <w:rsid w:val="00BE247A"/>
    <w:rsid w:val="00BE3343"/>
    <w:rsid w:val="00BE3535"/>
    <w:rsid w:val="00BE3A78"/>
    <w:rsid w:val="00BE3C7E"/>
    <w:rsid w:val="00BE414A"/>
    <w:rsid w:val="00BE4BC6"/>
    <w:rsid w:val="00BE5E58"/>
    <w:rsid w:val="00BE5F23"/>
    <w:rsid w:val="00BE61E4"/>
    <w:rsid w:val="00BE7022"/>
    <w:rsid w:val="00BE7F92"/>
    <w:rsid w:val="00BF0062"/>
    <w:rsid w:val="00BF082B"/>
    <w:rsid w:val="00BF2D22"/>
    <w:rsid w:val="00BF3305"/>
    <w:rsid w:val="00BF3499"/>
    <w:rsid w:val="00BF3624"/>
    <w:rsid w:val="00BF38D8"/>
    <w:rsid w:val="00BF51AF"/>
    <w:rsid w:val="00C00073"/>
    <w:rsid w:val="00C039EF"/>
    <w:rsid w:val="00C03CC1"/>
    <w:rsid w:val="00C03D0F"/>
    <w:rsid w:val="00C05D97"/>
    <w:rsid w:val="00C10458"/>
    <w:rsid w:val="00C12DE5"/>
    <w:rsid w:val="00C14B79"/>
    <w:rsid w:val="00C14CC6"/>
    <w:rsid w:val="00C14F67"/>
    <w:rsid w:val="00C15E9D"/>
    <w:rsid w:val="00C166CA"/>
    <w:rsid w:val="00C20AD6"/>
    <w:rsid w:val="00C2191B"/>
    <w:rsid w:val="00C22550"/>
    <w:rsid w:val="00C22757"/>
    <w:rsid w:val="00C23095"/>
    <w:rsid w:val="00C235DD"/>
    <w:rsid w:val="00C23AF1"/>
    <w:rsid w:val="00C23B8C"/>
    <w:rsid w:val="00C24128"/>
    <w:rsid w:val="00C246B9"/>
    <w:rsid w:val="00C248CF"/>
    <w:rsid w:val="00C24C1C"/>
    <w:rsid w:val="00C24C9F"/>
    <w:rsid w:val="00C25F29"/>
    <w:rsid w:val="00C26A6E"/>
    <w:rsid w:val="00C31722"/>
    <w:rsid w:val="00C31B13"/>
    <w:rsid w:val="00C3426A"/>
    <w:rsid w:val="00C34858"/>
    <w:rsid w:val="00C34C5B"/>
    <w:rsid w:val="00C3578E"/>
    <w:rsid w:val="00C36622"/>
    <w:rsid w:val="00C36F0A"/>
    <w:rsid w:val="00C37274"/>
    <w:rsid w:val="00C37880"/>
    <w:rsid w:val="00C40354"/>
    <w:rsid w:val="00C40612"/>
    <w:rsid w:val="00C42397"/>
    <w:rsid w:val="00C44AA0"/>
    <w:rsid w:val="00C44AC2"/>
    <w:rsid w:val="00C45515"/>
    <w:rsid w:val="00C45AE2"/>
    <w:rsid w:val="00C45CF2"/>
    <w:rsid w:val="00C46201"/>
    <w:rsid w:val="00C466DA"/>
    <w:rsid w:val="00C4746F"/>
    <w:rsid w:val="00C47FF2"/>
    <w:rsid w:val="00C502E7"/>
    <w:rsid w:val="00C51AB7"/>
    <w:rsid w:val="00C51BC5"/>
    <w:rsid w:val="00C54A09"/>
    <w:rsid w:val="00C56AD1"/>
    <w:rsid w:val="00C5783B"/>
    <w:rsid w:val="00C604B3"/>
    <w:rsid w:val="00C61131"/>
    <w:rsid w:val="00C6229D"/>
    <w:rsid w:val="00C63999"/>
    <w:rsid w:val="00C63A47"/>
    <w:rsid w:val="00C643F8"/>
    <w:rsid w:val="00C65B66"/>
    <w:rsid w:val="00C65D1C"/>
    <w:rsid w:val="00C66BB6"/>
    <w:rsid w:val="00C6723B"/>
    <w:rsid w:val="00C70916"/>
    <w:rsid w:val="00C721DB"/>
    <w:rsid w:val="00C7397D"/>
    <w:rsid w:val="00C74453"/>
    <w:rsid w:val="00C745E3"/>
    <w:rsid w:val="00C75436"/>
    <w:rsid w:val="00C7562C"/>
    <w:rsid w:val="00C774A3"/>
    <w:rsid w:val="00C82D44"/>
    <w:rsid w:val="00C8300E"/>
    <w:rsid w:val="00C8344C"/>
    <w:rsid w:val="00C83AD4"/>
    <w:rsid w:val="00C84E1A"/>
    <w:rsid w:val="00C8521B"/>
    <w:rsid w:val="00C8528C"/>
    <w:rsid w:val="00C8715F"/>
    <w:rsid w:val="00C904E3"/>
    <w:rsid w:val="00C91003"/>
    <w:rsid w:val="00C9392D"/>
    <w:rsid w:val="00C948FC"/>
    <w:rsid w:val="00C95546"/>
    <w:rsid w:val="00C95568"/>
    <w:rsid w:val="00C95B0F"/>
    <w:rsid w:val="00C9611D"/>
    <w:rsid w:val="00C9693B"/>
    <w:rsid w:val="00C96993"/>
    <w:rsid w:val="00C97596"/>
    <w:rsid w:val="00C97FAC"/>
    <w:rsid w:val="00CA07F0"/>
    <w:rsid w:val="00CA1FFA"/>
    <w:rsid w:val="00CA21EF"/>
    <w:rsid w:val="00CA277C"/>
    <w:rsid w:val="00CA37BD"/>
    <w:rsid w:val="00CA4265"/>
    <w:rsid w:val="00CA4E66"/>
    <w:rsid w:val="00CA71E7"/>
    <w:rsid w:val="00CA7658"/>
    <w:rsid w:val="00CB00CB"/>
    <w:rsid w:val="00CB06AD"/>
    <w:rsid w:val="00CB0D76"/>
    <w:rsid w:val="00CB1459"/>
    <w:rsid w:val="00CB21FA"/>
    <w:rsid w:val="00CB24CE"/>
    <w:rsid w:val="00CB28AB"/>
    <w:rsid w:val="00CB2D29"/>
    <w:rsid w:val="00CB4DEA"/>
    <w:rsid w:val="00CB5653"/>
    <w:rsid w:val="00CB5E90"/>
    <w:rsid w:val="00CB69C3"/>
    <w:rsid w:val="00CB71B9"/>
    <w:rsid w:val="00CC1E39"/>
    <w:rsid w:val="00CC3035"/>
    <w:rsid w:val="00CC3407"/>
    <w:rsid w:val="00CC3624"/>
    <w:rsid w:val="00CC36DA"/>
    <w:rsid w:val="00CC4409"/>
    <w:rsid w:val="00CC4E2A"/>
    <w:rsid w:val="00CC5A71"/>
    <w:rsid w:val="00CC703D"/>
    <w:rsid w:val="00CD1D5D"/>
    <w:rsid w:val="00CD1DD1"/>
    <w:rsid w:val="00CD2DF6"/>
    <w:rsid w:val="00CD33E6"/>
    <w:rsid w:val="00CD412E"/>
    <w:rsid w:val="00CD48AD"/>
    <w:rsid w:val="00CD5DBD"/>
    <w:rsid w:val="00CD7397"/>
    <w:rsid w:val="00CE07A2"/>
    <w:rsid w:val="00CE0E2F"/>
    <w:rsid w:val="00CE10CE"/>
    <w:rsid w:val="00CE1B2C"/>
    <w:rsid w:val="00CE1CF0"/>
    <w:rsid w:val="00CE2197"/>
    <w:rsid w:val="00CE2773"/>
    <w:rsid w:val="00CE3428"/>
    <w:rsid w:val="00CE498C"/>
    <w:rsid w:val="00CE5D4C"/>
    <w:rsid w:val="00CE5FE7"/>
    <w:rsid w:val="00CE61A6"/>
    <w:rsid w:val="00CE6B92"/>
    <w:rsid w:val="00CE72B7"/>
    <w:rsid w:val="00CE74CC"/>
    <w:rsid w:val="00CE77F0"/>
    <w:rsid w:val="00CF0669"/>
    <w:rsid w:val="00CF1CC7"/>
    <w:rsid w:val="00CF1D5E"/>
    <w:rsid w:val="00CF1FCF"/>
    <w:rsid w:val="00CF3581"/>
    <w:rsid w:val="00CF4A08"/>
    <w:rsid w:val="00CF4A2A"/>
    <w:rsid w:val="00CF6096"/>
    <w:rsid w:val="00CF61B8"/>
    <w:rsid w:val="00CF627C"/>
    <w:rsid w:val="00CF7890"/>
    <w:rsid w:val="00CF7CAA"/>
    <w:rsid w:val="00D00F74"/>
    <w:rsid w:val="00D00FE9"/>
    <w:rsid w:val="00D01738"/>
    <w:rsid w:val="00D022CE"/>
    <w:rsid w:val="00D03931"/>
    <w:rsid w:val="00D046DD"/>
    <w:rsid w:val="00D04DC2"/>
    <w:rsid w:val="00D0598D"/>
    <w:rsid w:val="00D07103"/>
    <w:rsid w:val="00D10283"/>
    <w:rsid w:val="00D102C0"/>
    <w:rsid w:val="00D1162E"/>
    <w:rsid w:val="00D1176E"/>
    <w:rsid w:val="00D11D5F"/>
    <w:rsid w:val="00D123BD"/>
    <w:rsid w:val="00D14464"/>
    <w:rsid w:val="00D1479A"/>
    <w:rsid w:val="00D149A7"/>
    <w:rsid w:val="00D16885"/>
    <w:rsid w:val="00D20043"/>
    <w:rsid w:val="00D2172B"/>
    <w:rsid w:val="00D2707A"/>
    <w:rsid w:val="00D2761D"/>
    <w:rsid w:val="00D30025"/>
    <w:rsid w:val="00D30333"/>
    <w:rsid w:val="00D31976"/>
    <w:rsid w:val="00D335ED"/>
    <w:rsid w:val="00D34F9F"/>
    <w:rsid w:val="00D372F8"/>
    <w:rsid w:val="00D3738E"/>
    <w:rsid w:val="00D43AE3"/>
    <w:rsid w:val="00D44157"/>
    <w:rsid w:val="00D4448C"/>
    <w:rsid w:val="00D4581E"/>
    <w:rsid w:val="00D46F94"/>
    <w:rsid w:val="00D470C7"/>
    <w:rsid w:val="00D47BF8"/>
    <w:rsid w:val="00D53251"/>
    <w:rsid w:val="00D549AF"/>
    <w:rsid w:val="00D61AF6"/>
    <w:rsid w:val="00D62217"/>
    <w:rsid w:val="00D63EBF"/>
    <w:rsid w:val="00D64977"/>
    <w:rsid w:val="00D658E9"/>
    <w:rsid w:val="00D65E37"/>
    <w:rsid w:val="00D66243"/>
    <w:rsid w:val="00D67033"/>
    <w:rsid w:val="00D705B7"/>
    <w:rsid w:val="00D71D9C"/>
    <w:rsid w:val="00D7297E"/>
    <w:rsid w:val="00D732EE"/>
    <w:rsid w:val="00D73713"/>
    <w:rsid w:val="00D76DB9"/>
    <w:rsid w:val="00D800A9"/>
    <w:rsid w:val="00D81378"/>
    <w:rsid w:val="00D82C28"/>
    <w:rsid w:val="00D83552"/>
    <w:rsid w:val="00D83BB3"/>
    <w:rsid w:val="00D8485A"/>
    <w:rsid w:val="00D87006"/>
    <w:rsid w:val="00D873ED"/>
    <w:rsid w:val="00D87F60"/>
    <w:rsid w:val="00D9035A"/>
    <w:rsid w:val="00D90CA1"/>
    <w:rsid w:val="00D91067"/>
    <w:rsid w:val="00D9284F"/>
    <w:rsid w:val="00D93814"/>
    <w:rsid w:val="00D93C21"/>
    <w:rsid w:val="00D940E6"/>
    <w:rsid w:val="00D9415A"/>
    <w:rsid w:val="00D94278"/>
    <w:rsid w:val="00D94576"/>
    <w:rsid w:val="00D945B4"/>
    <w:rsid w:val="00D94F5E"/>
    <w:rsid w:val="00D95907"/>
    <w:rsid w:val="00D97F4A"/>
    <w:rsid w:val="00DA0CC4"/>
    <w:rsid w:val="00DA1784"/>
    <w:rsid w:val="00DA30DB"/>
    <w:rsid w:val="00DA3ACE"/>
    <w:rsid w:val="00DA44F1"/>
    <w:rsid w:val="00DA48AE"/>
    <w:rsid w:val="00DA5735"/>
    <w:rsid w:val="00DA67AC"/>
    <w:rsid w:val="00DA6FD8"/>
    <w:rsid w:val="00DB0402"/>
    <w:rsid w:val="00DB1C44"/>
    <w:rsid w:val="00DB1EB2"/>
    <w:rsid w:val="00DB2364"/>
    <w:rsid w:val="00DB2598"/>
    <w:rsid w:val="00DB269C"/>
    <w:rsid w:val="00DB40F4"/>
    <w:rsid w:val="00DB4B19"/>
    <w:rsid w:val="00DB4B34"/>
    <w:rsid w:val="00DB50C4"/>
    <w:rsid w:val="00DB50D7"/>
    <w:rsid w:val="00DB57A8"/>
    <w:rsid w:val="00DB5ACB"/>
    <w:rsid w:val="00DB5B8F"/>
    <w:rsid w:val="00DB5DEE"/>
    <w:rsid w:val="00DB7C29"/>
    <w:rsid w:val="00DC1071"/>
    <w:rsid w:val="00DC1D41"/>
    <w:rsid w:val="00DC2270"/>
    <w:rsid w:val="00DC2DB0"/>
    <w:rsid w:val="00DC421A"/>
    <w:rsid w:val="00DC52E3"/>
    <w:rsid w:val="00DC5892"/>
    <w:rsid w:val="00DC5986"/>
    <w:rsid w:val="00DC5AE6"/>
    <w:rsid w:val="00DD0D07"/>
    <w:rsid w:val="00DD2002"/>
    <w:rsid w:val="00DD242C"/>
    <w:rsid w:val="00DD3761"/>
    <w:rsid w:val="00DD43BC"/>
    <w:rsid w:val="00DD455E"/>
    <w:rsid w:val="00DD5081"/>
    <w:rsid w:val="00DD5D88"/>
    <w:rsid w:val="00DD5E99"/>
    <w:rsid w:val="00DD6108"/>
    <w:rsid w:val="00DE0A67"/>
    <w:rsid w:val="00DE173B"/>
    <w:rsid w:val="00DE24A3"/>
    <w:rsid w:val="00DE580E"/>
    <w:rsid w:val="00DE61FA"/>
    <w:rsid w:val="00DE69D6"/>
    <w:rsid w:val="00DE757B"/>
    <w:rsid w:val="00DF078B"/>
    <w:rsid w:val="00DF0D41"/>
    <w:rsid w:val="00DF0FD8"/>
    <w:rsid w:val="00DF1181"/>
    <w:rsid w:val="00DF1AB1"/>
    <w:rsid w:val="00DF1C4B"/>
    <w:rsid w:val="00DF5AEA"/>
    <w:rsid w:val="00DF68DF"/>
    <w:rsid w:val="00DF6CDA"/>
    <w:rsid w:val="00DF792A"/>
    <w:rsid w:val="00E0099B"/>
    <w:rsid w:val="00E0121F"/>
    <w:rsid w:val="00E023DC"/>
    <w:rsid w:val="00E0243F"/>
    <w:rsid w:val="00E03CB9"/>
    <w:rsid w:val="00E040AD"/>
    <w:rsid w:val="00E05C10"/>
    <w:rsid w:val="00E06931"/>
    <w:rsid w:val="00E06BD0"/>
    <w:rsid w:val="00E1145C"/>
    <w:rsid w:val="00E126F4"/>
    <w:rsid w:val="00E16B26"/>
    <w:rsid w:val="00E16C43"/>
    <w:rsid w:val="00E17242"/>
    <w:rsid w:val="00E178F5"/>
    <w:rsid w:val="00E17FB8"/>
    <w:rsid w:val="00E202EE"/>
    <w:rsid w:val="00E24611"/>
    <w:rsid w:val="00E25EE7"/>
    <w:rsid w:val="00E2601F"/>
    <w:rsid w:val="00E26559"/>
    <w:rsid w:val="00E30B3C"/>
    <w:rsid w:val="00E32CA2"/>
    <w:rsid w:val="00E33450"/>
    <w:rsid w:val="00E33B24"/>
    <w:rsid w:val="00E354F7"/>
    <w:rsid w:val="00E40127"/>
    <w:rsid w:val="00E41B2C"/>
    <w:rsid w:val="00E41FE8"/>
    <w:rsid w:val="00E4226C"/>
    <w:rsid w:val="00E43607"/>
    <w:rsid w:val="00E43DEA"/>
    <w:rsid w:val="00E448C4"/>
    <w:rsid w:val="00E44B49"/>
    <w:rsid w:val="00E51A35"/>
    <w:rsid w:val="00E52050"/>
    <w:rsid w:val="00E5236B"/>
    <w:rsid w:val="00E53674"/>
    <w:rsid w:val="00E539AC"/>
    <w:rsid w:val="00E60350"/>
    <w:rsid w:val="00E608D2"/>
    <w:rsid w:val="00E60B86"/>
    <w:rsid w:val="00E624AB"/>
    <w:rsid w:val="00E6285B"/>
    <w:rsid w:val="00E63289"/>
    <w:rsid w:val="00E64276"/>
    <w:rsid w:val="00E64754"/>
    <w:rsid w:val="00E665C2"/>
    <w:rsid w:val="00E67300"/>
    <w:rsid w:val="00E705B6"/>
    <w:rsid w:val="00E71730"/>
    <w:rsid w:val="00E71E9C"/>
    <w:rsid w:val="00E734B4"/>
    <w:rsid w:val="00E73586"/>
    <w:rsid w:val="00E7399B"/>
    <w:rsid w:val="00E748D6"/>
    <w:rsid w:val="00E75920"/>
    <w:rsid w:val="00E75977"/>
    <w:rsid w:val="00E75B43"/>
    <w:rsid w:val="00E82BBB"/>
    <w:rsid w:val="00E82C90"/>
    <w:rsid w:val="00E831C6"/>
    <w:rsid w:val="00E83545"/>
    <w:rsid w:val="00E83CE2"/>
    <w:rsid w:val="00E86306"/>
    <w:rsid w:val="00E86FFC"/>
    <w:rsid w:val="00E87B11"/>
    <w:rsid w:val="00E90762"/>
    <w:rsid w:val="00E90CFB"/>
    <w:rsid w:val="00E9120C"/>
    <w:rsid w:val="00E91CD7"/>
    <w:rsid w:val="00E9210A"/>
    <w:rsid w:val="00E9227B"/>
    <w:rsid w:val="00E923A1"/>
    <w:rsid w:val="00E947C4"/>
    <w:rsid w:val="00E95B57"/>
    <w:rsid w:val="00E97B91"/>
    <w:rsid w:val="00EA0D01"/>
    <w:rsid w:val="00EA115F"/>
    <w:rsid w:val="00EA1249"/>
    <w:rsid w:val="00EA38C3"/>
    <w:rsid w:val="00EA45B6"/>
    <w:rsid w:val="00EA4CD6"/>
    <w:rsid w:val="00EA53C5"/>
    <w:rsid w:val="00EA6711"/>
    <w:rsid w:val="00EA7066"/>
    <w:rsid w:val="00EA7DAC"/>
    <w:rsid w:val="00EB0AF4"/>
    <w:rsid w:val="00EB0E76"/>
    <w:rsid w:val="00EB0ECA"/>
    <w:rsid w:val="00EB4770"/>
    <w:rsid w:val="00EB5850"/>
    <w:rsid w:val="00EB59D7"/>
    <w:rsid w:val="00EB5ED5"/>
    <w:rsid w:val="00EB7A32"/>
    <w:rsid w:val="00EC079F"/>
    <w:rsid w:val="00EC0870"/>
    <w:rsid w:val="00EC0895"/>
    <w:rsid w:val="00EC13B1"/>
    <w:rsid w:val="00EC3D61"/>
    <w:rsid w:val="00EC4182"/>
    <w:rsid w:val="00EC4786"/>
    <w:rsid w:val="00EC49A3"/>
    <w:rsid w:val="00EC50DE"/>
    <w:rsid w:val="00EC5864"/>
    <w:rsid w:val="00EC6CB6"/>
    <w:rsid w:val="00EC78B0"/>
    <w:rsid w:val="00ED1370"/>
    <w:rsid w:val="00ED2F56"/>
    <w:rsid w:val="00ED46E9"/>
    <w:rsid w:val="00ED534B"/>
    <w:rsid w:val="00ED5669"/>
    <w:rsid w:val="00ED5B4B"/>
    <w:rsid w:val="00ED66D1"/>
    <w:rsid w:val="00ED6D74"/>
    <w:rsid w:val="00EE002A"/>
    <w:rsid w:val="00EE0929"/>
    <w:rsid w:val="00EE1604"/>
    <w:rsid w:val="00EE192E"/>
    <w:rsid w:val="00EE1C15"/>
    <w:rsid w:val="00EE3F7D"/>
    <w:rsid w:val="00EE42AC"/>
    <w:rsid w:val="00EE4B6E"/>
    <w:rsid w:val="00EE520B"/>
    <w:rsid w:val="00EE5EE1"/>
    <w:rsid w:val="00EE7CA8"/>
    <w:rsid w:val="00EF0FB7"/>
    <w:rsid w:val="00EF11AF"/>
    <w:rsid w:val="00EF13C9"/>
    <w:rsid w:val="00EF15C1"/>
    <w:rsid w:val="00EF1DB9"/>
    <w:rsid w:val="00EF440D"/>
    <w:rsid w:val="00EF5DCC"/>
    <w:rsid w:val="00EF6DA6"/>
    <w:rsid w:val="00F009D4"/>
    <w:rsid w:val="00F01EF8"/>
    <w:rsid w:val="00F02781"/>
    <w:rsid w:val="00F040AA"/>
    <w:rsid w:val="00F05723"/>
    <w:rsid w:val="00F05CCE"/>
    <w:rsid w:val="00F0635F"/>
    <w:rsid w:val="00F06B12"/>
    <w:rsid w:val="00F07093"/>
    <w:rsid w:val="00F07107"/>
    <w:rsid w:val="00F076E5"/>
    <w:rsid w:val="00F07741"/>
    <w:rsid w:val="00F1389B"/>
    <w:rsid w:val="00F13AD6"/>
    <w:rsid w:val="00F14ADB"/>
    <w:rsid w:val="00F14C51"/>
    <w:rsid w:val="00F1563E"/>
    <w:rsid w:val="00F15A6D"/>
    <w:rsid w:val="00F20252"/>
    <w:rsid w:val="00F20E85"/>
    <w:rsid w:val="00F223E5"/>
    <w:rsid w:val="00F226D5"/>
    <w:rsid w:val="00F22F53"/>
    <w:rsid w:val="00F2307B"/>
    <w:rsid w:val="00F234F1"/>
    <w:rsid w:val="00F24DC6"/>
    <w:rsid w:val="00F2526C"/>
    <w:rsid w:val="00F256D1"/>
    <w:rsid w:val="00F25A83"/>
    <w:rsid w:val="00F272CB"/>
    <w:rsid w:val="00F32638"/>
    <w:rsid w:val="00F32EC5"/>
    <w:rsid w:val="00F33B3E"/>
    <w:rsid w:val="00F340A0"/>
    <w:rsid w:val="00F349FD"/>
    <w:rsid w:val="00F4170C"/>
    <w:rsid w:val="00F4171B"/>
    <w:rsid w:val="00F42778"/>
    <w:rsid w:val="00F42FCF"/>
    <w:rsid w:val="00F43AD7"/>
    <w:rsid w:val="00F43E38"/>
    <w:rsid w:val="00F473F5"/>
    <w:rsid w:val="00F475CF"/>
    <w:rsid w:val="00F479AA"/>
    <w:rsid w:val="00F511CE"/>
    <w:rsid w:val="00F527CE"/>
    <w:rsid w:val="00F532F3"/>
    <w:rsid w:val="00F547B5"/>
    <w:rsid w:val="00F55138"/>
    <w:rsid w:val="00F56C0C"/>
    <w:rsid w:val="00F56C3D"/>
    <w:rsid w:val="00F573F5"/>
    <w:rsid w:val="00F62535"/>
    <w:rsid w:val="00F6278B"/>
    <w:rsid w:val="00F6330B"/>
    <w:rsid w:val="00F64A3B"/>
    <w:rsid w:val="00F70074"/>
    <w:rsid w:val="00F704C7"/>
    <w:rsid w:val="00F71584"/>
    <w:rsid w:val="00F72709"/>
    <w:rsid w:val="00F74B77"/>
    <w:rsid w:val="00F752BB"/>
    <w:rsid w:val="00F763B1"/>
    <w:rsid w:val="00F80360"/>
    <w:rsid w:val="00F81347"/>
    <w:rsid w:val="00F81D89"/>
    <w:rsid w:val="00F825C0"/>
    <w:rsid w:val="00F82615"/>
    <w:rsid w:val="00F8285E"/>
    <w:rsid w:val="00F83591"/>
    <w:rsid w:val="00F84705"/>
    <w:rsid w:val="00F84B82"/>
    <w:rsid w:val="00F84D4F"/>
    <w:rsid w:val="00F853BA"/>
    <w:rsid w:val="00F8554C"/>
    <w:rsid w:val="00F85A17"/>
    <w:rsid w:val="00F86409"/>
    <w:rsid w:val="00F90159"/>
    <w:rsid w:val="00F91C9F"/>
    <w:rsid w:val="00F92F58"/>
    <w:rsid w:val="00F93438"/>
    <w:rsid w:val="00F94AB5"/>
    <w:rsid w:val="00F95DD0"/>
    <w:rsid w:val="00F966A3"/>
    <w:rsid w:val="00FA09A0"/>
    <w:rsid w:val="00FA186B"/>
    <w:rsid w:val="00FA1D9A"/>
    <w:rsid w:val="00FA331D"/>
    <w:rsid w:val="00FA3728"/>
    <w:rsid w:val="00FA3F4D"/>
    <w:rsid w:val="00FA66C7"/>
    <w:rsid w:val="00FA7428"/>
    <w:rsid w:val="00FB002F"/>
    <w:rsid w:val="00FB0FC7"/>
    <w:rsid w:val="00FB1083"/>
    <w:rsid w:val="00FB1771"/>
    <w:rsid w:val="00FB1F24"/>
    <w:rsid w:val="00FB2399"/>
    <w:rsid w:val="00FB2644"/>
    <w:rsid w:val="00FB2D2A"/>
    <w:rsid w:val="00FB4C94"/>
    <w:rsid w:val="00FB4CFA"/>
    <w:rsid w:val="00FB4F91"/>
    <w:rsid w:val="00FB582A"/>
    <w:rsid w:val="00FB5884"/>
    <w:rsid w:val="00FB605A"/>
    <w:rsid w:val="00FB659F"/>
    <w:rsid w:val="00FC087E"/>
    <w:rsid w:val="00FC0E3C"/>
    <w:rsid w:val="00FC0E56"/>
    <w:rsid w:val="00FC1C3F"/>
    <w:rsid w:val="00FC23C6"/>
    <w:rsid w:val="00FC24B2"/>
    <w:rsid w:val="00FC4251"/>
    <w:rsid w:val="00FC4F39"/>
    <w:rsid w:val="00FC604F"/>
    <w:rsid w:val="00FC61F0"/>
    <w:rsid w:val="00FC645B"/>
    <w:rsid w:val="00FD0169"/>
    <w:rsid w:val="00FD062A"/>
    <w:rsid w:val="00FD0964"/>
    <w:rsid w:val="00FD0B34"/>
    <w:rsid w:val="00FD4987"/>
    <w:rsid w:val="00FD4C22"/>
    <w:rsid w:val="00FD5486"/>
    <w:rsid w:val="00FD6E53"/>
    <w:rsid w:val="00FD711B"/>
    <w:rsid w:val="00FD7A4A"/>
    <w:rsid w:val="00FD7F43"/>
    <w:rsid w:val="00FE09EA"/>
    <w:rsid w:val="00FE0D51"/>
    <w:rsid w:val="00FE240E"/>
    <w:rsid w:val="00FE24E0"/>
    <w:rsid w:val="00FE2D7D"/>
    <w:rsid w:val="00FE36BB"/>
    <w:rsid w:val="00FE374B"/>
    <w:rsid w:val="00FE425F"/>
    <w:rsid w:val="00FE433B"/>
    <w:rsid w:val="00FE4A14"/>
    <w:rsid w:val="00FE4A8A"/>
    <w:rsid w:val="00FE618C"/>
    <w:rsid w:val="00FE6496"/>
    <w:rsid w:val="00FE7191"/>
    <w:rsid w:val="00FE76AF"/>
    <w:rsid w:val="00FE7C06"/>
    <w:rsid w:val="00FF0ABC"/>
    <w:rsid w:val="00FF1111"/>
    <w:rsid w:val="00FF1112"/>
    <w:rsid w:val="00FF1BF6"/>
    <w:rsid w:val="00FF41A2"/>
    <w:rsid w:val="00FF4EE8"/>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EC50DE"/>
    <w:pPr>
      <w:keepNext/>
      <w:spacing w:before="240"/>
      <w:jc w:val="center"/>
    </w:pPr>
    <w:rPr>
      <w:rFonts w:ascii="Arial Narrow" w:hAnsi="Arial Narrow"/>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EC50DE"/>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 w:type="character" w:customStyle="1" w:styleId="normal1">
    <w:name w:val="normal1"/>
    <w:basedOn w:val="DefaultParagraphFont"/>
    <w:rsid w:val="004D6846"/>
    <w:rPr>
      <w:i w:val="0"/>
      <w:iCs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EC50DE"/>
    <w:pPr>
      <w:keepNext/>
      <w:spacing w:before="240"/>
      <w:jc w:val="center"/>
    </w:pPr>
    <w:rPr>
      <w:rFonts w:ascii="Arial Narrow" w:hAnsi="Arial Narrow"/>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EC50DE"/>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 w:type="character" w:customStyle="1" w:styleId="normal1">
    <w:name w:val="normal1"/>
    <w:basedOn w:val="DefaultParagraphFont"/>
    <w:rsid w:val="004D6846"/>
    <w:rPr>
      <w:i w:val="0"/>
      <w:i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image" Target="media/image9.png"/><Relationship Id="rId39" Type="http://schemas.openxmlformats.org/officeDocument/2006/relationships/oleObject" Target="embeddings/oleObject3.bin"/><Relationship Id="rId21" Type="http://schemas.openxmlformats.org/officeDocument/2006/relationships/image" Target="media/image5.png"/><Relationship Id="rId34" Type="http://schemas.openxmlformats.org/officeDocument/2006/relationships/image" Target="media/image17.jpeg"/><Relationship Id="rId42" Type="http://schemas.openxmlformats.org/officeDocument/2006/relationships/oleObject" Target="embeddings/oleObject4.bin"/><Relationship Id="rId47" Type="http://schemas.openxmlformats.org/officeDocument/2006/relationships/image" Target="media/image26.png"/><Relationship Id="rId50" Type="http://schemas.openxmlformats.org/officeDocument/2006/relationships/oleObject" Target="embeddings/oleObject6.bin"/><Relationship Id="rId55" Type="http://schemas.openxmlformats.org/officeDocument/2006/relationships/oleObject" Target="embeddings/oleObject8.bin"/><Relationship Id="rId63" Type="http://schemas.openxmlformats.org/officeDocument/2006/relationships/image" Target="media/image39.png"/><Relationship Id="rId68" Type="http://schemas.openxmlformats.org/officeDocument/2006/relationships/fontTable" Target="fontTable.xml"/><Relationship Id="rId7"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header" Target="header2.xml"/><Relationship Id="rId29"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oleObject" Target="embeddings/oleObject1.bin"/><Relationship Id="rId32" Type="http://schemas.openxmlformats.org/officeDocument/2006/relationships/image" Target="media/image15.jpeg"/><Relationship Id="rId37" Type="http://schemas.openxmlformats.org/officeDocument/2006/relationships/oleObject" Target="embeddings/oleObject2.bin"/><Relationship Id="rId40" Type="http://schemas.openxmlformats.org/officeDocument/2006/relationships/image" Target="media/image21.png"/><Relationship Id="rId45" Type="http://schemas.openxmlformats.org/officeDocument/2006/relationships/oleObject" Target="embeddings/oleObject5.bin"/><Relationship Id="rId53" Type="http://schemas.openxmlformats.org/officeDocument/2006/relationships/oleObject" Target="embeddings/oleObject7.bin"/><Relationship Id="rId58" Type="http://schemas.openxmlformats.org/officeDocument/2006/relationships/image" Target="media/image34.png"/><Relationship Id="rId66" Type="http://schemas.openxmlformats.org/officeDocument/2006/relationships/image" Target="media/image42.png"/><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png"/><Relationship Id="rId28" Type="http://schemas.openxmlformats.org/officeDocument/2006/relationships/image" Target="media/image11.jpeg"/><Relationship Id="rId36" Type="http://schemas.openxmlformats.org/officeDocument/2006/relationships/image" Target="media/image19.png"/><Relationship Id="rId49" Type="http://schemas.openxmlformats.org/officeDocument/2006/relationships/image" Target="media/image28.png"/><Relationship Id="rId57" Type="http://schemas.openxmlformats.org/officeDocument/2006/relationships/image" Target="media/image33.png"/><Relationship Id="rId61" Type="http://schemas.openxmlformats.org/officeDocument/2006/relationships/image" Target="media/image37.png"/><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image" Target="media/image14.png"/><Relationship Id="rId44" Type="http://schemas.openxmlformats.org/officeDocument/2006/relationships/image" Target="media/image24.png"/><Relationship Id="rId52" Type="http://schemas.openxmlformats.org/officeDocument/2006/relationships/image" Target="media/image30.png"/><Relationship Id="rId60" Type="http://schemas.openxmlformats.org/officeDocument/2006/relationships/image" Target="media/image36.png"/><Relationship Id="rId65" Type="http://schemas.openxmlformats.org/officeDocument/2006/relationships/image" Target="media/image41.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png"/><Relationship Id="rId27" Type="http://schemas.openxmlformats.org/officeDocument/2006/relationships/image" Target="media/image10.jpeg"/><Relationship Id="rId30" Type="http://schemas.openxmlformats.org/officeDocument/2006/relationships/image" Target="media/image13.jpeg"/><Relationship Id="rId35" Type="http://schemas.openxmlformats.org/officeDocument/2006/relationships/image" Target="media/image18.png"/><Relationship Id="rId43" Type="http://schemas.openxmlformats.org/officeDocument/2006/relationships/image" Target="media/image23.png"/><Relationship Id="rId48" Type="http://schemas.openxmlformats.org/officeDocument/2006/relationships/image" Target="media/image27.png"/><Relationship Id="rId56" Type="http://schemas.openxmlformats.org/officeDocument/2006/relationships/image" Target="media/image32.png"/><Relationship Id="rId64" Type="http://schemas.openxmlformats.org/officeDocument/2006/relationships/image" Target="media/image40.png"/><Relationship Id="rId69" Type="http://schemas.openxmlformats.org/officeDocument/2006/relationships/theme" Target="theme/theme1.xml"/><Relationship Id="rId8" Type="http://schemas.openxmlformats.org/officeDocument/2006/relationships/settings" Target="settings.xml"/><Relationship Id="rId51" Type="http://schemas.openxmlformats.org/officeDocument/2006/relationships/image" Target="media/image29.png"/><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image" Target="media/image8.png"/><Relationship Id="rId33" Type="http://schemas.openxmlformats.org/officeDocument/2006/relationships/image" Target="media/image16.jpeg"/><Relationship Id="rId38" Type="http://schemas.openxmlformats.org/officeDocument/2006/relationships/image" Target="media/image20.png"/><Relationship Id="rId46" Type="http://schemas.openxmlformats.org/officeDocument/2006/relationships/image" Target="media/image25.png"/><Relationship Id="rId59" Type="http://schemas.openxmlformats.org/officeDocument/2006/relationships/image" Target="media/image35.png"/><Relationship Id="rId67" Type="http://schemas.openxmlformats.org/officeDocument/2006/relationships/footer" Target="footer4.xml"/><Relationship Id="rId20" Type="http://schemas.openxmlformats.org/officeDocument/2006/relationships/footer" Target="footer3.xml"/><Relationship Id="rId41" Type="http://schemas.openxmlformats.org/officeDocument/2006/relationships/image" Target="media/image22.png"/><Relationship Id="rId54" Type="http://schemas.openxmlformats.org/officeDocument/2006/relationships/image" Target="media/image31.png"/><Relationship Id="rId62" Type="http://schemas.openxmlformats.org/officeDocument/2006/relationships/image" Target="media/image38.png"/></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2.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3.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2E7C9143-1E25-47EC-B8E6-A01E5E23E2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TotalTime>
  <Pages>1</Pages>
  <Words>7687</Words>
  <Characters>43819</Characters>
  <Application>Microsoft Office Word</Application>
  <DocSecurity>0</DocSecurity>
  <Lines>365</Lines>
  <Paragraphs>102</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51404</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12</cp:revision>
  <cp:lastPrinted>2013-08-28T17:47:00Z</cp:lastPrinted>
  <dcterms:created xsi:type="dcterms:W3CDTF">2015-10-28T14:40:00Z</dcterms:created>
  <dcterms:modified xsi:type="dcterms:W3CDTF">2015-10-29T11:44:00Z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