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53DFF2" w14:textId="77777777" w:rsidR="00281282" w:rsidRPr="00DB1C44" w:rsidRDefault="00777BCE" w:rsidP="00281282">
      <w:pPr>
        <w:pStyle w:val="Subtitle"/>
        <w:spacing w:before="720" w:after="0"/>
        <w:jc w:val="center"/>
        <w:rPr>
          <w:sz w:val="32"/>
          <w:szCs w:val="32"/>
        </w:rPr>
      </w:pPr>
      <w:r w:rsidRPr="00DB1C44">
        <w:rPr>
          <w:noProof/>
          <w:sz w:val="32"/>
          <w:szCs w:val="32"/>
        </w:rPr>
        <w:drawing>
          <wp:anchor distT="0" distB="0" distL="114300" distR="114300" simplePos="0" relativeHeight="251659264" behindDoc="1" locked="0" layoutInCell="1" allowOverlap="1" wp14:anchorId="2F53E263" wp14:editId="50DAD97E">
            <wp:simplePos x="0" y="0"/>
            <wp:positionH relativeFrom="column">
              <wp:posOffset>190500</wp:posOffset>
            </wp:positionH>
            <wp:positionV relativeFrom="paragraph">
              <wp:posOffset>302895</wp:posOffset>
            </wp:positionV>
            <wp:extent cx="929640" cy="975995"/>
            <wp:effectExtent l="0" t="0" r="3810" b="0"/>
            <wp:wrapNone/>
            <wp:docPr id="4" name="Picture 4" descr="USDA Forest Service (F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_Forest_Service_greenandwhite.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929640" cy="975995"/>
                    </a:xfrm>
                    <a:prstGeom prst="rect">
                      <a:avLst/>
                    </a:prstGeom>
                  </pic:spPr>
                </pic:pic>
              </a:graphicData>
            </a:graphic>
            <wp14:sizeRelH relativeFrom="page">
              <wp14:pctWidth>0</wp14:pctWidth>
            </wp14:sizeRelH>
            <wp14:sizeRelV relativeFrom="page">
              <wp14:pctHeight>0</wp14:pctHeight>
            </wp14:sizeRelV>
          </wp:anchor>
        </w:drawing>
      </w:r>
      <w:r w:rsidR="00DB1C44" w:rsidRPr="00DB1C44">
        <w:rPr>
          <w:noProof/>
          <w:sz w:val="32"/>
          <w:szCs w:val="32"/>
        </w:rPr>
        <w:drawing>
          <wp:anchor distT="0" distB="0" distL="114300" distR="114300" simplePos="0" relativeHeight="251658240" behindDoc="1" locked="0" layoutInCell="1" allowOverlap="1" wp14:anchorId="2F53E265" wp14:editId="086652BD">
            <wp:simplePos x="0" y="0"/>
            <wp:positionH relativeFrom="column">
              <wp:posOffset>4747260</wp:posOffset>
            </wp:positionH>
            <wp:positionV relativeFrom="paragraph">
              <wp:posOffset>432435</wp:posOffset>
            </wp:positionV>
            <wp:extent cx="1089660" cy="751757"/>
            <wp:effectExtent l="0" t="0" r="0" b="0"/>
            <wp:wrapNone/>
            <wp:docPr id="3" name="Picture 3" descr="United States Dept. of Agriculture (USD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_logo.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89660" cy="751757"/>
                    </a:xfrm>
                    <a:prstGeom prst="rect">
                      <a:avLst/>
                    </a:prstGeom>
                  </pic:spPr>
                </pic:pic>
              </a:graphicData>
            </a:graphic>
            <wp14:sizeRelH relativeFrom="page">
              <wp14:pctWidth>0</wp14:pctWidth>
            </wp14:sizeRelH>
            <wp14:sizeRelV relativeFrom="page">
              <wp14:pctHeight>0</wp14:pctHeight>
            </wp14:sizeRelV>
          </wp:anchor>
        </w:drawing>
      </w:r>
      <w:r w:rsidR="00281282" w:rsidRPr="00DB1C44">
        <w:rPr>
          <w:sz w:val="32"/>
          <w:szCs w:val="32"/>
        </w:rPr>
        <w:t xml:space="preserve">United States Department of Agriculture </w:t>
      </w:r>
    </w:p>
    <w:p w14:paraId="2F53DFF3" w14:textId="77777777" w:rsidR="00D2761D" w:rsidRPr="00254A80" w:rsidRDefault="00DB1C44" w:rsidP="00281282">
      <w:pPr>
        <w:pStyle w:val="Subtitle"/>
        <w:spacing w:before="0" w:after="0"/>
        <w:jc w:val="center"/>
        <w:rPr>
          <w:sz w:val="32"/>
          <w:szCs w:val="32"/>
        </w:rPr>
      </w:pPr>
      <w:r w:rsidRPr="00DB1C44">
        <w:rPr>
          <w:sz w:val="32"/>
          <w:szCs w:val="32"/>
        </w:rPr>
        <w:t xml:space="preserve">US </w:t>
      </w:r>
      <w:r w:rsidR="00281282" w:rsidRPr="00DB1C44">
        <w:rPr>
          <w:sz w:val="32"/>
          <w:szCs w:val="32"/>
        </w:rPr>
        <w:t>Forest Service</w:t>
      </w:r>
      <w:r w:rsidR="00D2761D">
        <w:br/>
      </w:r>
      <w:r w:rsidR="00281282" w:rsidRPr="00254A80">
        <w:rPr>
          <w:sz w:val="32"/>
          <w:szCs w:val="32"/>
        </w:rPr>
        <w:t>Natural Resource Manager (NRM)</w:t>
      </w:r>
    </w:p>
    <w:p w14:paraId="2F53DFF4" w14:textId="4E71E1DA" w:rsidR="00746A9D" w:rsidRPr="00511A4D" w:rsidRDefault="006D135F" w:rsidP="00A4558C">
      <w:pPr>
        <w:pStyle w:val="Heading1"/>
      </w:pPr>
      <w:r>
        <w:rPr>
          <w:color w:val="auto"/>
        </w:rPr>
        <w:t xml:space="preserve">FSVeg Common Stand Exam </w:t>
      </w:r>
      <w:r>
        <w:rPr>
          <w:color w:val="auto"/>
        </w:rPr>
        <w:br/>
        <w:t>User Guide</w:t>
      </w:r>
      <w:r w:rsidR="00861874" w:rsidRPr="00EF440D">
        <w:rPr>
          <w:color w:val="auto"/>
        </w:rPr>
        <w:t xml:space="preserve"> </w:t>
      </w:r>
      <w:r w:rsidR="00511A4D" w:rsidRPr="002F0949">
        <w:rPr>
          <w:color w:val="002060"/>
        </w:rPr>
        <w:br/>
      </w:r>
      <w:r>
        <w:rPr>
          <w:color w:val="auto"/>
        </w:rPr>
        <w:t xml:space="preserve">Chapter </w:t>
      </w:r>
      <w:r w:rsidR="003362F8">
        <w:rPr>
          <w:color w:val="auto"/>
        </w:rPr>
        <w:t>7</w:t>
      </w:r>
      <w:r>
        <w:rPr>
          <w:color w:val="auto"/>
        </w:rPr>
        <w:t xml:space="preserve">: </w:t>
      </w:r>
      <w:r w:rsidR="003362F8">
        <w:rPr>
          <w:color w:val="auto"/>
        </w:rPr>
        <w:t>Reports</w:t>
      </w:r>
    </w:p>
    <w:p w14:paraId="2F53DFF5" w14:textId="00BC5C18" w:rsidR="002E44F5" w:rsidRPr="009E6957" w:rsidRDefault="00DD3761" w:rsidP="009E6957">
      <w:pPr>
        <w:pStyle w:val="EnvelopeAddress"/>
      </w:pPr>
      <w:r w:rsidRPr="009E6957">
        <w:t>Version</w:t>
      </w:r>
      <w:r w:rsidR="00393326" w:rsidRPr="009E6957">
        <w:t>:</w:t>
      </w:r>
      <w:r w:rsidRPr="009E6957">
        <w:t xml:space="preserve"> </w:t>
      </w:r>
      <w:r w:rsidR="009E6957">
        <w:t>2.1</w:t>
      </w:r>
      <w:r w:rsidR="00F06849">
        <w:t>2.6</w:t>
      </w:r>
      <w:r w:rsidR="00511A4D" w:rsidRPr="009E6957">
        <w:br/>
      </w:r>
      <w:r w:rsidR="008F7C2D">
        <w:t>March</w:t>
      </w:r>
      <w:r w:rsidR="008F7C2D" w:rsidRPr="009E6957">
        <w:t xml:space="preserve"> </w:t>
      </w:r>
      <w:r w:rsidR="006D135F" w:rsidRPr="009E6957">
        <w:t>201</w:t>
      </w:r>
      <w:r w:rsidR="00F06849">
        <w:t>5</w:t>
      </w:r>
    </w:p>
    <w:p w14:paraId="2F53DFF6" w14:textId="77777777" w:rsidR="0022302E" w:rsidRPr="009E6957" w:rsidRDefault="0022302E" w:rsidP="0022302E">
      <w:pPr>
        <w:sectPr w:rsidR="0022302E" w:rsidRPr="009E6957" w:rsidSect="009746FC">
          <w:headerReference w:type="default" r:id="rId14"/>
          <w:footerReference w:type="default" r:id="rId15"/>
          <w:pgSz w:w="12240" w:h="15840" w:code="1"/>
          <w:pgMar w:top="1440" w:right="1440" w:bottom="1440" w:left="1440" w:header="1008" w:footer="576" w:gutter="0"/>
          <w:pgNumType w:start="1"/>
          <w:cols w:space="720"/>
        </w:sectPr>
      </w:pPr>
    </w:p>
    <w:p w14:paraId="2F53DFF7" w14:textId="77777777" w:rsidR="008F1356" w:rsidRPr="00254A80" w:rsidRDefault="00901B2F" w:rsidP="00E354F7">
      <w:pPr>
        <w:pStyle w:val="TOCHeading"/>
        <w:rPr>
          <w:smallCaps/>
        </w:rPr>
      </w:pPr>
      <w:r w:rsidRPr="00254A80">
        <w:rPr>
          <w:smallCaps/>
        </w:rPr>
        <w:lastRenderedPageBreak/>
        <w:t xml:space="preserve">Table </w:t>
      </w:r>
      <w:r w:rsidR="00013F31" w:rsidRPr="00254A80">
        <w:rPr>
          <w:smallCaps/>
        </w:rPr>
        <w:t>o</w:t>
      </w:r>
      <w:r w:rsidRPr="00254A80">
        <w:rPr>
          <w:smallCaps/>
        </w:rPr>
        <w:t>f Contents</w:t>
      </w:r>
    </w:p>
    <w:p w14:paraId="42027573" w14:textId="081E96B9" w:rsidR="000A6850" w:rsidRDefault="00DC5892">
      <w:pPr>
        <w:pStyle w:val="TOC1"/>
        <w:rPr>
          <w:rFonts w:asciiTheme="minorHAnsi" w:eastAsiaTheme="minorEastAsia" w:hAnsiTheme="minorHAnsi" w:cstheme="minorBidi"/>
          <w:b w:val="0"/>
          <w:noProof/>
          <w:sz w:val="22"/>
          <w:szCs w:val="22"/>
        </w:rPr>
      </w:pPr>
      <w:r w:rsidRPr="00CD412E">
        <w:rPr>
          <w:rFonts w:cs="Arial"/>
          <w:b w:val="0"/>
          <w:caps/>
          <w:smallCaps/>
          <w:noProof/>
          <w:sz w:val="20"/>
          <w:szCs w:val="20"/>
        </w:rPr>
        <w:fldChar w:fldCharType="begin"/>
      </w:r>
      <w:r w:rsidR="00FC4F39" w:rsidRPr="00CD412E">
        <w:rPr>
          <w:rFonts w:cs="Arial"/>
          <w:b w:val="0"/>
          <w:caps/>
          <w:smallCaps/>
          <w:noProof/>
          <w:sz w:val="20"/>
          <w:szCs w:val="20"/>
        </w:rPr>
        <w:instrText xml:space="preserve"> TOC \h \z \u \t "Heading 2,1,Heading 3,2,Heading 4,3,Heading 5,4" </w:instrText>
      </w:r>
      <w:r w:rsidRPr="00CD412E">
        <w:rPr>
          <w:rFonts w:cs="Arial"/>
          <w:b w:val="0"/>
          <w:caps/>
          <w:smallCaps/>
          <w:noProof/>
          <w:sz w:val="20"/>
          <w:szCs w:val="20"/>
        </w:rPr>
        <w:fldChar w:fldCharType="separate"/>
      </w:r>
      <w:hyperlink w:anchor="_Toc393983609" w:history="1">
        <w:r w:rsidR="000A6850" w:rsidRPr="00D10278">
          <w:rPr>
            <w:rStyle w:val="Hyperlink"/>
            <w:noProof/>
          </w:rPr>
          <w:t>Reports Main Screen</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_Toc393983609 \h </w:instrText>
        </w:r>
        <w:r w:rsidR="000A6850">
          <w:rPr>
            <w:noProof/>
            <w:webHidden/>
          </w:rPr>
        </w:r>
        <w:r w:rsidR="000A6850">
          <w:rPr>
            <w:noProof/>
            <w:webHidden/>
          </w:rPr>
          <w:fldChar w:fldCharType="separate"/>
        </w:r>
        <w:r w:rsidR="003F3B45">
          <w:rPr>
            <w:noProof/>
            <w:webHidden/>
          </w:rPr>
          <w:t>4</w:t>
        </w:r>
        <w:r w:rsidR="000A6850">
          <w:rPr>
            <w:noProof/>
            <w:webHidden/>
          </w:rPr>
          <w:fldChar w:fldCharType="end"/>
        </w:r>
      </w:hyperlink>
    </w:p>
    <w:p w14:paraId="73608A1A" w14:textId="1888DCC0" w:rsidR="000A6850" w:rsidRDefault="00D42781">
      <w:pPr>
        <w:pStyle w:val="TOC1"/>
        <w:rPr>
          <w:rFonts w:asciiTheme="minorHAnsi" w:eastAsiaTheme="minorEastAsia" w:hAnsiTheme="minorHAnsi" w:cstheme="minorBidi"/>
          <w:b w:val="0"/>
          <w:noProof/>
          <w:sz w:val="22"/>
          <w:szCs w:val="22"/>
        </w:rPr>
      </w:pPr>
      <w:hyperlink w:anchor="_Toc393983610" w:history="1">
        <w:r w:rsidR="000A6850" w:rsidRPr="00D10278">
          <w:rPr>
            <w:rStyle w:val="Hyperlink"/>
            <w:noProof/>
          </w:rPr>
          <w:t>Report Filter</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_Toc393983610 \h </w:instrText>
        </w:r>
        <w:r w:rsidR="000A6850">
          <w:rPr>
            <w:noProof/>
            <w:webHidden/>
          </w:rPr>
        </w:r>
        <w:r w:rsidR="000A6850">
          <w:rPr>
            <w:noProof/>
            <w:webHidden/>
          </w:rPr>
          <w:fldChar w:fldCharType="separate"/>
        </w:r>
        <w:r w:rsidR="003F3B45">
          <w:rPr>
            <w:noProof/>
            <w:webHidden/>
          </w:rPr>
          <w:t>9</w:t>
        </w:r>
        <w:r w:rsidR="000A6850">
          <w:rPr>
            <w:noProof/>
            <w:webHidden/>
          </w:rPr>
          <w:fldChar w:fldCharType="end"/>
        </w:r>
      </w:hyperlink>
    </w:p>
    <w:p w14:paraId="599EF2AB" w14:textId="4A044BD3" w:rsidR="000A6850" w:rsidRDefault="00D42781">
      <w:pPr>
        <w:pStyle w:val="TOC1"/>
        <w:rPr>
          <w:rFonts w:asciiTheme="minorHAnsi" w:eastAsiaTheme="minorEastAsia" w:hAnsiTheme="minorHAnsi" w:cstheme="minorBidi"/>
          <w:b w:val="0"/>
          <w:noProof/>
          <w:sz w:val="22"/>
          <w:szCs w:val="22"/>
        </w:rPr>
      </w:pPr>
      <w:hyperlink w:anchor="_Toc393983611" w:history="1">
        <w:r w:rsidR="000A6850" w:rsidRPr="00D10278">
          <w:rPr>
            <w:rStyle w:val="Hyperlink"/>
            <w:noProof/>
          </w:rPr>
          <w:t>Report List</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_Toc393983611 \h </w:instrText>
        </w:r>
        <w:r w:rsidR="000A6850">
          <w:rPr>
            <w:noProof/>
            <w:webHidden/>
          </w:rPr>
        </w:r>
        <w:r w:rsidR="000A6850">
          <w:rPr>
            <w:noProof/>
            <w:webHidden/>
          </w:rPr>
          <w:fldChar w:fldCharType="separate"/>
        </w:r>
        <w:r w:rsidR="003F3B45">
          <w:rPr>
            <w:noProof/>
            <w:webHidden/>
          </w:rPr>
          <w:t>10</w:t>
        </w:r>
        <w:r w:rsidR="000A6850">
          <w:rPr>
            <w:noProof/>
            <w:webHidden/>
          </w:rPr>
          <w:fldChar w:fldCharType="end"/>
        </w:r>
      </w:hyperlink>
    </w:p>
    <w:p w14:paraId="41D06143" w14:textId="21DDBC4A" w:rsidR="000A6850" w:rsidRDefault="00D42781">
      <w:pPr>
        <w:pStyle w:val="TOC1"/>
        <w:rPr>
          <w:rFonts w:asciiTheme="minorHAnsi" w:eastAsiaTheme="minorEastAsia" w:hAnsiTheme="minorHAnsi" w:cstheme="minorBidi"/>
          <w:b w:val="0"/>
          <w:noProof/>
          <w:sz w:val="22"/>
          <w:szCs w:val="22"/>
        </w:rPr>
      </w:pPr>
      <w:hyperlink w:anchor="_Toc393983612" w:history="1">
        <w:r w:rsidR="000A6850" w:rsidRPr="00D10278">
          <w:rPr>
            <w:rStyle w:val="Hyperlink"/>
            <w:noProof/>
          </w:rPr>
          <w:t>Run Oracle Report</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_Toc393983612 \h </w:instrText>
        </w:r>
        <w:r w:rsidR="000A6850">
          <w:rPr>
            <w:noProof/>
            <w:webHidden/>
          </w:rPr>
        </w:r>
        <w:r w:rsidR="000A6850">
          <w:rPr>
            <w:noProof/>
            <w:webHidden/>
          </w:rPr>
          <w:fldChar w:fldCharType="separate"/>
        </w:r>
        <w:r w:rsidR="003F3B45">
          <w:rPr>
            <w:noProof/>
            <w:webHidden/>
          </w:rPr>
          <w:t>13</w:t>
        </w:r>
        <w:r w:rsidR="000A6850">
          <w:rPr>
            <w:noProof/>
            <w:webHidden/>
          </w:rPr>
          <w:fldChar w:fldCharType="end"/>
        </w:r>
      </w:hyperlink>
    </w:p>
    <w:p w14:paraId="72302AB1" w14:textId="528D262B" w:rsidR="000A6850" w:rsidRDefault="00D42781">
      <w:pPr>
        <w:pStyle w:val="TOC1"/>
        <w:rPr>
          <w:rFonts w:asciiTheme="minorHAnsi" w:eastAsiaTheme="minorEastAsia" w:hAnsiTheme="minorHAnsi" w:cstheme="minorBidi"/>
          <w:b w:val="0"/>
          <w:noProof/>
          <w:sz w:val="22"/>
          <w:szCs w:val="22"/>
        </w:rPr>
      </w:pPr>
      <w:hyperlink w:anchor="_Toc393983613" w:history="1">
        <w:r w:rsidR="000A6850" w:rsidRPr="00D10278">
          <w:rPr>
            <w:rStyle w:val="Hyperlink"/>
            <w:noProof/>
          </w:rPr>
          <w:t>Report Descriptions</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_Toc393983613 \h </w:instrText>
        </w:r>
        <w:r w:rsidR="000A6850">
          <w:rPr>
            <w:noProof/>
            <w:webHidden/>
          </w:rPr>
        </w:r>
        <w:r w:rsidR="000A6850">
          <w:rPr>
            <w:noProof/>
            <w:webHidden/>
          </w:rPr>
          <w:fldChar w:fldCharType="separate"/>
        </w:r>
        <w:r w:rsidR="003F3B45">
          <w:rPr>
            <w:noProof/>
            <w:webHidden/>
          </w:rPr>
          <w:t>14</w:t>
        </w:r>
        <w:r w:rsidR="000A6850">
          <w:rPr>
            <w:noProof/>
            <w:webHidden/>
          </w:rPr>
          <w:fldChar w:fldCharType="end"/>
        </w:r>
      </w:hyperlink>
    </w:p>
    <w:p w14:paraId="3CE2C2F5" w14:textId="0BFE1DCF" w:rsidR="000A6850" w:rsidRDefault="00D42781" w:rsidP="00F06849">
      <w:pPr>
        <w:pStyle w:val="TOC1"/>
        <w:spacing w:after="0"/>
        <w:rPr>
          <w:rFonts w:asciiTheme="minorHAnsi" w:eastAsiaTheme="minorEastAsia" w:hAnsiTheme="minorHAnsi" w:cstheme="minorBidi"/>
          <w:b w:val="0"/>
          <w:noProof/>
          <w:sz w:val="22"/>
          <w:szCs w:val="22"/>
        </w:rPr>
      </w:pPr>
      <w:hyperlink w:anchor="_Toc393983614" w:history="1">
        <w:r w:rsidR="000A6850" w:rsidRPr="00D10278">
          <w:rPr>
            <w:rStyle w:val="Hyperlink"/>
            <w:noProof/>
          </w:rPr>
          <w:t>Stand Table Report</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_Toc393983614 \h </w:instrText>
        </w:r>
        <w:r w:rsidR="000A6850">
          <w:rPr>
            <w:noProof/>
            <w:webHidden/>
          </w:rPr>
        </w:r>
        <w:r w:rsidR="000A6850">
          <w:rPr>
            <w:noProof/>
            <w:webHidden/>
          </w:rPr>
          <w:fldChar w:fldCharType="separate"/>
        </w:r>
        <w:r w:rsidR="003F3B45">
          <w:rPr>
            <w:noProof/>
            <w:webHidden/>
          </w:rPr>
          <w:t>33</w:t>
        </w:r>
        <w:r w:rsidR="000A6850">
          <w:rPr>
            <w:noProof/>
            <w:webHidden/>
          </w:rPr>
          <w:fldChar w:fldCharType="end"/>
        </w:r>
      </w:hyperlink>
    </w:p>
    <w:p w14:paraId="625E182E" w14:textId="2ECA4E0A" w:rsidR="000A6850" w:rsidRDefault="00D42781">
      <w:pPr>
        <w:pStyle w:val="TOC2"/>
        <w:rPr>
          <w:rFonts w:asciiTheme="minorHAnsi" w:eastAsiaTheme="minorEastAsia" w:hAnsiTheme="minorHAnsi" w:cstheme="minorBidi"/>
          <w:noProof/>
          <w:sz w:val="22"/>
          <w:szCs w:val="22"/>
        </w:rPr>
      </w:pPr>
      <w:hyperlink w:anchor="_Toc393983615" w:history="1">
        <w:r w:rsidR="000A6850" w:rsidRPr="00D10278">
          <w:rPr>
            <w:rStyle w:val="Hyperlink"/>
            <w:noProof/>
          </w:rPr>
          <w:t>Building a Template</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_Toc393983615 \h </w:instrText>
        </w:r>
        <w:r w:rsidR="000A6850">
          <w:rPr>
            <w:noProof/>
            <w:webHidden/>
          </w:rPr>
        </w:r>
        <w:r w:rsidR="000A6850">
          <w:rPr>
            <w:noProof/>
            <w:webHidden/>
          </w:rPr>
          <w:fldChar w:fldCharType="separate"/>
        </w:r>
        <w:r w:rsidR="003F3B45">
          <w:rPr>
            <w:noProof/>
            <w:webHidden/>
          </w:rPr>
          <w:t>34</w:t>
        </w:r>
        <w:r w:rsidR="000A6850">
          <w:rPr>
            <w:noProof/>
            <w:webHidden/>
          </w:rPr>
          <w:fldChar w:fldCharType="end"/>
        </w:r>
      </w:hyperlink>
    </w:p>
    <w:p w14:paraId="4ED27B1F" w14:textId="2220A62F" w:rsidR="000A6850" w:rsidRDefault="00D42781" w:rsidP="00F06849">
      <w:pPr>
        <w:pStyle w:val="TOC3"/>
        <w:spacing w:after="0"/>
        <w:rPr>
          <w:rFonts w:asciiTheme="minorHAnsi" w:eastAsiaTheme="minorEastAsia" w:hAnsiTheme="minorHAnsi" w:cstheme="minorBidi"/>
          <w:noProof/>
          <w:sz w:val="22"/>
          <w:szCs w:val="22"/>
        </w:rPr>
      </w:pPr>
      <w:hyperlink w:anchor="_Toc393983616" w:history="1">
        <w:r w:rsidR="000A6850" w:rsidRPr="00D10278">
          <w:rPr>
            <w:rStyle w:val="Hyperlink"/>
            <w:noProof/>
          </w:rPr>
          <w:t>Fixed-Width Diameter Classes</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_Toc393983616 \h </w:instrText>
        </w:r>
        <w:r w:rsidR="000A6850">
          <w:rPr>
            <w:noProof/>
            <w:webHidden/>
          </w:rPr>
        </w:r>
        <w:r w:rsidR="000A6850">
          <w:rPr>
            <w:noProof/>
            <w:webHidden/>
          </w:rPr>
          <w:fldChar w:fldCharType="separate"/>
        </w:r>
        <w:r w:rsidR="003F3B45">
          <w:rPr>
            <w:noProof/>
            <w:webHidden/>
          </w:rPr>
          <w:t>34</w:t>
        </w:r>
        <w:r w:rsidR="000A6850">
          <w:rPr>
            <w:noProof/>
            <w:webHidden/>
          </w:rPr>
          <w:fldChar w:fldCharType="end"/>
        </w:r>
      </w:hyperlink>
    </w:p>
    <w:p w14:paraId="7BCA2901" w14:textId="599416AA" w:rsidR="000A6850" w:rsidRDefault="00D42781" w:rsidP="00F06849">
      <w:pPr>
        <w:pStyle w:val="TOC3"/>
        <w:spacing w:after="0"/>
        <w:rPr>
          <w:rFonts w:asciiTheme="minorHAnsi" w:eastAsiaTheme="minorEastAsia" w:hAnsiTheme="minorHAnsi" w:cstheme="minorBidi"/>
          <w:noProof/>
          <w:sz w:val="22"/>
          <w:szCs w:val="22"/>
        </w:rPr>
      </w:pPr>
      <w:hyperlink w:anchor="_Toc393983617" w:history="1">
        <w:r w:rsidR="000A6850" w:rsidRPr="00D10278">
          <w:rPr>
            <w:rStyle w:val="Hyperlink"/>
            <w:noProof/>
          </w:rPr>
          <w:t>Custom Diameter Classes</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_Toc393983617 \h </w:instrText>
        </w:r>
        <w:r w:rsidR="000A6850">
          <w:rPr>
            <w:noProof/>
            <w:webHidden/>
          </w:rPr>
        </w:r>
        <w:r w:rsidR="000A6850">
          <w:rPr>
            <w:noProof/>
            <w:webHidden/>
          </w:rPr>
          <w:fldChar w:fldCharType="separate"/>
        </w:r>
        <w:r w:rsidR="003F3B45">
          <w:rPr>
            <w:noProof/>
            <w:webHidden/>
          </w:rPr>
          <w:t>34</w:t>
        </w:r>
        <w:r w:rsidR="000A6850">
          <w:rPr>
            <w:noProof/>
            <w:webHidden/>
          </w:rPr>
          <w:fldChar w:fldCharType="end"/>
        </w:r>
      </w:hyperlink>
    </w:p>
    <w:p w14:paraId="1593F5EA" w14:textId="21365D70" w:rsidR="000A6850" w:rsidRDefault="00D42781" w:rsidP="00F06849">
      <w:pPr>
        <w:pStyle w:val="TOC3"/>
        <w:spacing w:after="0"/>
        <w:rPr>
          <w:rFonts w:asciiTheme="minorHAnsi" w:eastAsiaTheme="minorEastAsia" w:hAnsiTheme="minorHAnsi" w:cstheme="minorBidi"/>
          <w:noProof/>
          <w:sz w:val="22"/>
          <w:szCs w:val="22"/>
        </w:rPr>
      </w:pPr>
      <w:hyperlink w:anchor="_Toc393983618" w:history="1">
        <w:r w:rsidR="000A6850" w:rsidRPr="00D10278">
          <w:rPr>
            <w:rStyle w:val="Hyperlink"/>
            <w:noProof/>
          </w:rPr>
          <w:t>Select Species/Species Group for Report</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_Toc393983618 \h </w:instrText>
        </w:r>
        <w:r w:rsidR="000A6850">
          <w:rPr>
            <w:noProof/>
            <w:webHidden/>
          </w:rPr>
        </w:r>
        <w:r w:rsidR="000A6850">
          <w:rPr>
            <w:noProof/>
            <w:webHidden/>
          </w:rPr>
          <w:fldChar w:fldCharType="separate"/>
        </w:r>
        <w:r w:rsidR="003F3B45">
          <w:rPr>
            <w:noProof/>
            <w:webHidden/>
          </w:rPr>
          <w:t>35</w:t>
        </w:r>
        <w:r w:rsidR="000A6850">
          <w:rPr>
            <w:noProof/>
            <w:webHidden/>
          </w:rPr>
          <w:fldChar w:fldCharType="end"/>
        </w:r>
      </w:hyperlink>
    </w:p>
    <w:p w14:paraId="684DD0B8" w14:textId="3DAB57D2" w:rsidR="000A6850" w:rsidRDefault="00D42781">
      <w:pPr>
        <w:pStyle w:val="TOC2"/>
        <w:rPr>
          <w:rFonts w:asciiTheme="minorHAnsi" w:eastAsiaTheme="minorEastAsia" w:hAnsiTheme="minorHAnsi" w:cstheme="minorBidi"/>
          <w:noProof/>
          <w:sz w:val="22"/>
          <w:szCs w:val="22"/>
        </w:rPr>
      </w:pPr>
      <w:hyperlink w:anchor="_Toc393983619" w:history="1">
        <w:r w:rsidR="000A6850" w:rsidRPr="00D10278">
          <w:rPr>
            <w:rStyle w:val="Hyperlink"/>
            <w:noProof/>
          </w:rPr>
          <w:t>Running the Report</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_Toc393983619 \h </w:instrText>
        </w:r>
        <w:r w:rsidR="000A6850">
          <w:rPr>
            <w:noProof/>
            <w:webHidden/>
          </w:rPr>
        </w:r>
        <w:r w:rsidR="000A6850">
          <w:rPr>
            <w:noProof/>
            <w:webHidden/>
          </w:rPr>
          <w:fldChar w:fldCharType="separate"/>
        </w:r>
        <w:r w:rsidR="003F3B45">
          <w:rPr>
            <w:noProof/>
            <w:webHidden/>
          </w:rPr>
          <w:t>36</w:t>
        </w:r>
        <w:r w:rsidR="000A6850">
          <w:rPr>
            <w:noProof/>
            <w:webHidden/>
          </w:rPr>
          <w:fldChar w:fldCharType="end"/>
        </w:r>
      </w:hyperlink>
    </w:p>
    <w:p w14:paraId="0C4D2453" w14:textId="7154EDBA" w:rsidR="000A6850" w:rsidRDefault="00D42781" w:rsidP="00F06849">
      <w:pPr>
        <w:pStyle w:val="TOC1"/>
        <w:spacing w:after="0"/>
        <w:rPr>
          <w:rFonts w:asciiTheme="minorHAnsi" w:eastAsiaTheme="minorEastAsia" w:hAnsiTheme="minorHAnsi" w:cstheme="minorBidi"/>
          <w:b w:val="0"/>
          <w:noProof/>
          <w:sz w:val="22"/>
          <w:szCs w:val="22"/>
        </w:rPr>
      </w:pPr>
      <w:hyperlink w:anchor="_Toc393983620" w:history="1">
        <w:r w:rsidR="000A6850" w:rsidRPr="00D10278">
          <w:rPr>
            <w:rStyle w:val="Hyperlink"/>
            <w:noProof/>
          </w:rPr>
          <w:t>Volume Report</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_Toc393983620 \h </w:instrText>
        </w:r>
        <w:r w:rsidR="000A6850">
          <w:rPr>
            <w:noProof/>
            <w:webHidden/>
          </w:rPr>
        </w:r>
        <w:r w:rsidR="000A6850">
          <w:rPr>
            <w:noProof/>
            <w:webHidden/>
          </w:rPr>
          <w:fldChar w:fldCharType="separate"/>
        </w:r>
        <w:r w:rsidR="003F3B45">
          <w:rPr>
            <w:noProof/>
            <w:webHidden/>
          </w:rPr>
          <w:t>42</w:t>
        </w:r>
        <w:r w:rsidR="000A6850">
          <w:rPr>
            <w:noProof/>
            <w:webHidden/>
          </w:rPr>
          <w:fldChar w:fldCharType="end"/>
        </w:r>
      </w:hyperlink>
    </w:p>
    <w:p w14:paraId="067732D6" w14:textId="6230DBA0" w:rsidR="000A6850" w:rsidRDefault="00D42781">
      <w:pPr>
        <w:pStyle w:val="TOC2"/>
        <w:rPr>
          <w:rFonts w:asciiTheme="minorHAnsi" w:eastAsiaTheme="minorEastAsia" w:hAnsiTheme="minorHAnsi" w:cstheme="minorBidi"/>
          <w:noProof/>
          <w:sz w:val="22"/>
          <w:szCs w:val="22"/>
        </w:rPr>
      </w:pPr>
      <w:hyperlink w:anchor="_Toc393983621" w:history="1">
        <w:r w:rsidR="000A6850" w:rsidRPr="00D10278">
          <w:rPr>
            <w:rStyle w:val="Hyperlink"/>
            <w:noProof/>
          </w:rPr>
          <w:t>Building a Template</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_Toc393983621 \h </w:instrText>
        </w:r>
        <w:r w:rsidR="000A6850">
          <w:rPr>
            <w:noProof/>
            <w:webHidden/>
          </w:rPr>
        </w:r>
        <w:r w:rsidR="000A6850">
          <w:rPr>
            <w:noProof/>
            <w:webHidden/>
          </w:rPr>
          <w:fldChar w:fldCharType="separate"/>
        </w:r>
        <w:r w:rsidR="003F3B45">
          <w:rPr>
            <w:noProof/>
            <w:webHidden/>
          </w:rPr>
          <w:t>42</w:t>
        </w:r>
        <w:r w:rsidR="000A6850">
          <w:rPr>
            <w:noProof/>
            <w:webHidden/>
          </w:rPr>
          <w:fldChar w:fldCharType="end"/>
        </w:r>
      </w:hyperlink>
    </w:p>
    <w:p w14:paraId="25E5F570" w14:textId="076667EA" w:rsidR="000A6850" w:rsidRDefault="00D42781" w:rsidP="00F06849">
      <w:pPr>
        <w:pStyle w:val="TOC3"/>
        <w:spacing w:after="0"/>
        <w:rPr>
          <w:rFonts w:asciiTheme="minorHAnsi" w:eastAsiaTheme="minorEastAsia" w:hAnsiTheme="minorHAnsi" w:cstheme="minorBidi"/>
          <w:noProof/>
          <w:sz w:val="22"/>
          <w:szCs w:val="22"/>
        </w:rPr>
      </w:pPr>
      <w:hyperlink w:anchor="_Toc393983622" w:history="1">
        <w:r w:rsidR="000A6850" w:rsidRPr="00D10278">
          <w:rPr>
            <w:rStyle w:val="Hyperlink"/>
            <w:noProof/>
          </w:rPr>
          <w:t>Fixed Width Diameter Classes</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_Toc393983622 \h </w:instrText>
        </w:r>
        <w:r w:rsidR="000A6850">
          <w:rPr>
            <w:noProof/>
            <w:webHidden/>
          </w:rPr>
        </w:r>
        <w:r w:rsidR="000A6850">
          <w:rPr>
            <w:noProof/>
            <w:webHidden/>
          </w:rPr>
          <w:fldChar w:fldCharType="separate"/>
        </w:r>
        <w:r w:rsidR="003F3B45">
          <w:rPr>
            <w:noProof/>
            <w:webHidden/>
          </w:rPr>
          <w:t>42</w:t>
        </w:r>
        <w:r w:rsidR="000A6850">
          <w:rPr>
            <w:noProof/>
            <w:webHidden/>
          </w:rPr>
          <w:fldChar w:fldCharType="end"/>
        </w:r>
      </w:hyperlink>
    </w:p>
    <w:p w14:paraId="02059E49" w14:textId="7EAD26DD" w:rsidR="000A6850" w:rsidRDefault="00D42781">
      <w:pPr>
        <w:pStyle w:val="TOC2"/>
        <w:rPr>
          <w:rFonts w:asciiTheme="minorHAnsi" w:eastAsiaTheme="minorEastAsia" w:hAnsiTheme="minorHAnsi" w:cstheme="minorBidi"/>
          <w:noProof/>
          <w:sz w:val="22"/>
          <w:szCs w:val="22"/>
        </w:rPr>
      </w:pPr>
      <w:hyperlink w:anchor="_Toc393983623" w:history="1">
        <w:r w:rsidR="000A6850" w:rsidRPr="00D10278">
          <w:rPr>
            <w:rStyle w:val="Hyperlink"/>
            <w:noProof/>
          </w:rPr>
          <w:t>Custom Diameter Classes</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_Toc393983623 \h </w:instrText>
        </w:r>
        <w:r w:rsidR="000A6850">
          <w:rPr>
            <w:noProof/>
            <w:webHidden/>
          </w:rPr>
        </w:r>
        <w:r w:rsidR="000A6850">
          <w:rPr>
            <w:noProof/>
            <w:webHidden/>
          </w:rPr>
          <w:fldChar w:fldCharType="separate"/>
        </w:r>
        <w:r w:rsidR="003F3B45">
          <w:rPr>
            <w:noProof/>
            <w:webHidden/>
          </w:rPr>
          <w:t>43</w:t>
        </w:r>
        <w:r w:rsidR="000A6850">
          <w:rPr>
            <w:noProof/>
            <w:webHidden/>
          </w:rPr>
          <w:fldChar w:fldCharType="end"/>
        </w:r>
      </w:hyperlink>
    </w:p>
    <w:p w14:paraId="2C960CC5" w14:textId="53B8E897" w:rsidR="000A6850" w:rsidRDefault="00D42781" w:rsidP="00F06849">
      <w:pPr>
        <w:pStyle w:val="TOC3"/>
        <w:spacing w:after="0"/>
        <w:rPr>
          <w:rFonts w:asciiTheme="minorHAnsi" w:eastAsiaTheme="minorEastAsia" w:hAnsiTheme="minorHAnsi" w:cstheme="minorBidi"/>
          <w:noProof/>
          <w:sz w:val="22"/>
          <w:szCs w:val="22"/>
        </w:rPr>
      </w:pPr>
      <w:hyperlink w:anchor="_Toc393983624" w:history="1">
        <w:r w:rsidR="000A6850" w:rsidRPr="00D10278">
          <w:rPr>
            <w:rStyle w:val="Hyperlink"/>
            <w:noProof/>
          </w:rPr>
          <w:t>Select Species for Report</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_Toc393983624 \h </w:instrText>
        </w:r>
        <w:r w:rsidR="000A6850">
          <w:rPr>
            <w:noProof/>
            <w:webHidden/>
          </w:rPr>
        </w:r>
        <w:r w:rsidR="000A6850">
          <w:rPr>
            <w:noProof/>
            <w:webHidden/>
          </w:rPr>
          <w:fldChar w:fldCharType="separate"/>
        </w:r>
        <w:r w:rsidR="003F3B45">
          <w:rPr>
            <w:noProof/>
            <w:webHidden/>
          </w:rPr>
          <w:t>44</w:t>
        </w:r>
        <w:r w:rsidR="000A6850">
          <w:rPr>
            <w:noProof/>
            <w:webHidden/>
          </w:rPr>
          <w:fldChar w:fldCharType="end"/>
        </w:r>
      </w:hyperlink>
    </w:p>
    <w:p w14:paraId="1374A887" w14:textId="77BFCFE1" w:rsidR="000A6850" w:rsidRDefault="00D42781">
      <w:pPr>
        <w:pStyle w:val="TOC2"/>
        <w:rPr>
          <w:rFonts w:asciiTheme="minorHAnsi" w:eastAsiaTheme="minorEastAsia" w:hAnsiTheme="minorHAnsi" w:cstheme="minorBidi"/>
          <w:noProof/>
          <w:sz w:val="22"/>
          <w:szCs w:val="22"/>
        </w:rPr>
      </w:pPr>
      <w:hyperlink w:anchor="_Toc393983625" w:history="1">
        <w:r w:rsidR="000A6850" w:rsidRPr="00D10278">
          <w:rPr>
            <w:rStyle w:val="Hyperlink"/>
            <w:noProof/>
          </w:rPr>
          <w:t>Running the Report</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_Toc393983625 \h </w:instrText>
        </w:r>
        <w:r w:rsidR="000A6850">
          <w:rPr>
            <w:noProof/>
            <w:webHidden/>
          </w:rPr>
        </w:r>
        <w:r w:rsidR="000A6850">
          <w:rPr>
            <w:noProof/>
            <w:webHidden/>
          </w:rPr>
          <w:fldChar w:fldCharType="separate"/>
        </w:r>
        <w:r w:rsidR="003F3B45">
          <w:rPr>
            <w:noProof/>
            <w:webHidden/>
          </w:rPr>
          <w:t>44</w:t>
        </w:r>
        <w:r w:rsidR="000A6850">
          <w:rPr>
            <w:noProof/>
            <w:webHidden/>
          </w:rPr>
          <w:fldChar w:fldCharType="end"/>
        </w:r>
      </w:hyperlink>
    </w:p>
    <w:p w14:paraId="7D720E0B" w14:textId="1496E194" w:rsidR="000A6850" w:rsidRDefault="00D42781">
      <w:pPr>
        <w:pStyle w:val="TOC3"/>
        <w:rPr>
          <w:rFonts w:asciiTheme="minorHAnsi" w:eastAsiaTheme="minorEastAsia" w:hAnsiTheme="minorHAnsi" w:cstheme="minorBidi"/>
          <w:noProof/>
          <w:sz w:val="22"/>
          <w:szCs w:val="22"/>
        </w:rPr>
      </w:pPr>
      <w:hyperlink w:anchor="_Toc393983626" w:history="1">
        <w:r w:rsidR="000A6850" w:rsidRPr="00D10278">
          <w:rPr>
            <w:rStyle w:val="Hyperlink"/>
            <w:noProof/>
          </w:rPr>
          <w:t>Special Notes</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_Toc393983626 \h </w:instrText>
        </w:r>
        <w:r w:rsidR="000A6850">
          <w:rPr>
            <w:noProof/>
            <w:webHidden/>
          </w:rPr>
        </w:r>
        <w:r w:rsidR="000A6850">
          <w:rPr>
            <w:noProof/>
            <w:webHidden/>
          </w:rPr>
          <w:fldChar w:fldCharType="separate"/>
        </w:r>
        <w:r w:rsidR="003F3B45">
          <w:rPr>
            <w:noProof/>
            <w:webHidden/>
          </w:rPr>
          <w:t>48</w:t>
        </w:r>
        <w:r w:rsidR="000A6850">
          <w:rPr>
            <w:noProof/>
            <w:webHidden/>
          </w:rPr>
          <w:fldChar w:fldCharType="end"/>
        </w:r>
      </w:hyperlink>
    </w:p>
    <w:p w14:paraId="1B91B562" w14:textId="7B58A163" w:rsidR="000A6850" w:rsidRDefault="00D42781">
      <w:pPr>
        <w:pStyle w:val="TOC1"/>
        <w:rPr>
          <w:rFonts w:asciiTheme="minorHAnsi" w:eastAsiaTheme="minorEastAsia" w:hAnsiTheme="minorHAnsi" w:cstheme="minorBidi"/>
          <w:b w:val="0"/>
          <w:noProof/>
          <w:sz w:val="22"/>
          <w:szCs w:val="22"/>
        </w:rPr>
      </w:pPr>
      <w:hyperlink w:anchor="_Toc393983627" w:history="1">
        <w:r w:rsidR="000A6850" w:rsidRPr="00D10278">
          <w:rPr>
            <w:rStyle w:val="Hyperlink"/>
            <w:noProof/>
          </w:rPr>
          <w:t>Species Configuration Report</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_Toc393983627 \h </w:instrText>
        </w:r>
        <w:r w:rsidR="000A6850">
          <w:rPr>
            <w:noProof/>
            <w:webHidden/>
          </w:rPr>
        </w:r>
        <w:r w:rsidR="000A6850">
          <w:rPr>
            <w:noProof/>
            <w:webHidden/>
          </w:rPr>
          <w:fldChar w:fldCharType="separate"/>
        </w:r>
        <w:r w:rsidR="003F3B45">
          <w:rPr>
            <w:noProof/>
            <w:webHidden/>
          </w:rPr>
          <w:t>49</w:t>
        </w:r>
        <w:r w:rsidR="000A6850">
          <w:rPr>
            <w:noProof/>
            <w:webHidden/>
          </w:rPr>
          <w:fldChar w:fldCharType="end"/>
        </w:r>
      </w:hyperlink>
    </w:p>
    <w:p w14:paraId="3FE82DF8" w14:textId="12343CC4" w:rsidR="000A6850" w:rsidRDefault="00D42781">
      <w:pPr>
        <w:pStyle w:val="TOC1"/>
        <w:rPr>
          <w:rFonts w:asciiTheme="minorHAnsi" w:eastAsiaTheme="minorEastAsia" w:hAnsiTheme="minorHAnsi" w:cstheme="minorBidi"/>
          <w:b w:val="0"/>
          <w:noProof/>
          <w:sz w:val="22"/>
          <w:szCs w:val="22"/>
        </w:rPr>
      </w:pPr>
      <w:hyperlink w:anchor="_Toc393983628" w:history="1">
        <w:r w:rsidR="000A6850" w:rsidRPr="00D10278">
          <w:rPr>
            <w:rStyle w:val="Hyperlink"/>
            <w:noProof/>
          </w:rPr>
          <w:t>CSE Comprehensive Stand Report</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_Toc393983628 \h </w:instrText>
        </w:r>
        <w:r w:rsidR="000A6850">
          <w:rPr>
            <w:noProof/>
            <w:webHidden/>
          </w:rPr>
        </w:r>
        <w:r w:rsidR="000A6850">
          <w:rPr>
            <w:noProof/>
            <w:webHidden/>
          </w:rPr>
          <w:fldChar w:fldCharType="separate"/>
        </w:r>
        <w:r w:rsidR="003F3B45">
          <w:rPr>
            <w:noProof/>
            <w:webHidden/>
          </w:rPr>
          <w:t>51</w:t>
        </w:r>
        <w:r w:rsidR="000A6850">
          <w:rPr>
            <w:noProof/>
            <w:webHidden/>
          </w:rPr>
          <w:fldChar w:fldCharType="end"/>
        </w:r>
      </w:hyperlink>
    </w:p>
    <w:p w14:paraId="493853DE" w14:textId="790BF0F5" w:rsidR="000A6850" w:rsidRDefault="00D42781">
      <w:pPr>
        <w:pStyle w:val="TOC1"/>
        <w:rPr>
          <w:rFonts w:asciiTheme="minorHAnsi" w:eastAsiaTheme="minorEastAsia" w:hAnsiTheme="minorHAnsi" w:cstheme="minorBidi"/>
          <w:b w:val="0"/>
          <w:noProof/>
          <w:sz w:val="22"/>
          <w:szCs w:val="22"/>
        </w:rPr>
      </w:pPr>
      <w:hyperlink w:anchor="_Toc393983629" w:history="1">
        <w:r w:rsidR="000A6850" w:rsidRPr="00D10278">
          <w:rPr>
            <w:rStyle w:val="Hyperlink"/>
            <w:noProof/>
          </w:rPr>
          <w:t>CSE Brown’s Protocol Report</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_Toc393983629 \h </w:instrText>
        </w:r>
        <w:r w:rsidR="000A6850">
          <w:rPr>
            <w:noProof/>
            <w:webHidden/>
          </w:rPr>
        </w:r>
        <w:r w:rsidR="000A6850">
          <w:rPr>
            <w:noProof/>
            <w:webHidden/>
          </w:rPr>
          <w:fldChar w:fldCharType="separate"/>
        </w:r>
        <w:r w:rsidR="003F3B45">
          <w:rPr>
            <w:noProof/>
            <w:webHidden/>
          </w:rPr>
          <w:t>58</w:t>
        </w:r>
        <w:r w:rsidR="000A6850">
          <w:rPr>
            <w:noProof/>
            <w:webHidden/>
          </w:rPr>
          <w:fldChar w:fldCharType="end"/>
        </w:r>
      </w:hyperlink>
    </w:p>
    <w:p w14:paraId="10F63E26" w14:textId="5A27EB53" w:rsidR="000A6850" w:rsidRDefault="00D42781">
      <w:pPr>
        <w:pStyle w:val="TOC1"/>
        <w:rPr>
          <w:rFonts w:asciiTheme="minorHAnsi" w:eastAsiaTheme="minorEastAsia" w:hAnsiTheme="minorHAnsi" w:cstheme="minorBidi"/>
          <w:b w:val="0"/>
          <w:noProof/>
          <w:sz w:val="22"/>
          <w:szCs w:val="22"/>
        </w:rPr>
      </w:pPr>
      <w:hyperlink w:anchor="_Toc393983630" w:history="1">
        <w:r w:rsidR="000A6850" w:rsidRPr="00D10278">
          <w:rPr>
            <w:rStyle w:val="Hyperlink"/>
            <w:noProof/>
          </w:rPr>
          <w:t>Multi-Stand Report</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_Toc393983630 \h </w:instrText>
        </w:r>
        <w:r w:rsidR="000A6850">
          <w:rPr>
            <w:noProof/>
            <w:webHidden/>
          </w:rPr>
        </w:r>
        <w:r w:rsidR="000A6850">
          <w:rPr>
            <w:noProof/>
            <w:webHidden/>
          </w:rPr>
          <w:fldChar w:fldCharType="separate"/>
        </w:r>
        <w:r w:rsidR="003F3B45">
          <w:rPr>
            <w:noProof/>
            <w:webHidden/>
          </w:rPr>
          <w:t>60</w:t>
        </w:r>
        <w:r w:rsidR="000A6850">
          <w:rPr>
            <w:noProof/>
            <w:webHidden/>
          </w:rPr>
          <w:fldChar w:fldCharType="end"/>
        </w:r>
      </w:hyperlink>
    </w:p>
    <w:p w14:paraId="51BAEAC1" w14:textId="487BC6D0" w:rsidR="000A6850" w:rsidRDefault="00D42781" w:rsidP="00F06849">
      <w:pPr>
        <w:pStyle w:val="TOC1"/>
        <w:spacing w:after="0"/>
        <w:rPr>
          <w:rFonts w:asciiTheme="minorHAnsi" w:eastAsiaTheme="minorEastAsia" w:hAnsiTheme="minorHAnsi" w:cstheme="minorBidi"/>
          <w:b w:val="0"/>
          <w:noProof/>
          <w:sz w:val="22"/>
          <w:szCs w:val="22"/>
        </w:rPr>
      </w:pPr>
      <w:hyperlink w:anchor="_Toc393983631" w:history="1">
        <w:r w:rsidR="000A6850" w:rsidRPr="00D10278">
          <w:rPr>
            <w:rStyle w:val="Hyperlink"/>
            <w:noProof/>
          </w:rPr>
          <w:t>Multi-Stand Volume Report</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_Toc393983631 \h </w:instrText>
        </w:r>
        <w:r w:rsidR="000A6850">
          <w:rPr>
            <w:noProof/>
            <w:webHidden/>
          </w:rPr>
        </w:r>
        <w:r w:rsidR="000A6850">
          <w:rPr>
            <w:noProof/>
            <w:webHidden/>
          </w:rPr>
          <w:fldChar w:fldCharType="separate"/>
        </w:r>
        <w:r w:rsidR="003F3B45">
          <w:rPr>
            <w:noProof/>
            <w:webHidden/>
          </w:rPr>
          <w:t>62</w:t>
        </w:r>
        <w:r w:rsidR="000A6850">
          <w:rPr>
            <w:noProof/>
            <w:webHidden/>
          </w:rPr>
          <w:fldChar w:fldCharType="end"/>
        </w:r>
      </w:hyperlink>
    </w:p>
    <w:p w14:paraId="0ACCDBBD" w14:textId="4F86F679" w:rsidR="000A6850" w:rsidRDefault="00D42781">
      <w:pPr>
        <w:pStyle w:val="TOC2"/>
        <w:rPr>
          <w:rFonts w:asciiTheme="minorHAnsi" w:eastAsiaTheme="minorEastAsia" w:hAnsiTheme="minorHAnsi" w:cstheme="minorBidi"/>
          <w:noProof/>
          <w:sz w:val="22"/>
          <w:szCs w:val="22"/>
        </w:rPr>
      </w:pPr>
      <w:hyperlink w:anchor="_Toc393983632" w:history="1">
        <w:r w:rsidR="000A6850" w:rsidRPr="00D10278">
          <w:rPr>
            <w:rStyle w:val="Hyperlink"/>
            <w:noProof/>
          </w:rPr>
          <w:t>Special Notes:</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_Toc393983632 \h </w:instrText>
        </w:r>
        <w:r w:rsidR="000A6850">
          <w:rPr>
            <w:noProof/>
            <w:webHidden/>
          </w:rPr>
        </w:r>
        <w:r w:rsidR="000A6850">
          <w:rPr>
            <w:noProof/>
            <w:webHidden/>
          </w:rPr>
          <w:fldChar w:fldCharType="separate"/>
        </w:r>
        <w:r w:rsidR="003F3B45">
          <w:rPr>
            <w:noProof/>
            <w:webHidden/>
          </w:rPr>
          <w:t>63</w:t>
        </w:r>
        <w:r w:rsidR="000A6850">
          <w:rPr>
            <w:noProof/>
            <w:webHidden/>
          </w:rPr>
          <w:fldChar w:fldCharType="end"/>
        </w:r>
      </w:hyperlink>
    </w:p>
    <w:p w14:paraId="70168B2B" w14:textId="07AA62CB" w:rsidR="000A6850" w:rsidRDefault="00D42781">
      <w:pPr>
        <w:pStyle w:val="TOC1"/>
        <w:rPr>
          <w:rFonts w:asciiTheme="minorHAnsi" w:eastAsiaTheme="minorEastAsia" w:hAnsiTheme="minorHAnsi" w:cstheme="minorBidi"/>
          <w:b w:val="0"/>
          <w:noProof/>
          <w:sz w:val="22"/>
          <w:szCs w:val="22"/>
        </w:rPr>
      </w:pPr>
      <w:hyperlink w:anchor="_Toc393983633" w:history="1">
        <w:r w:rsidR="000A6850" w:rsidRPr="00D10278">
          <w:rPr>
            <w:rStyle w:val="Hyperlink"/>
            <w:noProof/>
          </w:rPr>
          <w:t>Acres by Age Class Report</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_Toc393983633 \h </w:instrText>
        </w:r>
        <w:r w:rsidR="000A6850">
          <w:rPr>
            <w:noProof/>
            <w:webHidden/>
          </w:rPr>
        </w:r>
        <w:r w:rsidR="000A6850">
          <w:rPr>
            <w:noProof/>
            <w:webHidden/>
          </w:rPr>
          <w:fldChar w:fldCharType="separate"/>
        </w:r>
        <w:r w:rsidR="003F3B45">
          <w:rPr>
            <w:noProof/>
            <w:webHidden/>
          </w:rPr>
          <w:t>65</w:t>
        </w:r>
        <w:r w:rsidR="000A6850">
          <w:rPr>
            <w:noProof/>
            <w:webHidden/>
          </w:rPr>
          <w:fldChar w:fldCharType="end"/>
        </w:r>
      </w:hyperlink>
    </w:p>
    <w:p w14:paraId="2BE5E297" w14:textId="2E9CA943" w:rsidR="000A6850" w:rsidRDefault="00D42781">
      <w:pPr>
        <w:pStyle w:val="TOC1"/>
        <w:rPr>
          <w:rFonts w:asciiTheme="minorHAnsi" w:eastAsiaTheme="minorEastAsia" w:hAnsiTheme="minorHAnsi" w:cstheme="minorBidi"/>
          <w:b w:val="0"/>
          <w:noProof/>
          <w:sz w:val="22"/>
          <w:szCs w:val="22"/>
        </w:rPr>
      </w:pPr>
      <w:hyperlink w:anchor="_Toc393983634" w:history="1">
        <w:r w:rsidR="000A6850" w:rsidRPr="00D10278">
          <w:rPr>
            <w:rStyle w:val="Hyperlink"/>
            <w:noProof/>
          </w:rPr>
          <w:t>Vegetation Structural Stage Report</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_Toc393983634 \h </w:instrText>
        </w:r>
        <w:r w:rsidR="000A6850">
          <w:rPr>
            <w:noProof/>
            <w:webHidden/>
          </w:rPr>
        </w:r>
        <w:r w:rsidR="000A6850">
          <w:rPr>
            <w:noProof/>
            <w:webHidden/>
          </w:rPr>
          <w:fldChar w:fldCharType="separate"/>
        </w:r>
        <w:r w:rsidR="003F3B45">
          <w:rPr>
            <w:noProof/>
            <w:webHidden/>
          </w:rPr>
          <w:t>66</w:t>
        </w:r>
        <w:r w:rsidR="000A6850">
          <w:rPr>
            <w:noProof/>
            <w:webHidden/>
          </w:rPr>
          <w:fldChar w:fldCharType="end"/>
        </w:r>
      </w:hyperlink>
    </w:p>
    <w:p w14:paraId="2D3278F9" w14:textId="4B164CED" w:rsidR="000A6850" w:rsidRDefault="00D42781">
      <w:pPr>
        <w:pStyle w:val="TOC1"/>
        <w:rPr>
          <w:rFonts w:asciiTheme="minorHAnsi" w:eastAsiaTheme="minorEastAsia" w:hAnsiTheme="minorHAnsi" w:cstheme="minorBidi"/>
          <w:b w:val="0"/>
          <w:noProof/>
          <w:sz w:val="22"/>
          <w:szCs w:val="22"/>
        </w:rPr>
      </w:pPr>
      <w:hyperlink w:anchor="_Toc393983635" w:history="1">
        <w:r w:rsidR="000A6850" w:rsidRPr="00D10278">
          <w:rPr>
            <w:rStyle w:val="Hyperlink"/>
            <w:noProof/>
          </w:rPr>
          <w:t>Cover Summary Report</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_Toc393983635 \h </w:instrText>
        </w:r>
        <w:r w:rsidR="000A6850">
          <w:rPr>
            <w:noProof/>
            <w:webHidden/>
          </w:rPr>
        </w:r>
        <w:r w:rsidR="000A6850">
          <w:rPr>
            <w:noProof/>
            <w:webHidden/>
          </w:rPr>
          <w:fldChar w:fldCharType="separate"/>
        </w:r>
        <w:r w:rsidR="003F3B45">
          <w:rPr>
            <w:noProof/>
            <w:webHidden/>
          </w:rPr>
          <w:t>68</w:t>
        </w:r>
        <w:r w:rsidR="000A6850">
          <w:rPr>
            <w:noProof/>
            <w:webHidden/>
          </w:rPr>
          <w:fldChar w:fldCharType="end"/>
        </w:r>
      </w:hyperlink>
    </w:p>
    <w:p w14:paraId="0457B231" w14:textId="3191F4EB" w:rsidR="000A6850" w:rsidRDefault="00D42781">
      <w:pPr>
        <w:pStyle w:val="TOC1"/>
        <w:rPr>
          <w:rFonts w:asciiTheme="minorHAnsi" w:eastAsiaTheme="minorEastAsia" w:hAnsiTheme="minorHAnsi" w:cstheme="minorBidi"/>
          <w:b w:val="0"/>
          <w:noProof/>
          <w:sz w:val="22"/>
          <w:szCs w:val="22"/>
        </w:rPr>
      </w:pPr>
      <w:hyperlink w:anchor="_Toc393983636" w:history="1">
        <w:r w:rsidR="000A6850" w:rsidRPr="00D10278">
          <w:rPr>
            <w:rStyle w:val="Hyperlink"/>
            <w:noProof/>
          </w:rPr>
          <w:t>Live Tree Stocking Report</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_Toc393983636 \h </w:instrText>
        </w:r>
        <w:r w:rsidR="000A6850">
          <w:rPr>
            <w:noProof/>
            <w:webHidden/>
          </w:rPr>
        </w:r>
        <w:r w:rsidR="000A6850">
          <w:rPr>
            <w:noProof/>
            <w:webHidden/>
          </w:rPr>
          <w:fldChar w:fldCharType="separate"/>
        </w:r>
        <w:r w:rsidR="003F3B45">
          <w:rPr>
            <w:noProof/>
            <w:webHidden/>
          </w:rPr>
          <w:t>69</w:t>
        </w:r>
        <w:r w:rsidR="000A6850">
          <w:rPr>
            <w:noProof/>
            <w:webHidden/>
          </w:rPr>
          <w:fldChar w:fldCharType="end"/>
        </w:r>
      </w:hyperlink>
    </w:p>
    <w:p w14:paraId="335BAB16" w14:textId="476DA686" w:rsidR="000A6850" w:rsidRDefault="00D42781">
      <w:pPr>
        <w:pStyle w:val="TOC1"/>
        <w:rPr>
          <w:rFonts w:asciiTheme="minorHAnsi" w:eastAsiaTheme="minorEastAsia" w:hAnsiTheme="minorHAnsi" w:cstheme="minorBidi"/>
          <w:b w:val="0"/>
          <w:noProof/>
          <w:sz w:val="22"/>
          <w:szCs w:val="22"/>
        </w:rPr>
      </w:pPr>
      <w:hyperlink w:anchor="_Toc393983637" w:history="1">
        <w:r w:rsidR="000A6850" w:rsidRPr="00D10278">
          <w:rPr>
            <w:rStyle w:val="Hyperlink"/>
            <w:noProof/>
          </w:rPr>
          <w:t>NEPA-R TPA</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_Toc393983637 \h </w:instrText>
        </w:r>
        <w:r w:rsidR="000A6850">
          <w:rPr>
            <w:noProof/>
            <w:webHidden/>
          </w:rPr>
        </w:r>
        <w:r w:rsidR="000A6850">
          <w:rPr>
            <w:noProof/>
            <w:webHidden/>
          </w:rPr>
          <w:fldChar w:fldCharType="separate"/>
        </w:r>
        <w:r w:rsidR="003F3B45">
          <w:rPr>
            <w:noProof/>
            <w:webHidden/>
          </w:rPr>
          <w:t>70</w:t>
        </w:r>
        <w:r w:rsidR="000A6850">
          <w:rPr>
            <w:noProof/>
            <w:webHidden/>
          </w:rPr>
          <w:fldChar w:fldCharType="end"/>
        </w:r>
      </w:hyperlink>
    </w:p>
    <w:p w14:paraId="5EBF480D" w14:textId="549A43A3" w:rsidR="000A6850" w:rsidRDefault="00D42781">
      <w:pPr>
        <w:pStyle w:val="TOC1"/>
        <w:rPr>
          <w:rFonts w:asciiTheme="minorHAnsi" w:eastAsiaTheme="minorEastAsia" w:hAnsiTheme="minorHAnsi" w:cstheme="minorBidi"/>
          <w:b w:val="0"/>
          <w:noProof/>
          <w:sz w:val="22"/>
          <w:szCs w:val="22"/>
        </w:rPr>
      </w:pPr>
      <w:hyperlink w:anchor="_Toc393983638" w:history="1">
        <w:r w:rsidR="000A6850" w:rsidRPr="00D10278">
          <w:rPr>
            <w:rStyle w:val="Hyperlink"/>
            <w:noProof/>
          </w:rPr>
          <w:t>NEAT-R Volume</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_Toc393983638 \h </w:instrText>
        </w:r>
        <w:r w:rsidR="000A6850">
          <w:rPr>
            <w:noProof/>
            <w:webHidden/>
          </w:rPr>
        </w:r>
        <w:r w:rsidR="000A6850">
          <w:rPr>
            <w:noProof/>
            <w:webHidden/>
          </w:rPr>
          <w:fldChar w:fldCharType="separate"/>
        </w:r>
        <w:r w:rsidR="003F3B45">
          <w:rPr>
            <w:noProof/>
            <w:webHidden/>
          </w:rPr>
          <w:t>71</w:t>
        </w:r>
        <w:r w:rsidR="000A6850">
          <w:rPr>
            <w:noProof/>
            <w:webHidden/>
          </w:rPr>
          <w:fldChar w:fldCharType="end"/>
        </w:r>
      </w:hyperlink>
    </w:p>
    <w:p w14:paraId="6B3C0B7D" w14:textId="3D219FB4" w:rsidR="000A6850" w:rsidRDefault="00D42781">
      <w:pPr>
        <w:pStyle w:val="TOC1"/>
        <w:rPr>
          <w:rFonts w:asciiTheme="minorHAnsi" w:eastAsiaTheme="minorEastAsia" w:hAnsiTheme="minorHAnsi" w:cstheme="minorBidi"/>
          <w:b w:val="0"/>
          <w:noProof/>
          <w:sz w:val="22"/>
          <w:szCs w:val="22"/>
        </w:rPr>
      </w:pPr>
      <w:hyperlink w:anchor="_Toc393983639" w:history="1">
        <w:r w:rsidR="000A6850" w:rsidRPr="00D10278">
          <w:rPr>
            <w:rStyle w:val="Hyperlink"/>
            <w:noProof/>
          </w:rPr>
          <w:t>User Code Report</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_Toc393983639 \h </w:instrText>
        </w:r>
        <w:r w:rsidR="000A6850">
          <w:rPr>
            <w:noProof/>
            <w:webHidden/>
          </w:rPr>
        </w:r>
        <w:r w:rsidR="000A6850">
          <w:rPr>
            <w:noProof/>
            <w:webHidden/>
          </w:rPr>
          <w:fldChar w:fldCharType="separate"/>
        </w:r>
        <w:r w:rsidR="003F3B45">
          <w:rPr>
            <w:noProof/>
            <w:webHidden/>
          </w:rPr>
          <w:t>72</w:t>
        </w:r>
        <w:r w:rsidR="000A6850">
          <w:rPr>
            <w:noProof/>
            <w:webHidden/>
          </w:rPr>
          <w:fldChar w:fldCharType="end"/>
        </w:r>
      </w:hyperlink>
    </w:p>
    <w:p w14:paraId="7991A268" w14:textId="4DF88DE9" w:rsidR="000A6850" w:rsidRDefault="00D42781">
      <w:pPr>
        <w:pStyle w:val="TOC1"/>
        <w:rPr>
          <w:rFonts w:asciiTheme="minorHAnsi" w:eastAsiaTheme="minorEastAsia" w:hAnsiTheme="minorHAnsi" w:cstheme="minorBidi"/>
          <w:b w:val="0"/>
          <w:noProof/>
          <w:sz w:val="22"/>
          <w:szCs w:val="22"/>
        </w:rPr>
      </w:pPr>
      <w:hyperlink w:anchor="_Toc393983640" w:history="1">
        <w:r w:rsidR="000A6850" w:rsidRPr="00D10278">
          <w:rPr>
            <w:rStyle w:val="Hyperlink"/>
            <w:noProof/>
          </w:rPr>
          <w:t>Stand Exam Data Source Report</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_Toc393983640 \h </w:instrText>
        </w:r>
        <w:r w:rsidR="000A6850">
          <w:rPr>
            <w:noProof/>
            <w:webHidden/>
          </w:rPr>
        </w:r>
        <w:r w:rsidR="000A6850">
          <w:rPr>
            <w:noProof/>
            <w:webHidden/>
          </w:rPr>
          <w:fldChar w:fldCharType="separate"/>
        </w:r>
        <w:r w:rsidR="003F3B45">
          <w:rPr>
            <w:noProof/>
            <w:webHidden/>
          </w:rPr>
          <w:t>73</w:t>
        </w:r>
        <w:r w:rsidR="000A6850">
          <w:rPr>
            <w:noProof/>
            <w:webHidden/>
          </w:rPr>
          <w:fldChar w:fldCharType="end"/>
        </w:r>
      </w:hyperlink>
    </w:p>
    <w:p w14:paraId="6310747A" w14:textId="53691576" w:rsidR="000A6850" w:rsidRDefault="00D42781">
      <w:pPr>
        <w:pStyle w:val="TOC1"/>
        <w:rPr>
          <w:rFonts w:asciiTheme="minorHAnsi" w:eastAsiaTheme="minorEastAsia" w:hAnsiTheme="minorHAnsi" w:cstheme="minorBidi"/>
          <w:b w:val="0"/>
          <w:noProof/>
          <w:sz w:val="22"/>
          <w:szCs w:val="22"/>
        </w:rPr>
      </w:pPr>
      <w:hyperlink w:anchor="_Toc393983641" w:history="1">
        <w:r w:rsidR="000A6850" w:rsidRPr="00D10278">
          <w:rPr>
            <w:rStyle w:val="Hyperlink"/>
            <w:noProof/>
          </w:rPr>
          <w:t>Stand Exam Data Source</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_Toc393983641 \h </w:instrText>
        </w:r>
        <w:r w:rsidR="000A6850">
          <w:rPr>
            <w:noProof/>
            <w:webHidden/>
          </w:rPr>
        </w:r>
        <w:r w:rsidR="000A6850">
          <w:rPr>
            <w:noProof/>
            <w:webHidden/>
          </w:rPr>
          <w:fldChar w:fldCharType="separate"/>
        </w:r>
        <w:r w:rsidR="003F3B45">
          <w:rPr>
            <w:noProof/>
            <w:webHidden/>
          </w:rPr>
          <w:t>75</w:t>
        </w:r>
        <w:r w:rsidR="000A6850">
          <w:rPr>
            <w:noProof/>
            <w:webHidden/>
          </w:rPr>
          <w:fldChar w:fldCharType="end"/>
        </w:r>
      </w:hyperlink>
    </w:p>
    <w:p w14:paraId="0951608A" w14:textId="01692657" w:rsidR="000A6850" w:rsidRDefault="00D42781" w:rsidP="000A6850">
      <w:pPr>
        <w:pStyle w:val="TOC1"/>
        <w:spacing w:after="0"/>
        <w:rPr>
          <w:rFonts w:asciiTheme="minorHAnsi" w:eastAsiaTheme="minorEastAsia" w:hAnsiTheme="minorHAnsi" w:cstheme="minorBidi"/>
          <w:b w:val="0"/>
          <w:noProof/>
          <w:sz w:val="22"/>
          <w:szCs w:val="22"/>
        </w:rPr>
      </w:pPr>
      <w:hyperlink w:anchor="_Toc393983642" w:history="1">
        <w:r w:rsidR="000A6850" w:rsidRPr="00D10278">
          <w:rPr>
            <w:rStyle w:val="Hyperlink"/>
            <w:noProof/>
          </w:rPr>
          <w:t>Summary Data</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_Toc393983642 \h </w:instrText>
        </w:r>
        <w:r w:rsidR="000A6850">
          <w:rPr>
            <w:noProof/>
            <w:webHidden/>
          </w:rPr>
        </w:r>
        <w:r w:rsidR="000A6850">
          <w:rPr>
            <w:noProof/>
            <w:webHidden/>
          </w:rPr>
          <w:fldChar w:fldCharType="separate"/>
        </w:r>
        <w:r w:rsidR="003F3B45">
          <w:rPr>
            <w:noProof/>
            <w:webHidden/>
          </w:rPr>
          <w:t>76</w:t>
        </w:r>
        <w:r w:rsidR="000A6850">
          <w:rPr>
            <w:noProof/>
            <w:webHidden/>
          </w:rPr>
          <w:fldChar w:fldCharType="end"/>
        </w:r>
      </w:hyperlink>
    </w:p>
    <w:p w14:paraId="11F1370C" w14:textId="39F07C3F" w:rsidR="000A6850" w:rsidRDefault="00D42781">
      <w:pPr>
        <w:pStyle w:val="TOC2"/>
        <w:rPr>
          <w:rFonts w:asciiTheme="minorHAnsi" w:eastAsiaTheme="minorEastAsia" w:hAnsiTheme="minorHAnsi" w:cstheme="minorBidi"/>
          <w:noProof/>
          <w:sz w:val="22"/>
          <w:szCs w:val="22"/>
        </w:rPr>
      </w:pPr>
      <w:hyperlink w:anchor="_Toc393983643" w:history="1">
        <w:r w:rsidR="000A6850" w:rsidRPr="00D10278">
          <w:rPr>
            <w:rStyle w:val="Hyperlink"/>
            <w:noProof/>
          </w:rPr>
          <w:t>Step 1: Obtain the NRV_Summary Oracle Role</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_Toc393983643 \h </w:instrText>
        </w:r>
        <w:r w:rsidR="000A6850">
          <w:rPr>
            <w:noProof/>
            <w:webHidden/>
          </w:rPr>
        </w:r>
        <w:r w:rsidR="000A6850">
          <w:rPr>
            <w:noProof/>
            <w:webHidden/>
          </w:rPr>
          <w:fldChar w:fldCharType="separate"/>
        </w:r>
        <w:r w:rsidR="003F3B45">
          <w:rPr>
            <w:noProof/>
            <w:webHidden/>
          </w:rPr>
          <w:t>77</w:t>
        </w:r>
        <w:r w:rsidR="000A6850">
          <w:rPr>
            <w:noProof/>
            <w:webHidden/>
          </w:rPr>
          <w:fldChar w:fldCharType="end"/>
        </w:r>
      </w:hyperlink>
    </w:p>
    <w:p w14:paraId="6DD98194" w14:textId="59DB4FE8" w:rsidR="000A6850" w:rsidRDefault="00D42781">
      <w:pPr>
        <w:pStyle w:val="TOC2"/>
        <w:rPr>
          <w:rFonts w:asciiTheme="minorHAnsi" w:eastAsiaTheme="minorEastAsia" w:hAnsiTheme="minorHAnsi" w:cstheme="minorBidi"/>
          <w:noProof/>
          <w:sz w:val="22"/>
          <w:szCs w:val="22"/>
        </w:rPr>
      </w:pPr>
      <w:hyperlink w:anchor="_Toc393983644" w:history="1">
        <w:r w:rsidR="000A6850" w:rsidRPr="00D10278">
          <w:rPr>
            <w:rStyle w:val="Hyperlink"/>
            <w:noProof/>
          </w:rPr>
          <w:t>Step 2: Access the Summary Forms</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_Toc393983644 \h </w:instrText>
        </w:r>
        <w:r w:rsidR="000A6850">
          <w:rPr>
            <w:noProof/>
            <w:webHidden/>
          </w:rPr>
        </w:r>
        <w:r w:rsidR="000A6850">
          <w:rPr>
            <w:noProof/>
            <w:webHidden/>
          </w:rPr>
          <w:fldChar w:fldCharType="separate"/>
        </w:r>
        <w:r w:rsidR="003F3B45">
          <w:rPr>
            <w:noProof/>
            <w:webHidden/>
          </w:rPr>
          <w:t>77</w:t>
        </w:r>
        <w:r w:rsidR="000A6850">
          <w:rPr>
            <w:noProof/>
            <w:webHidden/>
          </w:rPr>
          <w:fldChar w:fldCharType="end"/>
        </w:r>
      </w:hyperlink>
    </w:p>
    <w:p w14:paraId="4C4CE9C6" w14:textId="4D956679" w:rsidR="000A6850" w:rsidRDefault="00D42781">
      <w:pPr>
        <w:pStyle w:val="TOC2"/>
        <w:rPr>
          <w:rFonts w:asciiTheme="minorHAnsi" w:eastAsiaTheme="minorEastAsia" w:hAnsiTheme="minorHAnsi" w:cstheme="minorBidi"/>
          <w:noProof/>
          <w:sz w:val="22"/>
          <w:szCs w:val="22"/>
        </w:rPr>
      </w:pPr>
      <w:hyperlink w:anchor="_Toc393983645" w:history="1">
        <w:r w:rsidR="000A6850" w:rsidRPr="00D10278">
          <w:rPr>
            <w:rStyle w:val="Hyperlink"/>
            <w:noProof/>
          </w:rPr>
          <w:t>Step 3: Create the Summary Header Record</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_Toc393983645 \h </w:instrText>
        </w:r>
        <w:r w:rsidR="000A6850">
          <w:rPr>
            <w:noProof/>
            <w:webHidden/>
          </w:rPr>
        </w:r>
        <w:r w:rsidR="000A6850">
          <w:rPr>
            <w:noProof/>
            <w:webHidden/>
          </w:rPr>
          <w:fldChar w:fldCharType="separate"/>
        </w:r>
        <w:r w:rsidR="003F3B45">
          <w:rPr>
            <w:noProof/>
            <w:webHidden/>
          </w:rPr>
          <w:t>78</w:t>
        </w:r>
        <w:r w:rsidR="000A6850">
          <w:rPr>
            <w:noProof/>
            <w:webHidden/>
          </w:rPr>
          <w:fldChar w:fldCharType="end"/>
        </w:r>
      </w:hyperlink>
    </w:p>
    <w:p w14:paraId="3DB1370F" w14:textId="77891F13" w:rsidR="000A6850" w:rsidRDefault="00D42781">
      <w:pPr>
        <w:pStyle w:val="TOC2"/>
        <w:rPr>
          <w:rFonts w:asciiTheme="minorHAnsi" w:eastAsiaTheme="minorEastAsia" w:hAnsiTheme="minorHAnsi" w:cstheme="minorBidi"/>
          <w:noProof/>
          <w:sz w:val="22"/>
          <w:szCs w:val="22"/>
        </w:rPr>
      </w:pPr>
      <w:hyperlink w:anchor="_Toc393983646" w:history="1">
        <w:r w:rsidR="000A6850" w:rsidRPr="00D10278">
          <w:rPr>
            <w:rStyle w:val="Hyperlink"/>
            <w:noProof/>
          </w:rPr>
          <w:t>Step 4: Define the Settings to Include in the Summary</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_Toc393983646 \h </w:instrText>
        </w:r>
        <w:r w:rsidR="000A6850">
          <w:rPr>
            <w:noProof/>
            <w:webHidden/>
          </w:rPr>
        </w:r>
        <w:r w:rsidR="000A6850">
          <w:rPr>
            <w:noProof/>
            <w:webHidden/>
          </w:rPr>
          <w:fldChar w:fldCharType="separate"/>
        </w:r>
        <w:r w:rsidR="003F3B45">
          <w:rPr>
            <w:noProof/>
            <w:webHidden/>
          </w:rPr>
          <w:t>80</w:t>
        </w:r>
        <w:r w:rsidR="000A6850">
          <w:rPr>
            <w:noProof/>
            <w:webHidden/>
          </w:rPr>
          <w:fldChar w:fldCharType="end"/>
        </w:r>
      </w:hyperlink>
    </w:p>
    <w:p w14:paraId="529A0407" w14:textId="627A040D" w:rsidR="000A6850" w:rsidRDefault="00D42781" w:rsidP="000A6850">
      <w:pPr>
        <w:pStyle w:val="TOC3"/>
        <w:spacing w:after="0"/>
        <w:rPr>
          <w:rFonts w:asciiTheme="minorHAnsi" w:eastAsiaTheme="minorEastAsia" w:hAnsiTheme="minorHAnsi" w:cstheme="minorBidi"/>
          <w:noProof/>
          <w:sz w:val="22"/>
          <w:szCs w:val="22"/>
        </w:rPr>
      </w:pPr>
      <w:hyperlink w:anchor="_Toc393983647" w:history="1">
        <w:r w:rsidR="000A6850" w:rsidRPr="00D10278">
          <w:rPr>
            <w:rStyle w:val="Hyperlink"/>
            <w:noProof/>
          </w:rPr>
          <w:t>Step 4A: Spatial Option</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_Toc393983647 \h </w:instrText>
        </w:r>
        <w:r w:rsidR="000A6850">
          <w:rPr>
            <w:noProof/>
            <w:webHidden/>
          </w:rPr>
        </w:r>
        <w:r w:rsidR="000A6850">
          <w:rPr>
            <w:noProof/>
            <w:webHidden/>
          </w:rPr>
          <w:fldChar w:fldCharType="separate"/>
        </w:r>
        <w:r w:rsidR="003F3B45">
          <w:rPr>
            <w:noProof/>
            <w:webHidden/>
          </w:rPr>
          <w:t>80</w:t>
        </w:r>
        <w:r w:rsidR="000A6850">
          <w:rPr>
            <w:noProof/>
            <w:webHidden/>
          </w:rPr>
          <w:fldChar w:fldCharType="end"/>
        </w:r>
      </w:hyperlink>
    </w:p>
    <w:p w14:paraId="7999689D" w14:textId="7DFA52FE" w:rsidR="000A6850" w:rsidRDefault="00D42781" w:rsidP="000A6850">
      <w:pPr>
        <w:pStyle w:val="TOC3"/>
        <w:spacing w:after="0"/>
        <w:rPr>
          <w:rFonts w:asciiTheme="minorHAnsi" w:eastAsiaTheme="minorEastAsia" w:hAnsiTheme="minorHAnsi" w:cstheme="minorBidi"/>
          <w:noProof/>
          <w:sz w:val="22"/>
          <w:szCs w:val="22"/>
        </w:rPr>
      </w:pPr>
      <w:hyperlink w:anchor="_Toc393983648" w:history="1">
        <w:r w:rsidR="000A6850" w:rsidRPr="00D10278">
          <w:rPr>
            <w:rStyle w:val="Hyperlink"/>
            <w:noProof/>
          </w:rPr>
          <w:t>Step 4B: Non-Spatial Option</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_Toc393983648 \h </w:instrText>
        </w:r>
        <w:r w:rsidR="000A6850">
          <w:rPr>
            <w:noProof/>
            <w:webHidden/>
          </w:rPr>
        </w:r>
        <w:r w:rsidR="000A6850">
          <w:rPr>
            <w:noProof/>
            <w:webHidden/>
          </w:rPr>
          <w:fldChar w:fldCharType="separate"/>
        </w:r>
        <w:r w:rsidR="003F3B45">
          <w:rPr>
            <w:noProof/>
            <w:webHidden/>
          </w:rPr>
          <w:t>82</w:t>
        </w:r>
        <w:r w:rsidR="000A6850">
          <w:rPr>
            <w:noProof/>
            <w:webHidden/>
          </w:rPr>
          <w:fldChar w:fldCharType="end"/>
        </w:r>
      </w:hyperlink>
    </w:p>
    <w:p w14:paraId="0D4F5AB4" w14:textId="074EC62D" w:rsidR="000A6850" w:rsidRDefault="00D42781">
      <w:pPr>
        <w:pStyle w:val="TOC2"/>
        <w:rPr>
          <w:rFonts w:asciiTheme="minorHAnsi" w:eastAsiaTheme="minorEastAsia" w:hAnsiTheme="minorHAnsi" w:cstheme="minorBidi"/>
          <w:noProof/>
          <w:sz w:val="22"/>
          <w:szCs w:val="22"/>
        </w:rPr>
      </w:pPr>
      <w:hyperlink w:anchor="_Toc393983649" w:history="1">
        <w:r w:rsidR="000A6850" w:rsidRPr="00D10278">
          <w:rPr>
            <w:rStyle w:val="Hyperlink"/>
            <w:noProof/>
          </w:rPr>
          <w:t>Step 5: Define the Data Priorities to Use in the Summary</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_Toc393983649 \h </w:instrText>
        </w:r>
        <w:r w:rsidR="000A6850">
          <w:rPr>
            <w:noProof/>
            <w:webHidden/>
          </w:rPr>
        </w:r>
        <w:r w:rsidR="000A6850">
          <w:rPr>
            <w:noProof/>
            <w:webHidden/>
          </w:rPr>
          <w:fldChar w:fldCharType="separate"/>
        </w:r>
        <w:r w:rsidR="003F3B45">
          <w:rPr>
            <w:noProof/>
            <w:webHidden/>
          </w:rPr>
          <w:t>83</w:t>
        </w:r>
        <w:r w:rsidR="000A6850">
          <w:rPr>
            <w:noProof/>
            <w:webHidden/>
          </w:rPr>
          <w:fldChar w:fldCharType="end"/>
        </w:r>
      </w:hyperlink>
    </w:p>
    <w:p w14:paraId="3857750C" w14:textId="74154F09" w:rsidR="000A6850" w:rsidRDefault="00D42781">
      <w:pPr>
        <w:pStyle w:val="TOC2"/>
        <w:rPr>
          <w:rFonts w:asciiTheme="minorHAnsi" w:eastAsiaTheme="minorEastAsia" w:hAnsiTheme="minorHAnsi" w:cstheme="minorBidi"/>
          <w:noProof/>
          <w:sz w:val="22"/>
          <w:szCs w:val="22"/>
        </w:rPr>
      </w:pPr>
      <w:hyperlink w:anchor="_Toc393983650" w:history="1">
        <w:r w:rsidR="000A6850" w:rsidRPr="00D10278">
          <w:rPr>
            <w:rStyle w:val="Hyperlink"/>
            <w:noProof/>
          </w:rPr>
          <w:t>Step 6: Select/Create One or More Groups to Use in the Summary</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_Toc393983650 \h </w:instrText>
        </w:r>
        <w:r w:rsidR="000A6850">
          <w:rPr>
            <w:noProof/>
            <w:webHidden/>
          </w:rPr>
        </w:r>
        <w:r w:rsidR="000A6850">
          <w:rPr>
            <w:noProof/>
            <w:webHidden/>
          </w:rPr>
          <w:fldChar w:fldCharType="separate"/>
        </w:r>
        <w:r w:rsidR="003F3B45">
          <w:rPr>
            <w:noProof/>
            <w:webHidden/>
          </w:rPr>
          <w:t>85</w:t>
        </w:r>
        <w:r w:rsidR="000A6850">
          <w:rPr>
            <w:noProof/>
            <w:webHidden/>
          </w:rPr>
          <w:fldChar w:fldCharType="end"/>
        </w:r>
      </w:hyperlink>
    </w:p>
    <w:p w14:paraId="0E32160B" w14:textId="7086104A" w:rsidR="000A6850" w:rsidRDefault="00D42781" w:rsidP="000A6850">
      <w:pPr>
        <w:pStyle w:val="TOC3"/>
        <w:spacing w:after="0"/>
        <w:rPr>
          <w:rFonts w:asciiTheme="minorHAnsi" w:eastAsiaTheme="minorEastAsia" w:hAnsiTheme="minorHAnsi" w:cstheme="minorBidi"/>
          <w:noProof/>
          <w:sz w:val="22"/>
          <w:szCs w:val="22"/>
        </w:rPr>
      </w:pPr>
      <w:hyperlink w:anchor="_Toc393983651" w:history="1">
        <w:r w:rsidR="000A6850" w:rsidRPr="00D10278">
          <w:rPr>
            <w:rStyle w:val="Hyperlink"/>
            <w:noProof/>
          </w:rPr>
          <w:t>Step 6A: Select an Existing Group</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_Toc393983651 \h </w:instrText>
        </w:r>
        <w:r w:rsidR="000A6850">
          <w:rPr>
            <w:noProof/>
            <w:webHidden/>
          </w:rPr>
        </w:r>
        <w:r w:rsidR="000A6850">
          <w:rPr>
            <w:noProof/>
            <w:webHidden/>
          </w:rPr>
          <w:fldChar w:fldCharType="separate"/>
        </w:r>
        <w:r w:rsidR="003F3B45">
          <w:rPr>
            <w:noProof/>
            <w:webHidden/>
          </w:rPr>
          <w:t>86</w:t>
        </w:r>
        <w:r w:rsidR="000A6850">
          <w:rPr>
            <w:noProof/>
            <w:webHidden/>
          </w:rPr>
          <w:fldChar w:fldCharType="end"/>
        </w:r>
      </w:hyperlink>
    </w:p>
    <w:p w14:paraId="32845ED1" w14:textId="622BE908" w:rsidR="000A6850" w:rsidRDefault="00D42781" w:rsidP="000A6850">
      <w:pPr>
        <w:pStyle w:val="TOC3"/>
        <w:spacing w:after="0"/>
        <w:rPr>
          <w:rFonts w:asciiTheme="minorHAnsi" w:eastAsiaTheme="minorEastAsia" w:hAnsiTheme="minorHAnsi" w:cstheme="minorBidi"/>
          <w:noProof/>
          <w:sz w:val="22"/>
          <w:szCs w:val="22"/>
        </w:rPr>
      </w:pPr>
      <w:hyperlink w:anchor="_Toc393983652" w:history="1">
        <w:r w:rsidR="000A6850" w:rsidRPr="00D10278">
          <w:rPr>
            <w:rStyle w:val="Hyperlink"/>
            <w:noProof/>
          </w:rPr>
          <w:t>Step 6B: Create a New Group</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_Toc393983652 \h </w:instrText>
        </w:r>
        <w:r w:rsidR="000A6850">
          <w:rPr>
            <w:noProof/>
            <w:webHidden/>
          </w:rPr>
        </w:r>
        <w:r w:rsidR="000A6850">
          <w:rPr>
            <w:noProof/>
            <w:webHidden/>
          </w:rPr>
          <w:fldChar w:fldCharType="separate"/>
        </w:r>
        <w:r w:rsidR="003F3B45">
          <w:rPr>
            <w:noProof/>
            <w:webHidden/>
          </w:rPr>
          <w:t>86</w:t>
        </w:r>
        <w:r w:rsidR="000A6850">
          <w:rPr>
            <w:noProof/>
            <w:webHidden/>
          </w:rPr>
          <w:fldChar w:fldCharType="end"/>
        </w:r>
      </w:hyperlink>
    </w:p>
    <w:p w14:paraId="1B3641F5" w14:textId="4997C560" w:rsidR="000A6850" w:rsidRDefault="00D42781">
      <w:pPr>
        <w:pStyle w:val="TOC2"/>
        <w:rPr>
          <w:rFonts w:asciiTheme="minorHAnsi" w:eastAsiaTheme="minorEastAsia" w:hAnsiTheme="minorHAnsi" w:cstheme="minorBidi"/>
          <w:noProof/>
          <w:sz w:val="22"/>
          <w:szCs w:val="22"/>
        </w:rPr>
      </w:pPr>
      <w:hyperlink w:anchor="_Toc393983653" w:history="1">
        <w:r w:rsidR="000A6850" w:rsidRPr="00D10278">
          <w:rPr>
            <w:rStyle w:val="Hyperlink"/>
            <w:noProof/>
          </w:rPr>
          <w:t>Step 7: Create One or More Subgroups for Each Group</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_Toc393983653 \h </w:instrText>
        </w:r>
        <w:r w:rsidR="000A6850">
          <w:rPr>
            <w:noProof/>
            <w:webHidden/>
          </w:rPr>
        </w:r>
        <w:r w:rsidR="000A6850">
          <w:rPr>
            <w:noProof/>
            <w:webHidden/>
          </w:rPr>
          <w:fldChar w:fldCharType="separate"/>
        </w:r>
        <w:r w:rsidR="003F3B45">
          <w:rPr>
            <w:noProof/>
            <w:webHidden/>
          </w:rPr>
          <w:t>87</w:t>
        </w:r>
        <w:r w:rsidR="000A6850">
          <w:rPr>
            <w:noProof/>
            <w:webHidden/>
          </w:rPr>
          <w:fldChar w:fldCharType="end"/>
        </w:r>
      </w:hyperlink>
    </w:p>
    <w:p w14:paraId="0B8D192B" w14:textId="5E7BDC2C" w:rsidR="000A6850" w:rsidRDefault="00D42781">
      <w:pPr>
        <w:pStyle w:val="TOC2"/>
        <w:rPr>
          <w:rFonts w:asciiTheme="minorHAnsi" w:eastAsiaTheme="minorEastAsia" w:hAnsiTheme="minorHAnsi" w:cstheme="minorBidi"/>
          <w:noProof/>
          <w:sz w:val="22"/>
          <w:szCs w:val="22"/>
        </w:rPr>
      </w:pPr>
      <w:hyperlink w:anchor="_Toc393983654" w:history="1">
        <w:r w:rsidR="000A6850" w:rsidRPr="00D10278">
          <w:rPr>
            <w:rStyle w:val="Hyperlink"/>
            <w:noProof/>
          </w:rPr>
          <w:t>Step 8: Execute the Summary</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_Toc393983654 \h </w:instrText>
        </w:r>
        <w:r w:rsidR="000A6850">
          <w:rPr>
            <w:noProof/>
            <w:webHidden/>
          </w:rPr>
        </w:r>
        <w:r w:rsidR="000A6850">
          <w:rPr>
            <w:noProof/>
            <w:webHidden/>
          </w:rPr>
          <w:fldChar w:fldCharType="separate"/>
        </w:r>
        <w:r w:rsidR="003F3B45">
          <w:rPr>
            <w:noProof/>
            <w:webHidden/>
          </w:rPr>
          <w:t>90</w:t>
        </w:r>
        <w:r w:rsidR="000A6850">
          <w:rPr>
            <w:noProof/>
            <w:webHidden/>
          </w:rPr>
          <w:fldChar w:fldCharType="end"/>
        </w:r>
      </w:hyperlink>
    </w:p>
    <w:p w14:paraId="3F0B2CD6" w14:textId="50BA7E31" w:rsidR="000A6850" w:rsidRDefault="00D42781">
      <w:pPr>
        <w:pStyle w:val="TOC2"/>
        <w:rPr>
          <w:rFonts w:asciiTheme="minorHAnsi" w:eastAsiaTheme="minorEastAsia" w:hAnsiTheme="minorHAnsi" w:cstheme="minorBidi"/>
          <w:noProof/>
          <w:sz w:val="22"/>
          <w:szCs w:val="22"/>
        </w:rPr>
      </w:pPr>
      <w:hyperlink w:anchor="_Toc393983655" w:history="1">
        <w:r w:rsidR="000A6850" w:rsidRPr="00D10278">
          <w:rPr>
            <w:rStyle w:val="Hyperlink"/>
            <w:noProof/>
          </w:rPr>
          <w:t>Step 9: View the Summary Results</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_Toc393983655 \h </w:instrText>
        </w:r>
        <w:r w:rsidR="000A6850">
          <w:rPr>
            <w:noProof/>
            <w:webHidden/>
          </w:rPr>
        </w:r>
        <w:r w:rsidR="000A6850">
          <w:rPr>
            <w:noProof/>
            <w:webHidden/>
          </w:rPr>
          <w:fldChar w:fldCharType="separate"/>
        </w:r>
        <w:r w:rsidR="003F3B45">
          <w:rPr>
            <w:noProof/>
            <w:webHidden/>
          </w:rPr>
          <w:t>91</w:t>
        </w:r>
        <w:r w:rsidR="000A6850">
          <w:rPr>
            <w:noProof/>
            <w:webHidden/>
          </w:rPr>
          <w:fldChar w:fldCharType="end"/>
        </w:r>
      </w:hyperlink>
    </w:p>
    <w:p w14:paraId="2AC3D9A5" w14:textId="1D880175" w:rsidR="000A6850" w:rsidRDefault="00D42781" w:rsidP="000A6850">
      <w:pPr>
        <w:pStyle w:val="TOC3"/>
        <w:spacing w:after="0"/>
        <w:rPr>
          <w:rFonts w:asciiTheme="minorHAnsi" w:eastAsiaTheme="minorEastAsia" w:hAnsiTheme="minorHAnsi" w:cstheme="minorBidi"/>
          <w:noProof/>
          <w:sz w:val="22"/>
          <w:szCs w:val="22"/>
        </w:rPr>
      </w:pPr>
      <w:hyperlink w:anchor="_Toc393983656" w:history="1">
        <w:r w:rsidR="000A6850" w:rsidRPr="00D10278">
          <w:rPr>
            <w:rStyle w:val="Hyperlink"/>
            <w:noProof/>
          </w:rPr>
          <w:t>Step 9A: View the Summary Results – Characterizations</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_Toc393983656 \h </w:instrText>
        </w:r>
        <w:r w:rsidR="000A6850">
          <w:rPr>
            <w:noProof/>
            <w:webHidden/>
          </w:rPr>
        </w:r>
        <w:r w:rsidR="000A6850">
          <w:rPr>
            <w:noProof/>
            <w:webHidden/>
          </w:rPr>
          <w:fldChar w:fldCharType="separate"/>
        </w:r>
        <w:r w:rsidR="003F3B45">
          <w:rPr>
            <w:noProof/>
            <w:webHidden/>
          </w:rPr>
          <w:t>91</w:t>
        </w:r>
        <w:r w:rsidR="000A6850">
          <w:rPr>
            <w:noProof/>
            <w:webHidden/>
          </w:rPr>
          <w:fldChar w:fldCharType="end"/>
        </w:r>
      </w:hyperlink>
    </w:p>
    <w:p w14:paraId="368168DB" w14:textId="05ACAF50" w:rsidR="000A6850" w:rsidRDefault="00D42781" w:rsidP="000A6850">
      <w:pPr>
        <w:pStyle w:val="TOC3"/>
        <w:spacing w:after="0"/>
        <w:rPr>
          <w:rFonts w:asciiTheme="minorHAnsi" w:eastAsiaTheme="minorEastAsia" w:hAnsiTheme="minorHAnsi" w:cstheme="minorBidi"/>
          <w:noProof/>
          <w:sz w:val="22"/>
          <w:szCs w:val="22"/>
        </w:rPr>
      </w:pPr>
      <w:hyperlink w:anchor="_Toc393983657" w:history="1">
        <w:r w:rsidR="000A6850" w:rsidRPr="00D10278">
          <w:rPr>
            <w:rStyle w:val="Hyperlink"/>
            <w:noProof/>
          </w:rPr>
          <w:t>Step 9B: View the Summary Results – Summary Report</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_Toc393983657 \h </w:instrText>
        </w:r>
        <w:r w:rsidR="000A6850">
          <w:rPr>
            <w:noProof/>
            <w:webHidden/>
          </w:rPr>
        </w:r>
        <w:r w:rsidR="000A6850">
          <w:rPr>
            <w:noProof/>
            <w:webHidden/>
          </w:rPr>
          <w:fldChar w:fldCharType="separate"/>
        </w:r>
        <w:r w:rsidR="003F3B45">
          <w:rPr>
            <w:noProof/>
            <w:webHidden/>
          </w:rPr>
          <w:t>92</w:t>
        </w:r>
        <w:r w:rsidR="000A6850">
          <w:rPr>
            <w:noProof/>
            <w:webHidden/>
          </w:rPr>
          <w:fldChar w:fldCharType="end"/>
        </w:r>
      </w:hyperlink>
    </w:p>
    <w:p w14:paraId="1DA07234" w14:textId="4CCE4051" w:rsidR="000A6850" w:rsidRDefault="00D42781" w:rsidP="000A6850">
      <w:pPr>
        <w:pStyle w:val="TOC3"/>
        <w:spacing w:after="0"/>
        <w:rPr>
          <w:rFonts w:asciiTheme="minorHAnsi" w:eastAsiaTheme="minorEastAsia" w:hAnsiTheme="minorHAnsi" w:cstheme="minorBidi"/>
          <w:noProof/>
          <w:sz w:val="22"/>
          <w:szCs w:val="22"/>
        </w:rPr>
      </w:pPr>
      <w:hyperlink w:anchor="_Toc393983658" w:history="1">
        <w:r w:rsidR="000A6850" w:rsidRPr="00D10278">
          <w:rPr>
            <w:rStyle w:val="Hyperlink"/>
            <w:noProof/>
          </w:rPr>
          <w:t>Step 9C: View the Summary Results – Groups</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_Toc393983658 \h </w:instrText>
        </w:r>
        <w:r w:rsidR="000A6850">
          <w:rPr>
            <w:noProof/>
            <w:webHidden/>
          </w:rPr>
        </w:r>
        <w:r w:rsidR="000A6850">
          <w:rPr>
            <w:noProof/>
            <w:webHidden/>
          </w:rPr>
          <w:fldChar w:fldCharType="separate"/>
        </w:r>
        <w:r w:rsidR="003F3B45">
          <w:rPr>
            <w:noProof/>
            <w:webHidden/>
          </w:rPr>
          <w:t>94</w:t>
        </w:r>
        <w:r w:rsidR="000A6850">
          <w:rPr>
            <w:noProof/>
            <w:webHidden/>
          </w:rPr>
          <w:fldChar w:fldCharType="end"/>
        </w:r>
      </w:hyperlink>
    </w:p>
    <w:p w14:paraId="2F49E3CC" w14:textId="1F863C5E" w:rsidR="000A6850" w:rsidRDefault="00D42781" w:rsidP="00F06849">
      <w:pPr>
        <w:pStyle w:val="TOC1"/>
        <w:spacing w:after="0"/>
        <w:rPr>
          <w:rFonts w:asciiTheme="minorHAnsi" w:eastAsiaTheme="minorEastAsia" w:hAnsiTheme="minorHAnsi" w:cstheme="minorBidi"/>
          <w:b w:val="0"/>
          <w:noProof/>
          <w:sz w:val="22"/>
          <w:szCs w:val="22"/>
        </w:rPr>
      </w:pPr>
      <w:hyperlink w:anchor="_Toc393983659" w:history="1">
        <w:r w:rsidR="000A6850" w:rsidRPr="00D10278">
          <w:rPr>
            <w:rStyle w:val="Hyperlink"/>
            <w:noProof/>
          </w:rPr>
          <w:t>Accessing FSVeg Data Via Microsoft Excel</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_Toc393983659 \h </w:instrText>
        </w:r>
        <w:r w:rsidR="000A6850">
          <w:rPr>
            <w:noProof/>
            <w:webHidden/>
          </w:rPr>
        </w:r>
        <w:r w:rsidR="000A6850">
          <w:rPr>
            <w:noProof/>
            <w:webHidden/>
          </w:rPr>
          <w:fldChar w:fldCharType="separate"/>
        </w:r>
        <w:r w:rsidR="003F3B45">
          <w:rPr>
            <w:noProof/>
            <w:webHidden/>
          </w:rPr>
          <w:t>96</w:t>
        </w:r>
        <w:r w:rsidR="000A6850">
          <w:rPr>
            <w:noProof/>
            <w:webHidden/>
          </w:rPr>
          <w:fldChar w:fldCharType="end"/>
        </w:r>
      </w:hyperlink>
    </w:p>
    <w:p w14:paraId="40B4D7B6" w14:textId="7BC6ACEC" w:rsidR="000A6850" w:rsidRDefault="00D42781">
      <w:pPr>
        <w:pStyle w:val="TOC2"/>
        <w:rPr>
          <w:rFonts w:asciiTheme="minorHAnsi" w:eastAsiaTheme="minorEastAsia" w:hAnsiTheme="minorHAnsi" w:cstheme="minorBidi"/>
          <w:noProof/>
          <w:sz w:val="22"/>
          <w:szCs w:val="22"/>
        </w:rPr>
      </w:pPr>
      <w:hyperlink w:anchor="_Toc393983660" w:history="1">
        <w:r w:rsidR="000A6850" w:rsidRPr="00D10278">
          <w:rPr>
            <w:rStyle w:val="Hyperlink"/>
            <w:noProof/>
          </w:rPr>
          <w:t>Step 1: Download and Install the Add-In Tool</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_Toc393983660 \h </w:instrText>
        </w:r>
        <w:r w:rsidR="000A6850">
          <w:rPr>
            <w:noProof/>
            <w:webHidden/>
          </w:rPr>
        </w:r>
        <w:r w:rsidR="000A6850">
          <w:rPr>
            <w:noProof/>
            <w:webHidden/>
          </w:rPr>
          <w:fldChar w:fldCharType="separate"/>
        </w:r>
        <w:r w:rsidR="003F3B45">
          <w:rPr>
            <w:noProof/>
            <w:webHidden/>
          </w:rPr>
          <w:t>102</w:t>
        </w:r>
        <w:r w:rsidR="000A6850">
          <w:rPr>
            <w:noProof/>
            <w:webHidden/>
          </w:rPr>
          <w:fldChar w:fldCharType="end"/>
        </w:r>
      </w:hyperlink>
    </w:p>
    <w:p w14:paraId="74C42958" w14:textId="0FE4E494" w:rsidR="000A6850" w:rsidRDefault="00D42781">
      <w:pPr>
        <w:pStyle w:val="TOC2"/>
        <w:rPr>
          <w:rFonts w:asciiTheme="minorHAnsi" w:eastAsiaTheme="minorEastAsia" w:hAnsiTheme="minorHAnsi" w:cstheme="minorBidi"/>
          <w:noProof/>
          <w:sz w:val="22"/>
          <w:szCs w:val="22"/>
        </w:rPr>
      </w:pPr>
      <w:hyperlink w:anchor="_Toc393983661" w:history="1">
        <w:r w:rsidR="000A6850" w:rsidRPr="00D10278">
          <w:rPr>
            <w:rStyle w:val="Hyperlink"/>
            <w:noProof/>
          </w:rPr>
          <w:t>Step 2: Connect to I-Web</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_Toc393983661 \h </w:instrText>
        </w:r>
        <w:r w:rsidR="000A6850">
          <w:rPr>
            <w:noProof/>
            <w:webHidden/>
          </w:rPr>
        </w:r>
        <w:r w:rsidR="000A6850">
          <w:rPr>
            <w:noProof/>
            <w:webHidden/>
          </w:rPr>
          <w:fldChar w:fldCharType="separate"/>
        </w:r>
        <w:r w:rsidR="003F3B45">
          <w:rPr>
            <w:noProof/>
            <w:webHidden/>
          </w:rPr>
          <w:t>104</w:t>
        </w:r>
        <w:r w:rsidR="000A6850">
          <w:rPr>
            <w:noProof/>
            <w:webHidden/>
          </w:rPr>
          <w:fldChar w:fldCharType="end"/>
        </w:r>
      </w:hyperlink>
    </w:p>
    <w:p w14:paraId="24731912" w14:textId="5B21CB92" w:rsidR="000A6850" w:rsidRDefault="00D42781" w:rsidP="000A6850">
      <w:pPr>
        <w:pStyle w:val="TOC3"/>
        <w:spacing w:after="0"/>
        <w:rPr>
          <w:rFonts w:asciiTheme="minorHAnsi" w:eastAsiaTheme="minorEastAsia" w:hAnsiTheme="minorHAnsi" w:cstheme="minorBidi"/>
          <w:noProof/>
          <w:sz w:val="22"/>
          <w:szCs w:val="22"/>
        </w:rPr>
      </w:pPr>
      <w:hyperlink w:anchor="_Toc393983662" w:history="1">
        <w:r w:rsidR="000A6850" w:rsidRPr="00D10278">
          <w:rPr>
            <w:rStyle w:val="Hyperlink"/>
            <w:noProof/>
          </w:rPr>
          <w:t>Find the I-Web Connection</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_Toc393983662 \h </w:instrText>
        </w:r>
        <w:r w:rsidR="000A6850">
          <w:rPr>
            <w:noProof/>
            <w:webHidden/>
          </w:rPr>
        </w:r>
        <w:r w:rsidR="000A6850">
          <w:rPr>
            <w:noProof/>
            <w:webHidden/>
          </w:rPr>
          <w:fldChar w:fldCharType="separate"/>
        </w:r>
        <w:r w:rsidR="003F3B45">
          <w:rPr>
            <w:noProof/>
            <w:webHidden/>
          </w:rPr>
          <w:t>105</w:t>
        </w:r>
        <w:r w:rsidR="000A6850">
          <w:rPr>
            <w:noProof/>
            <w:webHidden/>
          </w:rPr>
          <w:fldChar w:fldCharType="end"/>
        </w:r>
      </w:hyperlink>
    </w:p>
    <w:p w14:paraId="6E958401" w14:textId="3A8B76A8" w:rsidR="000A6850" w:rsidRDefault="00D42781">
      <w:pPr>
        <w:pStyle w:val="TOC2"/>
        <w:rPr>
          <w:rFonts w:asciiTheme="minorHAnsi" w:eastAsiaTheme="minorEastAsia" w:hAnsiTheme="minorHAnsi" w:cstheme="minorBidi"/>
          <w:noProof/>
          <w:sz w:val="22"/>
          <w:szCs w:val="22"/>
        </w:rPr>
      </w:pPr>
      <w:hyperlink w:anchor="_Toc393983663" w:history="1">
        <w:r w:rsidR="000A6850" w:rsidRPr="00D10278">
          <w:rPr>
            <w:rStyle w:val="Hyperlink"/>
            <w:noProof/>
          </w:rPr>
          <w:t>Step 3: Create a Customized Query</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_Toc393983663 \h </w:instrText>
        </w:r>
        <w:r w:rsidR="000A6850">
          <w:rPr>
            <w:noProof/>
            <w:webHidden/>
          </w:rPr>
        </w:r>
        <w:r w:rsidR="000A6850">
          <w:rPr>
            <w:noProof/>
            <w:webHidden/>
          </w:rPr>
          <w:fldChar w:fldCharType="separate"/>
        </w:r>
        <w:r w:rsidR="003F3B45">
          <w:rPr>
            <w:noProof/>
            <w:webHidden/>
          </w:rPr>
          <w:t>106</w:t>
        </w:r>
        <w:r w:rsidR="000A6850">
          <w:rPr>
            <w:noProof/>
            <w:webHidden/>
          </w:rPr>
          <w:fldChar w:fldCharType="end"/>
        </w:r>
      </w:hyperlink>
    </w:p>
    <w:p w14:paraId="78F60A9A" w14:textId="1353E3F9" w:rsidR="000A6850" w:rsidRDefault="00D42781">
      <w:pPr>
        <w:pStyle w:val="TOC2"/>
        <w:rPr>
          <w:rFonts w:asciiTheme="minorHAnsi" w:eastAsiaTheme="minorEastAsia" w:hAnsiTheme="minorHAnsi" w:cstheme="minorBidi"/>
          <w:noProof/>
          <w:sz w:val="22"/>
          <w:szCs w:val="22"/>
        </w:rPr>
      </w:pPr>
      <w:hyperlink w:anchor="_Toc393983664" w:history="1">
        <w:r w:rsidR="000A6850" w:rsidRPr="00D10278">
          <w:rPr>
            <w:rStyle w:val="Hyperlink"/>
            <w:noProof/>
          </w:rPr>
          <w:t>Step 4: Using Microsoft Query</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_Toc393983664 \h </w:instrText>
        </w:r>
        <w:r w:rsidR="000A6850">
          <w:rPr>
            <w:noProof/>
            <w:webHidden/>
          </w:rPr>
        </w:r>
        <w:r w:rsidR="000A6850">
          <w:rPr>
            <w:noProof/>
            <w:webHidden/>
          </w:rPr>
          <w:fldChar w:fldCharType="separate"/>
        </w:r>
        <w:r w:rsidR="003F3B45">
          <w:rPr>
            <w:noProof/>
            <w:webHidden/>
          </w:rPr>
          <w:t>110</w:t>
        </w:r>
        <w:r w:rsidR="000A6850">
          <w:rPr>
            <w:noProof/>
            <w:webHidden/>
          </w:rPr>
          <w:fldChar w:fldCharType="end"/>
        </w:r>
      </w:hyperlink>
    </w:p>
    <w:p w14:paraId="1201B9E6" w14:textId="145D923D" w:rsidR="000A6850" w:rsidRDefault="00D42781">
      <w:pPr>
        <w:pStyle w:val="TOC2"/>
        <w:rPr>
          <w:rFonts w:asciiTheme="minorHAnsi" w:eastAsiaTheme="minorEastAsia" w:hAnsiTheme="minorHAnsi" w:cstheme="minorBidi"/>
          <w:noProof/>
          <w:sz w:val="22"/>
          <w:szCs w:val="22"/>
        </w:rPr>
      </w:pPr>
      <w:hyperlink w:anchor="_Toc393983665" w:history="1">
        <w:r w:rsidR="000A6850" w:rsidRPr="00D10278">
          <w:rPr>
            <w:rStyle w:val="Hyperlink"/>
            <w:noProof/>
          </w:rPr>
          <w:t>Step 5: Place the Results into an Excel Worksheet</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_Toc393983665 \h </w:instrText>
        </w:r>
        <w:r w:rsidR="000A6850">
          <w:rPr>
            <w:noProof/>
            <w:webHidden/>
          </w:rPr>
        </w:r>
        <w:r w:rsidR="000A6850">
          <w:rPr>
            <w:noProof/>
            <w:webHidden/>
          </w:rPr>
          <w:fldChar w:fldCharType="separate"/>
        </w:r>
        <w:r w:rsidR="003F3B45">
          <w:rPr>
            <w:noProof/>
            <w:webHidden/>
          </w:rPr>
          <w:t>114</w:t>
        </w:r>
        <w:r w:rsidR="000A6850">
          <w:rPr>
            <w:noProof/>
            <w:webHidden/>
          </w:rPr>
          <w:fldChar w:fldCharType="end"/>
        </w:r>
      </w:hyperlink>
    </w:p>
    <w:p w14:paraId="67455B15" w14:textId="64BFEC46" w:rsidR="000A6850" w:rsidRDefault="00D42781" w:rsidP="000A6850">
      <w:pPr>
        <w:pStyle w:val="TOC2"/>
        <w:spacing w:after="0"/>
        <w:rPr>
          <w:rFonts w:asciiTheme="minorHAnsi" w:eastAsiaTheme="minorEastAsia" w:hAnsiTheme="minorHAnsi" w:cstheme="minorBidi"/>
          <w:noProof/>
          <w:sz w:val="22"/>
          <w:szCs w:val="22"/>
        </w:rPr>
      </w:pPr>
      <w:hyperlink w:anchor="_Toc393983666" w:history="1">
        <w:r w:rsidR="000A6850" w:rsidRPr="00D10278">
          <w:rPr>
            <w:rStyle w:val="Hyperlink"/>
            <w:noProof/>
          </w:rPr>
          <w:t>Step 6: Editing Existing Queries</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_Toc393983666 \h </w:instrText>
        </w:r>
        <w:r w:rsidR="000A6850">
          <w:rPr>
            <w:noProof/>
            <w:webHidden/>
          </w:rPr>
        </w:r>
        <w:r w:rsidR="000A6850">
          <w:rPr>
            <w:noProof/>
            <w:webHidden/>
          </w:rPr>
          <w:fldChar w:fldCharType="separate"/>
        </w:r>
        <w:r w:rsidR="003F3B45">
          <w:rPr>
            <w:noProof/>
            <w:webHidden/>
          </w:rPr>
          <w:t>115</w:t>
        </w:r>
        <w:r w:rsidR="000A6850">
          <w:rPr>
            <w:noProof/>
            <w:webHidden/>
          </w:rPr>
          <w:fldChar w:fldCharType="end"/>
        </w:r>
      </w:hyperlink>
    </w:p>
    <w:p w14:paraId="6AC42D1C" w14:textId="31D82986" w:rsidR="000A6850" w:rsidRDefault="00D42781" w:rsidP="000A6850">
      <w:pPr>
        <w:pStyle w:val="TOC2"/>
        <w:spacing w:after="0"/>
        <w:rPr>
          <w:rFonts w:asciiTheme="minorHAnsi" w:eastAsiaTheme="minorEastAsia" w:hAnsiTheme="minorHAnsi" w:cstheme="minorBidi"/>
          <w:noProof/>
          <w:sz w:val="22"/>
          <w:szCs w:val="22"/>
        </w:rPr>
      </w:pPr>
      <w:hyperlink w:anchor="_Toc393983667" w:history="1">
        <w:r w:rsidR="000A6850" w:rsidRPr="00D10278">
          <w:rPr>
            <w:rStyle w:val="Hyperlink"/>
            <w:noProof/>
          </w:rPr>
          <w:t>Step 7: Perform Calculations</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_Toc393983667 \h </w:instrText>
        </w:r>
        <w:r w:rsidR="000A6850">
          <w:rPr>
            <w:noProof/>
            <w:webHidden/>
          </w:rPr>
        </w:r>
        <w:r w:rsidR="000A6850">
          <w:rPr>
            <w:noProof/>
            <w:webHidden/>
          </w:rPr>
          <w:fldChar w:fldCharType="separate"/>
        </w:r>
        <w:r w:rsidR="003F3B45">
          <w:rPr>
            <w:noProof/>
            <w:webHidden/>
          </w:rPr>
          <w:t>116</w:t>
        </w:r>
        <w:r w:rsidR="000A6850">
          <w:rPr>
            <w:noProof/>
            <w:webHidden/>
          </w:rPr>
          <w:fldChar w:fldCharType="end"/>
        </w:r>
      </w:hyperlink>
    </w:p>
    <w:p w14:paraId="03038E60" w14:textId="4CBDC954" w:rsidR="000A6850" w:rsidRDefault="00D42781" w:rsidP="000A6850">
      <w:pPr>
        <w:pStyle w:val="TOC2"/>
        <w:spacing w:after="0"/>
        <w:rPr>
          <w:rFonts w:asciiTheme="minorHAnsi" w:eastAsiaTheme="minorEastAsia" w:hAnsiTheme="minorHAnsi" w:cstheme="minorBidi"/>
          <w:noProof/>
          <w:sz w:val="22"/>
          <w:szCs w:val="22"/>
        </w:rPr>
      </w:pPr>
      <w:hyperlink w:anchor="_Toc393983668" w:history="1">
        <w:r w:rsidR="000A6850" w:rsidRPr="00D10278">
          <w:rPr>
            <w:rStyle w:val="Hyperlink"/>
            <w:noProof/>
          </w:rPr>
          <w:t>Step 8: Create Charts and Graphs</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_Toc393983668 \h </w:instrText>
        </w:r>
        <w:r w:rsidR="000A6850">
          <w:rPr>
            <w:noProof/>
            <w:webHidden/>
          </w:rPr>
        </w:r>
        <w:r w:rsidR="000A6850">
          <w:rPr>
            <w:noProof/>
            <w:webHidden/>
          </w:rPr>
          <w:fldChar w:fldCharType="separate"/>
        </w:r>
        <w:r w:rsidR="003F3B45">
          <w:rPr>
            <w:noProof/>
            <w:webHidden/>
          </w:rPr>
          <w:t>117</w:t>
        </w:r>
        <w:r w:rsidR="000A6850">
          <w:rPr>
            <w:noProof/>
            <w:webHidden/>
          </w:rPr>
          <w:fldChar w:fldCharType="end"/>
        </w:r>
      </w:hyperlink>
    </w:p>
    <w:p w14:paraId="3A79AE73" w14:textId="27E17894" w:rsidR="000A6850" w:rsidRDefault="00D42781">
      <w:pPr>
        <w:pStyle w:val="TOC1"/>
        <w:rPr>
          <w:rFonts w:asciiTheme="minorHAnsi" w:eastAsiaTheme="minorEastAsia" w:hAnsiTheme="minorHAnsi" w:cstheme="minorBidi"/>
          <w:b w:val="0"/>
          <w:noProof/>
          <w:sz w:val="22"/>
          <w:szCs w:val="22"/>
        </w:rPr>
      </w:pPr>
      <w:hyperlink w:anchor="_Toc393983669" w:history="1">
        <w:r w:rsidR="000A6850" w:rsidRPr="00D10278">
          <w:rPr>
            <w:rStyle w:val="Hyperlink"/>
            <w:noProof/>
          </w:rPr>
          <w:t>Using Excel to Create a List of Stands for FSVeg Reports</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_Toc393983669 \h </w:instrText>
        </w:r>
        <w:r w:rsidR="000A6850">
          <w:rPr>
            <w:noProof/>
            <w:webHidden/>
          </w:rPr>
        </w:r>
        <w:r w:rsidR="000A6850">
          <w:rPr>
            <w:noProof/>
            <w:webHidden/>
          </w:rPr>
          <w:fldChar w:fldCharType="separate"/>
        </w:r>
        <w:r w:rsidR="003F3B45">
          <w:rPr>
            <w:noProof/>
            <w:webHidden/>
          </w:rPr>
          <w:t>118</w:t>
        </w:r>
        <w:r w:rsidR="000A6850">
          <w:rPr>
            <w:noProof/>
            <w:webHidden/>
          </w:rPr>
          <w:fldChar w:fldCharType="end"/>
        </w:r>
      </w:hyperlink>
    </w:p>
    <w:p w14:paraId="692646BF" w14:textId="0FDB902C" w:rsidR="000A6850" w:rsidRDefault="00D42781" w:rsidP="00F06849">
      <w:pPr>
        <w:pStyle w:val="TOC1"/>
        <w:spacing w:after="0"/>
        <w:rPr>
          <w:rFonts w:asciiTheme="minorHAnsi" w:eastAsiaTheme="minorEastAsia" w:hAnsiTheme="minorHAnsi" w:cstheme="minorBidi"/>
          <w:b w:val="0"/>
          <w:noProof/>
          <w:sz w:val="22"/>
          <w:szCs w:val="22"/>
        </w:rPr>
      </w:pPr>
      <w:hyperlink w:anchor="_Toc393983670" w:history="1">
        <w:r w:rsidR="000A6850" w:rsidRPr="00D10278">
          <w:rPr>
            <w:rStyle w:val="Hyperlink"/>
            <w:noProof/>
          </w:rPr>
          <w:t>Accessing FSVeg Data Via Microsoft Access</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_Toc393983670 \h </w:instrText>
        </w:r>
        <w:r w:rsidR="000A6850">
          <w:rPr>
            <w:noProof/>
            <w:webHidden/>
          </w:rPr>
        </w:r>
        <w:r w:rsidR="000A6850">
          <w:rPr>
            <w:noProof/>
            <w:webHidden/>
          </w:rPr>
          <w:fldChar w:fldCharType="separate"/>
        </w:r>
        <w:r w:rsidR="003F3B45">
          <w:rPr>
            <w:noProof/>
            <w:webHidden/>
          </w:rPr>
          <w:t>123</w:t>
        </w:r>
        <w:r w:rsidR="000A6850">
          <w:rPr>
            <w:noProof/>
            <w:webHidden/>
          </w:rPr>
          <w:fldChar w:fldCharType="end"/>
        </w:r>
      </w:hyperlink>
    </w:p>
    <w:p w14:paraId="7C74FD7A" w14:textId="7536A99E" w:rsidR="000A6850" w:rsidRDefault="00D42781" w:rsidP="000A6850">
      <w:pPr>
        <w:pStyle w:val="TOC2"/>
        <w:spacing w:after="0"/>
        <w:rPr>
          <w:rFonts w:asciiTheme="minorHAnsi" w:eastAsiaTheme="minorEastAsia" w:hAnsiTheme="minorHAnsi" w:cstheme="minorBidi"/>
          <w:noProof/>
          <w:sz w:val="22"/>
          <w:szCs w:val="22"/>
        </w:rPr>
      </w:pPr>
      <w:hyperlink w:anchor="_Toc393983671" w:history="1">
        <w:r w:rsidR="000A6850" w:rsidRPr="00D10278">
          <w:rPr>
            <w:rStyle w:val="Hyperlink"/>
            <w:noProof/>
          </w:rPr>
          <w:t>Step 1: Download and Install the Add-In Tool</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_Toc393983671 \h </w:instrText>
        </w:r>
        <w:r w:rsidR="000A6850">
          <w:rPr>
            <w:noProof/>
            <w:webHidden/>
          </w:rPr>
        </w:r>
        <w:r w:rsidR="000A6850">
          <w:rPr>
            <w:noProof/>
            <w:webHidden/>
          </w:rPr>
          <w:fldChar w:fldCharType="separate"/>
        </w:r>
        <w:r w:rsidR="003F3B45">
          <w:rPr>
            <w:noProof/>
            <w:webHidden/>
          </w:rPr>
          <w:t>123</w:t>
        </w:r>
        <w:r w:rsidR="000A6850">
          <w:rPr>
            <w:noProof/>
            <w:webHidden/>
          </w:rPr>
          <w:fldChar w:fldCharType="end"/>
        </w:r>
      </w:hyperlink>
    </w:p>
    <w:p w14:paraId="2F2D2755" w14:textId="4D161719" w:rsidR="000A6850" w:rsidRDefault="00D42781">
      <w:pPr>
        <w:pStyle w:val="TOC2"/>
        <w:rPr>
          <w:rFonts w:asciiTheme="minorHAnsi" w:eastAsiaTheme="minorEastAsia" w:hAnsiTheme="minorHAnsi" w:cstheme="minorBidi"/>
          <w:noProof/>
          <w:sz w:val="22"/>
          <w:szCs w:val="22"/>
        </w:rPr>
      </w:pPr>
      <w:hyperlink w:anchor="_Toc393983672" w:history="1">
        <w:r w:rsidR="000A6850" w:rsidRPr="00D10278">
          <w:rPr>
            <w:rStyle w:val="Hyperlink"/>
            <w:noProof/>
          </w:rPr>
          <w:t>Step 2: Connect to I-Web</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_Toc393983672 \h </w:instrText>
        </w:r>
        <w:r w:rsidR="000A6850">
          <w:rPr>
            <w:noProof/>
            <w:webHidden/>
          </w:rPr>
        </w:r>
        <w:r w:rsidR="000A6850">
          <w:rPr>
            <w:noProof/>
            <w:webHidden/>
          </w:rPr>
          <w:fldChar w:fldCharType="separate"/>
        </w:r>
        <w:r w:rsidR="003F3B45">
          <w:rPr>
            <w:noProof/>
            <w:webHidden/>
          </w:rPr>
          <w:t>124</w:t>
        </w:r>
        <w:r w:rsidR="000A6850">
          <w:rPr>
            <w:noProof/>
            <w:webHidden/>
          </w:rPr>
          <w:fldChar w:fldCharType="end"/>
        </w:r>
      </w:hyperlink>
    </w:p>
    <w:p w14:paraId="724AC503" w14:textId="6380E7EE" w:rsidR="000A6850" w:rsidRDefault="00D42781">
      <w:pPr>
        <w:pStyle w:val="TOC2"/>
        <w:rPr>
          <w:rFonts w:asciiTheme="minorHAnsi" w:eastAsiaTheme="minorEastAsia" w:hAnsiTheme="minorHAnsi" w:cstheme="minorBidi"/>
          <w:noProof/>
          <w:sz w:val="22"/>
          <w:szCs w:val="22"/>
        </w:rPr>
      </w:pPr>
      <w:hyperlink w:anchor="_Toc393983673" w:history="1">
        <w:r w:rsidR="000A6850" w:rsidRPr="00D10278">
          <w:rPr>
            <w:rStyle w:val="Hyperlink"/>
            <w:noProof/>
          </w:rPr>
          <w:t>Step 3: Create a Customized Query</w:t>
        </w:r>
        <w:r w:rsidR="000A6850">
          <w:rPr>
            <w:noProof/>
            <w:webHidden/>
          </w:rPr>
          <w:tab/>
        </w:r>
        <w:r w:rsidR="00F06849">
          <w:rPr>
            <w:noProof/>
            <w:webHidden/>
          </w:rPr>
          <w:t>7-</w:t>
        </w:r>
        <w:r w:rsidR="000A6850">
          <w:rPr>
            <w:noProof/>
            <w:webHidden/>
          </w:rPr>
          <w:fldChar w:fldCharType="begin"/>
        </w:r>
        <w:r w:rsidR="000A6850">
          <w:rPr>
            <w:noProof/>
            <w:webHidden/>
          </w:rPr>
          <w:instrText xml:space="preserve"> PAGEREF _Toc393983673 \h </w:instrText>
        </w:r>
        <w:r w:rsidR="000A6850">
          <w:rPr>
            <w:noProof/>
            <w:webHidden/>
          </w:rPr>
        </w:r>
        <w:r w:rsidR="000A6850">
          <w:rPr>
            <w:noProof/>
            <w:webHidden/>
          </w:rPr>
          <w:fldChar w:fldCharType="separate"/>
        </w:r>
        <w:r w:rsidR="003F3B45">
          <w:rPr>
            <w:noProof/>
            <w:webHidden/>
          </w:rPr>
          <w:t>125</w:t>
        </w:r>
        <w:r w:rsidR="000A6850">
          <w:rPr>
            <w:noProof/>
            <w:webHidden/>
          </w:rPr>
          <w:fldChar w:fldCharType="end"/>
        </w:r>
      </w:hyperlink>
    </w:p>
    <w:p w14:paraId="36AFC256" w14:textId="2B341235" w:rsidR="00FE6937" w:rsidRPr="00F06849" w:rsidRDefault="00DC5892" w:rsidP="00F06849">
      <w:pPr>
        <w:rPr>
          <w:sz w:val="24"/>
        </w:rPr>
      </w:pPr>
      <w:r w:rsidRPr="00CD412E">
        <w:rPr>
          <w:noProof/>
        </w:rPr>
        <w:fldChar w:fldCharType="end"/>
      </w:r>
    </w:p>
    <w:p w14:paraId="2F53E007" w14:textId="77777777" w:rsidR="00782C92" w:rsidRPr="00746A9D" w:rsidRDefault="00782C92" w:rsidP="00FC4F39">
      <w:pPr>
        <w:sectPr w:rsidR="00782C92" w:rsidRPr="00746A9D" w:rsidSect="009746FC">
          <w:headerReference w:type="even" r:id="rId16"/>
          <w:headerReference w:type="default" r:id="rId17"/>
          <w:footerReference w:type="default" r:id="rId18"/>
          <w:headerReference w:type="first" r:id="rId19"/>
          <w:footerReference w:type="first" r:id="rId20"/>
          <w:pgSz w:w="12240" w:h="15840" w:code="1"/>
          <w:pgMar w:top="1440" w:right="1440" w:bottom="1440" w:left="1440" w:header="720" w:footer="576" w:gutter="0"/>
          <w:pgNumType w:fmt="lowerRoman" w:start="1"/>
          <w:cols w:space="720"/>
        </w:sectPr>
      </w:pPr>
    </w:p>
    <w:p w14:paraId="7FA08946" w14:textId="2DA3E84A" w:rsidR="009E6957" w:rsidRDefault="00574148" w:rsidP="009E6957">
      <w:pPr>
        <w:pStyle w:val="Heading2"/>
      </w:pPr>
      <w:bookmarkStart w:id="0" w:name="_Toc134265112"/>
      <w:bookmarkStart w:id="1" w:name="_Toc529923459"/>
      <w:bookmarkStart w:id="2" w:name="_Toc393983609"/>
      <w:bookmarkEnd w:id="0"/>
      <w:bookmarkEnd w:id="1"/>
      <w:r>
        <w:lastRenderedPageBreak/>
        <w:t>Reports Main Screen</w:t>
      </w:r>
      <w:bookmarkEnd w:id="2"/>
    </w:p>
    <w:p w14:paraId="61B3C3DA" w14:textId="774B1DB1" w:rsidR="009E6957" w:rsidRDefault="00574148" w:rsidP="009E6957">
      <w:r>
        <w:t>The Reports menu contains reports developed by the FS Veg staff.</w:t>
      </w:r>
    </w:p>
    <w:p w14:paraId="7A45857D" w14:textId="26FDF012" w:rsidR="009E6957" w:rsidRPr="00F06849" w:rsidRDefault="009E6957" w:rsidP="00F06849">
      <w:pPr>
        <w:pStyle w:val="Caption"/>
      </w:pPr>
      <w:bookmarkStart w:id="3" w:name="_Toc393983674"/>
      <w:r w:rsidRPr="00F06849">
        <w:t xml:space="preserve">Figure </w:t>
      </w:r>
      <w:fldSimple w:instr=" SEQ Figure \* ARABIC ">
        <w:r w:rsidR="003F3B45">
          <w:rPr>
            <w:noProof/>
          </w:rPr>
          <w:t>1</w:t>
        </w:r>
      </w:fldSimple>
      <w:r w:rsidRPr="00F06849">
        <w:t xml:space="preserve">: </w:t>
      </w:r>
      <w:r w:rsidR="00574148" w:rsidRPr="00F06849">
        <w:t>Reports main screen</w:t>
      </w:r>
      <w:bookmarkEnd w:id="3"/>
    </w:p>
    <w:p w14:paraId="708820EB" w14:textId="07A256DE" w:rsidR="009E6957" w:rsidRDefault="00574148" w:rsidP="009E6957">
      <w:pPr>
        <w:pStyle w:val="Graphic"/>
      </w:pPr>
      <w:r>
        <w:drawing>
          <wp:inline distT="0" distB="0" distL="0" distR="0" wp14:anchorId="48ABE927" wp14:editId="78D2EC18">
            <wp:extent cx="5056548" cy="2799568"/>
            <wp:effectExtent l="19050" t="19050" r="10795" b="20320"/>
            <wp:docPr id="2" name="Picture 2" descr="screen shot of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060553" cy="2801785"/>
                    </a:xfrm>
                    <a:prstGeom prst="rect">
                      <a:avLst/>
                    </a:prstGeom>
                    <a:noFill/>
                    <a:ln>
                      <a:solidFill>
                        <a:schemeClr val="tx1"/>
                      </a:solidFill>
                    </a:ln>
                  </pic:spPr>
                </pic:pic>
              </a:graphicData>
            </a:graphic>
          </wp:inline>
        </w:drawing>
      </w:r>
    </w:p>
    <w:p w14:paraId="2F2F656C" w14:textId="59458AE7" w:rsidR="006C25DD" w:rsidRDefault="006C25DD" w:rsidP="006C25DD">
      <w:r>
        <w:t>Set the filter options for the Search button</w:t>
      </w:r>
    </w:p>
    <w:p w14:paraId="25CB981B" w14:textId="05643FFC" w:rsidR="006C25DD" w:rsidRPr="00746A9D" w:rsidRDefault="006C25DD" w:rsidP="00F06849">
      <w:pPr>
        <w:pStyle w:val="Caption"/>
      </w:pPr>
      <w:bookmarkStart w:id="4" w:name="_Ref410302455"/>
      <w:bookmarkStart w:id="5" w:name="_Toc393724205"/>
      <w:r w:rsidRPr="00844472">
        <w:t xml:space="preserve">Table </w:t>
      </w:r>
      <w:fldSimple w:instr=" SEQ Table \* ARABIC ">
        <w:r w:rsidR="003F3B45">
          <w:rPr>
            <w:noProof/>
          </w:rPr>
          <w:t>1</w:t>
        </w:r>
      </w:fldSimple>
      <w:bookmarkEnd w:id="4"/>
      <w:r w:rsidRPr="00844472">
        <w:t xml:space="preserve">: </w:t>
      </w:r>
      <w:r>
        <w:t>File menu bar functionality</w:t>
      </w:r>
      <w:bookmarkEnd w:id="5"/>
    </w:p>
    <w:tbl>
      <w:tblPr>
        <w:tblW w:w="6930" w:type="dxa"/>
        <w:tblInd w:w="12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showing file menu bar options and descriptions of the functionality"/>
      </w:tblPr>
      <w:tblGrid>
        <w:gridCol w:w="1890"/>
        <w:gridCol w:w="5040"/>
      </w:tblGrid>
      <w:tr w:rsidR="006C25DD" w14:paraId="5B975753" w14:textId="77777777" w:rsidTr="006C25DD">
        <w:trPr>
          <w:tblHeader/>
        </w:trPr>
        <w:tc>
          <w:tcPr>
            <w:tcW w:w="1890" w:type="dxa"/>
            <w:shd w:val="clear" w:color="auto" w:fill="0B610D"/>
          </w:tcPr>
          <w:p w14:paraId="55E08068" w14:textId="5050BCA1" w:rsidR="006C25DD" w:rsidRDefault="006C25DD" w:rsidP="00A954B2">
            <w:pPr>
              <w:pStyle w:val="TableHeaderRow"/>
              <w:rPr>
                <w:rStyle w:val="Strong"/>
              </w:rPr>
            </w:pPr>
            <w:r>
              <w:rPr>
                <w:rStyle w:val="Strong"/>
              </w:rPr>
              <w:t>Option</w:t>
            </w:r>
          </w:p>
        </w:tc>
        <w:tc>
          <w:tcPr>
            <w:tcW w:w="5040" w:type="dxa"/>
            <w:shd w:val="clear" w:color="auto" w:fill="0B610D"/>
          </w:tcPr>
          <w:p w14:paraId="20AB02CE" w14:textId="446141D5" w:rsidR="006C25DD" w:rsidRPr="006C25DD" w:rsidRDefault="006C25DD" w:rsidP="00A954B2">
            <w:pPr>
              <w:pStyle w:val="TableHeaderRow"/>
              <w:rPr>
                <w:rStyle w:val="Strong"/>
              </w:rPr>
            </w:pPr>
            <w:r w:rsidRPr="006C25DD">
              <w:rPr>
                <w:rStyle w:val="Strong"/>
              </w:rPr>
              <w:t>Description</w:t>
            </w:r>
          </w:p>
        </w:tc>
      </w:tr>
      <w:tr w:rsidR="006C25DD" w:rsidRPr="00BA4EAB" w14:paraId="46E97741" w14:textId="77777777" w:rsidTr="006C25DD">
        <w:trPr>
          <w:cantSplit/>
        </w:trPr>
        <w:tc>
          <w:tcPr>
            <w:tcW w:w="1890" w:type="dxa"/>
          </w:tcPr>
          <w:p w14:paraId="4515559D" w14:textId="4C5E6F13" w:rsidR="006C25DD" w:rsidRPr="002F2C05" w:rsidRDefault="006C25DD" w:rsidP="00A954B2">
            <w:pPr>
              <w:spacing w:after="120"/>
              <w:rPr>
                <w:b/>
              </w:rPr>
            </w:pPr>
            <w:r>
              <w:rPr>
                <w:rStyle w:val="Strong"/>
                <w:b w:val="0"/>
              </w:rPr>
              <w:t>Close</w:t>
            </w:r>
          </w:p>
        </w:tc>
        <w:tc>
          <w:tcPr>
            <w:tcW w:w="5040" w:type="dxa"/>
          </w:tcPr>
          <w:p w14:paraId="5E8246F8" w14:textId="6477B629" w:rsidR="006C25DD" w:rsidRPr="006C25DD" w:rsidRDefault="006C25DD" w:rsidP="00A954B2">
            <w:pPr>
              <w:spacing w:after="120"/>
            </w:pPr>
            <w:r>
              <w:t>Close the form and return to the previous form</w:t>
            </w:r>
          </w:p>
        </w:tc>
      </w:tr>
      <w:tr w:rsidR="006C25DD" w:rsidRPr="00BA4EAB" w14:paraId="1FAF0078" w14:textId="77777777" w:rsidTr="006C25DD">
        <w:trPr>
          <w:cantSplit/>
        </w:trPr>
        <w:tc>
          <w:tcPr>
            <w:tcW w:w="1890" w:type="dxa"/>
          </w:tcPr>
          <w:p w14:paraId="227A3E79" w14:textId="17B1BAD6" w:rsidR="006C25DD" w:rsidRDefault="006C25DD" w:rsidP="00A954B2">
            <w:pPr>
              <w:spacing w:after="120"/>
              <w:rPr>
                <w:rStyle w:val="Strong"/>
                <w:b w:val="0"/>
              </w:rPr>
            </w:pPr>
            <w:r>
              <w:rPr>
                <w:rStyle w:val="Strong"/>
                <w:b w:val="0"/>
              </w:rPr>
              <w:t>Save</w:t>
            </w:r>
          </w:p>
        </w:tc>
        <w:tc>
          <w:tcPr>
            <w:tcW w:w="5040" w:type="dxa"/>
          </w:tcPr>
          <w:p w14:paraId="46BB6F70" w14:textId="18DFC530" w:rsidR="006C25DD" w:rsidRDefault="006C25DD" w:rsidP="00A954B2">
            <w:pPr>
              <w:spacing w:after="120"/>
            </w:pPr>
            <w:r>
              <w:t>Save all changes made to the current form</w:t>
            </w:r>
          </w:p>
        </w:tc>
      </w:tr>
      <w:tr w:rsidR="006C25DD" w:rsidRPr="00BA4EAB" w14:paraId="12E5E71B" w14:textId="77777777" w:rsidTr="006C25DD">
        <w:trPr>
          <w:cantSplit/>
        </w:trPr>
        <w:tc>
          <w:tcPr>
            <w:tcW w:w="1890" w:type="dxa"/>
          </w:tcPr>
          <w:p w14:paraId="142724D0" w14:textId="75C40FD1" w:rsidR="006C25DD" w:rsidRDefault="006C25DD" w:rsidP="00A954B2">
            <w:pPr>
              <w:spacing w:after="120"/>
              <w:rPr>
                <w:rStyle w:val="Strong"/>
                <w:b w:val="0"/>
              </w:rPr>
            </w:pPr>
            <w:r>
              <w:rPr>
                <w:rStyle w:val="Strong"/>
                <w:b w:val="0"/>
              </w:rPr>
              <w:t>Print</w:t>
            </w:r>
          </w:p>
        </w:tc>
        <w:tc>
          <w:tcPr>
            <w:tcW w:w="5040" w:type="dxa"/>
          </w:tcPr>
          <w:p w14:paraId="3CBBFD01" w14:textId="02540BBD" w:rsidR="006C25DD" w:rsidRDefault="006C25DD" w:rsidP="00A954B2">
            <w:pPr>
              <w:spacing w:after="120"/>
            </w:pPr>
            <w:r>
              <w:t>Print a copy of the current form</w:t>
            </w:r>
          </w:p>
        </w:tc>
      </w:tr>
      <w:tr w:rsidR="006C25DD" w:rsidRPr="00BA4EAB" w14:paraId="135E7909" w14:textId="77777777" w:rsidTr="006C25DD">
        <w:trPr>
          <w:cantSplit/>
        </w:trPr>
        <w:tc>
          <w:tcPr>
            <w:tcW w:w="1890" w:type="dxa"/>
          </w:tcPr>
          <w:p w14:paraId="2C4A7D8F" w14:textId="71DFF952" w:rsidR="006C25DD" w:rsidRDefault="006C25DD" w:rsidP="00A954B2">
            <w:pPr>
              <w:spacing w:after="120"/>
              <w:rPr>
                <w:rStyle w:val="Strong"/>
                <w:b w:val="0"/>
              </w:rPr>
            </w:pPr>
            <w:r>
              <w:rPr>
                <w:rStyle w:val="Strong"/>
                <w:b w:val="0"/>
              </w:rPr>
              <w:t>Preferences</w:t>
            </w:r>
          </w:p>
        </w:tc>
        <w:tc>
          <w:tcPr>
            <w:tcW w:w="5040" w:type="dxa"/>
          </w:tcPr>
          <w:p w14:paraId="40BFA660" w14:textId="03D30776" w:rsidR="006C25DD" w:rsidRDefault="006C25DD" w:rsidP="00A954B2">
            <w:pPr>
              <w:spacing w:after="120"/>
            </w:pPr>
            <w:r>
              <w:t>Access the user preferences form (see below)</w:t>
            </w:r>
          </w:p>
        </w:tc>
      </w:tr>
      <w:tr w:rsidR="006C25DD" w:rsidRPr="00BA4EAB" w14:paraId="5C4FB7DF" w14:textId="77777777" w:rsidTr="006C25DD">
        <w:trPr>
          <w:cantSplit/>
        </w:trPr>
        <w:tc>
          <w:tcPr>
            <w:tcW w:w="1890" w:type="dxa"/>
          </w:tcPr>
          <w:p w14:paraId="5ECE1A5A" w14:textId="7DAA66D9" w:rsidR="006C25DD" w:rsidRDefault="006C25DD" w:rsidP="00A954B2">
            <w:pPr>
              <w:spacing w:after="120"/>
              <w:rPr>
                <w:rStyle w:val="Strong"/>
                <w:b w:val="0"/>
              </w:rPr>
            </w:pPr>
            <w:r>
              <w:rPr>
                <w:rStyle w:val="Strong"/>
                <w:b w:val="0"/>
              </w:rPr>
              <w:t>Exit</w:t>
            </w:r>
          </w:p>
        </w:tc>
        <w:tc>
          <w:tcPr>
            <w:tcW w:w="5040" w:type="dxa"/>
          </w:tcPr>
          <w:p w14:paraId="23D5CE15" w14:textId="322CE7A0" w:rsidR="006C25DD" w:rsidRDefault="006C25DD" w:rsidP="00A954B2">
            <w:pPr>
              <w:spacing w:after="120"/>
            </w:pPr>
            <w:r>
              <w:t>Exit the current form and return to the previous form</w:t>
            </w:r>
          </w:p>
        </w:tc>
      </w:tr>
    </w:tbl>
    <w:p w14:paraId="2AC5C844" w14:textId="77777777" w:rsidR="00A954B2" w:rsidRDefault="00A954B2">
      <w:pPr>
        <w:spacing w:before="0" w:after="0"/>
      </w:pPr>
      <w:r>
        <w:br w:type="page"/>
      </w:r>
    </w:p>
    <w:p w14:paraId="6BA9A222" w14:textId="3987E897" w:rsidR="006C25DD" w:rsidRPr="00746A9D" w:rsidRDefault="006C25DD" w:rsidP="00F06849">
      <w:pPr>
        <w:pStyle w:val="Caption"/>
      </w:pPr>
      <w:bookmarkStart w:id="6" w:name="_Toc393724206"/>
      <w:r w:rsidRPr="00844472">
        <w:lastRenderedPageBreak/>
        <w:t xml:space="preserve">Table </w:t>
      </w:r>
      <w:fldSimple w:instr=" SEQ Table \* ARABIC ">
        <w:r w:rsidR="003F3B45">
          <w:rPr>
            <w:noProof/>
          </w:rPr>
          <w:t>2</w:t>
        </w:r>
      </w:fldSimple>
      <w:r>
        <w:t>: Edit menu bar functionality</w:t>
      </w:r>
      <w:bookmarkEnd w:id="6"/>
    </w:p>
    <w:tbl>
      <w:tblPr>
        <w:tblW w:w="6930" w:type="dxa"/>
        <w:tblInd w:w="12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Edit menu bar options and functionality descriptions"/>
      </w:tblPr>
      <w:tblGrid>
        <w:gridCol w:w="1890"/>
        <w:gridCol w:w="5040"/>
      </w:tblGrid>
      <w:tr w:rsidR="006C25DD" w14:paraId="29FBC71A" w14:textId="77777777" w:rsidTr="006C25DD">
        <w:trPr>
          <w:tblHeader/>
        </w:trPr>
        <w:tc>
          <w:tcPr>
            <w:tcW w:w="1890" w:type="dxa"/>
            <w:shd w:val="clear" w:color="auto" w:fill="0B610D"/>
          </w:tcPr>
          <w:p w14:paraId="405482AF" w14:textId="0C086BB5" w:rsidR="006C25DD" w:rsidRPr="006C25DD" w:rsidRDefault="006C25DD" w:rsidP="00A954B2">
            <w:pPr>
              <w:pStyle w:val="TableHeaderRow"/>
              <w:rPr>
                <w:rStyle w:val="Strong"/>
              </w:rPr>
            </w:pPr>
            <w:r>
              <w:rPr>
                <w:rStyle w:val="Strong"/>
              </w:rPr>
              <w:t>Option</w:t>
            </w:r>
          </w:p>
        </w:tc>
        <w:tc>
          <w:tcPr>
            <w:tcW w:w="5040" w:type="dxa"/>
            <w:shd w:val="clear" w:color="auto" w:fill="0B610D"/>
          </w:tcPr>
          <w:p w14:paraId="052650F0" w14:textId="2241DA21" w:rsidR="006C25DD" w:rsidRPr="006C25DD" w:rsidRDefault="006C25DD" w:rsidP="00A954B2">
            <w:pPr>
              <w:pStyle w:val="TableHeaderRow"/>
              <w:rPr>
                <w:rStyle w:val="Strong"/>
              </w:rPr>
            </w:pPr>
            <w:r>
              <w:rPr>
                <w:rStyle w:val="Strong"/>
              </w:rPr>
              <w:t>Description</w:t>
            </w:r>
          </w:p>
        </w:tc>
      </w:tr>
      <w:tr w:rsidR="006C25DD" w:rsidRPr="00BA4EAB" w14:paraId="157DC0BE" w14:textId="77777777" w:rsidTr="006C25DD">
        <w:trPr>
          <w:cantSplit/>
        </w:trPr>
        <w:tc>
          <w:tcPr>
            <w:tcW w:w="1890" w:type="dxa"/>
          </w:tcPr>
          <w:p w14:paraId="3DC84833" w14:textId="7AEEB4DF" w:rsidR="006C25DD" w:rsidRPr="006C25DD" w:rsidRDefault="006C25DD" w:rsidP="00A954B2">
            <w:pPr>
              <w:spacing w:after="120"/>
              <w:rPr>
                <w:b/>
              </w:rPr>
            </w:pPr>
            <w:r>
              <w:rPr>
                <w:rStyle w:val="Strong"/>
                <w:b w:val="0"/>
              </w:rPr>
              <w:t>Copy</w:t>
            </w:r>
          </w:p>
        </w:tc>
        <w:tc>
          <w:tcPr>
            <w:tcW w:w="5040" w:type="dxa"/>
          </w:tcPr>
          <w:p w14:paraId="4786B294" w14:textId="66CF97CF" w:rsidR="006C25DD" w:rsidRPr="006C25DD" w:rsidRDefault="006C25DD" w:rsidP="00A954B2">
            <w:pPr>
              <w:spacing w:after="120"/>
            </w:pPr>
            <w:r>
              <w:t>Copy the highlighted values and place them on the clipboard</w:t>
            </w:r>
          </w:p>
        </w:tc>
      </w:tr>
      <w:tr w:rsidR="006C25DD" w:rsidRPr="00BA4EAB" w14:paraId="3D4E4410" w14:textId="77777777" w:rsidTr="006C25DD">
        <w:trPr>
          <w:cantSplit/>
        </w:trPr>
        <w:tc>
          <w:tcPr>
            <w:tcW w:w="1890" w:type="dxa"/>
          </w:tcPr>
          <w:p w14:paraId="7163B884" w14:textId="08F3AC6D" w:rsidR="006C25DD" w:rsidRDefault="006C25DD" w:rsidP="00A954B2">
            <w:pPr>
              <w:spacing w:after="120"/>
              <w:rPr>
                <w:rStyle w:val="Strong"/>
                <w:b w:val="0"/>
              </w:rPr>
            </w:pPr>
            <w:r>
              <w:rPr>
                <w:rStyle w:val="Strong"/>
                <w:b w:val="0"/>
              </w:rPr>
              <w:t>Clear All</w:t>
            </w:r>
          </w:p>
        </w:tc>
        <w:tc>
          <w:tcPr>
            <w:tcW w:w="5040" w:type="dxa"/>
          </w:tcPr>
          <w:p w14:paraId="19AA821D" w14:textId="0A59407A" w:rsidR="006C25DD" w:rsidRDefault="006C25DD" w:rsidP="00A954B2">
            <w:pPr>
              <w:spacing w:after="120"/>
            </w:pPr>
            <w:r>
              <w:t>Clear all entries in the current form</w:t>
            </w:r>
          </w:p>
        </w:tc>
      </w:tr>
      <w:tr w:rsidR="006C25DD" w:rsidRPr="00BA4EAB" w14:paraId="0CD77E07" w14:textId="77777777" w:rsidTr="006C25DD">
        <w:trPr>
          <w:cantSplit/>
        </w:trPr>
        <w:tc>
          <w:tcPr>
            <w:tcW w:w="1890" w:type="dxa"/>
          </w:tcPr>
          <w:p w14:paraId="508F1E55" w14:textId="420A77B5" w:rsidR="006C25DD" w:rsidRDefault="006C25DD" w:rsidP="00A954B2">
            <w:pPr>
              <w:spacing w:after="120"/>
              <w:rPr>
                <w:rStyle w:val="Strong"/>
                <w:b w:val="0"/>
              </w:rPr>
            </w:pPr>
            <w:r>
              <w:rPr>
                <w:rStyle w:val="Strong"/>
                <w:b w:val="0"/>
              </w:rPr>
              <w:t>Edit</w:t>
            </w:r>
          </w:p>
        </w:tc>
        <w:tc>
          <w:tcPr>
            <w:tcW w:w="5040" w:type="dxa"/>
          </w:tcPr>
          <w:p w14:paraId="1D8B876F" w14:textId="0FF70C4E" w:rsidR="006C25DD" w:rsidRDefault="006C25DD" w:rsidP="00A954B2">
            <w:pPr>
              <w:spacing w:after="120"/>
            </w:pPr>
            <w:r>
              <w:t>Access a pop-up screen; editing can be done in the pop-up screen or directly in the form field</w:t>
            </w:r>
          </w:p>
        </w:tc>
      </w:tr>
      <w:tr w:rsidR="006C25DD" w:rsidRPr="00BA4EAB" w14:paraId="4ED10E2F" w14:textId="77777777" w:rsidTr="006C25DD">
        <w:trPr>
          <w:cantSplit/>
        </w:trPr>
        <w:tc>
          <w:tcPr>
            <w:tcW w:w="1890" w:type="dxa"/>
          </w:tcPr>
          <w:p w14:paraId="52F6B281" w14:textId="03F74BEC" w:rsidR="006C25DD" w:rsidRDefault="006C25DD" w:rsidP="00A954B2">
            <w:pPr>
              <w:spacing w:after="120"/>
              <w:rPr>
                <w:rStyle w:val="Strong"/>
                <w:b w:val="0"/>
              </w:rPr>
            </w:pPr>
            <w:r>
              <w:rPr>
                <w:rStyle w:val="Strong"/>
                <w:b w:val="0"/>
              </w:rPr>
              <w:t>Insert</w:t>
            </w:r>
          </w:p>
        </w:tc>
        <w:tc>
          <w:tcPr>
            <w:tcW w:w="5040" w:type="dxa"/>
          </w:tcPr>
          <w:p w14:paraId="5D2AD242" w14:textId="2033BB04" w:rsidR="006C25DD" w:rsidRDefault="006C25DD" w:rsidP="00A954B2">
            <w:pPr>
              <w:spacing w:after="120"/>
            </w:pPr>
            <w:r>
              <w:t>Insert the current record into the database</w:t>
            </w:r>
          </w:p>
        </w:tc>
      </w:tr>
      <w:tr w:rsidR="006C25DD" w:rsidRPr="00BA4EAB" w14:paraId="7F8D17DC" w14:textId="77777777" w:rsidTr="006C25DD">
        <w:trPr>
          <w:cantSplit/>
        </w:trPr>
        <w:tc>
          <w:tcPr>
            <w:tcW w:w="1890" w:type="dxa"/>
          </w:tcPr>
          <w:p w14:paraId="29EF7028" w14:textId="65E4ED75" w:rsidR="006C25DD" w:rsidRDefault="006C25DD" w:rsidP="00A954B2">
            <w:pPr>
              <w:spacing w:after="120"/>
              <w:rPr>
                <w:rStyle w:val="Strong"/>
                <w:b w:val="0"/>
              </w:rPr>
            </w:pPr>
            <w:r>
              <w:rPr>
                <w:rStyle w:val="Strong"/>
                <w:b w:val="0"/>
              </w:rPr>
              <w:t>Delete</w:t>
            </w:r>
          </w:p>
        </w:tc>
        <w:tc>
          <w:tcPr>
            <w:tcW w:w="5040" w:type="dxa"/>
          </w:tcPr>
          <w:p w14:paraId="61AE8765" w14:textId="534B37B7" w:rsidR="006C25DD" w:rsidRDefault="006C25DD" w:rsidP="00A954B2">
            <w:pPr>
              <w:spacing w:after="120"/>
            </w:pPr>
            <w:r>
              <w:t xml:space="preserve">Delete the current record from the database, including all data associated with record and all child records related to this record; </w:t>
            </w:r>
            <w:proofErr w:type="spellStart"/>
            <w:r>
              <w:t>FSVeg_Wizard</w:t>
            </w:r>
            <w:proofErr w:type="spellEnd"/>
            <w:r>
              <w:t xml:space="preserve"> role is required to delete setting or plot records</w:t>
            </w:r>
          </w:p>
        </w:tc>
      </w:tr>
      <w:tr w:rsidR="006C25DD" w:rsidRPr="00BA4EAB" w14:paraId="66490ED0" w14:textId="77777777" w:rsidTr="006C25DD">
        <w:trPr>
          <w:cantSplit/>
        </w:trPr>
        <w:tc>
          <w:tcPr>
            <w:tcW w:w="1890" w:type="dxa"/>
          </w:tcPr>
          <w:p w14:paraId="142AC578" w14:textId="720D0F56" w:rsidR="006C25DD" w:rsidRDefault="006C25DD" w:rsidP="00A954B2">
            <w:pPr>
              <w:spacing w:after="120"/>
              <w:rPr>
                <w:rStyle w:val="Strong"/>
                <w:b w:val="0"/>
              </w:rPr>
            </w:pPr>
            <w:r>
              <w:rPr>
                <w:rStyle w:val="Strong"/>
                <w:b w:val="0"/>
              </w:rPr>
              <w:t>Clear Record</w:t>
            </w:r>
          </w:p>
        </w:tc>
        <w:tc>
          <w:tcPr>
            <w:tcW w:w="5040" w:type="dxa"/>
          </w:tcPr>
          <w:p w14:paraId="47E639ED" w14:textId="359D6A4D" w:rsidR="006C25DD" w:rsidRDefault="00E959B2" w:rsidP="00A954B2">
            <w:pPr>
              <w:spacing w:after="120"/>
            </w:pPr>
            <w:r>
              <w:t>Clear all entries in the current form; data is saved but not displayed</w:t>
            </w:r>
          </w:p>
        </w:tc>
      </w:tr>
      <w:tr w:rsidR="00E959B2" w:rsidRPr="00BA4EAB" w14:paraId="1CD45B7F" w14:textId="77777777" w:rsidTr="006C25DD">
        <w:trPr>
          <w:cantSplit/>
        </w:trPr>
        <w:tc>
          <w:tcPr>
            <w:tcW w:w="1890" w:type="dxa"/>
          </w:tcPr>
          <w:p w14:paraId="69ECF3AC" w14:textId="6B601661" w:rsidR="00E959B2" w:rsidRDefault="00E959B2" w:rsidP="00A954B2">
            <w:pPr>
              <w:spacing w:after="120"/>
              <w:rPr>
                <w:rStyle w:val="Strong"/>
                <w:b w:val="0"/>
              </w:rPr>
            </w:pPr>
            <w:r>
              <w:rPr>
                <w:rStyle w:val="Strong"/>
                <w:b w:val="0"/>
              </w:rPr>
              <w:t>Duplicate Record</w:t>
            </w:r>
          </w:p>
        </w:tc>
        <w:tc>
          <w:tcPr>
            <w:tcW w:w="5040" w:type="dxa"/>
          </w:tcPr>
          <w:p w14:paraId="424CF15D" w14:textId="23B71B83" w:rsidR="00E959B2" w:rsidRDefault="00E959B2" w:rsidP="00A954B2">
            <w:pPr>
              <w:spacing w:after="120"/>
            </w:pPr>
            <w:r>
              <w:t>Duplicate the current record to the next record; this option only works on a blank record—it duplicates the previous record, but will create a new CN number if needed</w:t>
            </w:r>
          </w:p>
        </w:tc>
      </w:tr>
    </w:tbl>
    <w:p w14:paraId="1457FEDC" w14:textId="03AC3B11" w:rsidR="006C25DD" w:rsidRPr="00746A9D" w:rsidRDefault="006C25DD" w:rsidP="00F06849">
      <w:pPr>
        <w:pStyle w:val="Caption"/>
      </w:pPr>
      <w:bookmarkStart w:id="7" w:name="_Toc393724207"/>
      <w:r w:rsidRPr="00844472">
        <w:t xml:space="preserve">Table </w:t>
      </w:r>
      <w:fldSimple w:instr=" SEQ Table \* ARABIC ">
        <w:r w:rsidR="003F3B45">
          <w:rPr>
            <w:noProof/>
          </w:rPr>
          <w:t>3</w:t>
        </w:r>
      </w:fldSimple>
      <w:r w:rsidRPr="00844472">
        <w:t xml:space="preserve">: </w:t>
      </w:r>
      <w:r>
        <w:t>Query menu bar functionality</w:t>
      </w:r>
      <w:bookmarkEnd w:id="7"/>
    </w:p>
    <w:tbl>
      <w:tblPr>
        <w:tblW w:w="6930" w:type="dxa"/>
        <w:tblInd w:w="12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query menu bar options and functionality descriptions"/>
      </w:tblPr>
      <w:tblGrid>
        <w:gridCol w:w="1890"/>
        <w:gridCol w:w="5040"/>
      </w:tblGrid>
      <w:tr w:rsidR="006C25DD" w14:paraId="4432009A" w14:textId="77777777" w:rsidTr="00E959B2">
        <w:trPr>
          <w:tblHeader/>
        </w:trPr>
        <w:tc>
          <w:tcPr>
            <w:tcW w:w="1890" w:type="dxa"/>
            <w:shd w:val="clear" w:color="auto" w:fill="0B610D"/>
          </w:tcPr>
          <w:p w14:paraId="355B1496" w14:textId="02F09C05" w:rsidR="006C25DD" w:rsidRDefault="00E959B2" w:rsidP="00A954B2">
            <w:pPr>
              <w:pStyle w:val="TableHeaderRow"/>
              <w:rPr>
                <w:rStyle w:val="Strong"/>
              </w:rPr>
            </w:pPr>
            <w:r>
              <w:rPr>
                <w:rStyle w:val="Strong"/>
              </w:rPr>
              <w:t>Option</w:t>
            </w:r>
          </w:p>
        </w:tc>
        <w:tc>
          <w:tcPr>
            <w:tcW w:w="5040" w:type="dxa"/>
            <w:shd w:val="clear" w:color="auto" w:fill="0B610D"/>
          </w:tcPr>
          <w:p w14:paraId="02319BC8" w14:textId="11DD0445" w:rsidR="006C25DD" w:rsidRPr="00E959B2" w:rsidRDefault="00E959B2" w:rsidP="00A954B2">
            <w:pPr>
              <w:pStyle w:val="TableHeaderRow"/>
              <w:rPr>
                <w:rStyle w:val="Strong"/>
              </w:rPr>
            </w:pPr>
            <w:r w:rsidRPr="00E959B2">
              <w:rPr>
                <w:rStyle w:val="Strong"/>
              </w:rPr>
              <w:t>Description</w:t>
            </w:r>
          </w:p>
        </w:tc>
      </w:tr>
      <w:tr w:rsidR="006C25DD" w:rsidRPr="00BA4EAB" w14:paraId="30BB69D4" w14:textId="77777777" w:rsidTr="00E959B2">
        <w:trPr>
          <w:cantSplit/>
        </w:trPr>
        <w:tc>
          <w:tcPr>
            <w:tcW w:w="1890" w:type="dxa"/>
          </w:tcPr>
          <w:p w14:paraId="41ED1D97" w14:textId="59747463" w:rsidR="006C25DD" w:rsidRPr="002F2C05" w:rsidRDefault="00E959B2" w:rsidP="00A954B2">
            <w:pPr>
              <w:spacing w:after="120"/>
              <w:rPr>
                <w:b/>
              </w:rPr>
            </w:pPr>
            <w:r>
              <w:rPr>
                <w:rStyle w:val="Strong"/>
                <w:b w:val="0"/>
              </w:rPr>
              <w:t>Cancel Query</w:t>
            </w:r>
          </w:p>
        </w:tc>
        <w:tc>
          <w:tcPr>
            <w:tcW w:w="5040" w:type="dxa"/>
          </w:tcPr>
          <w:p w14:paraId="40950A5D" w14:textId="4FC143EB" w:rsidR="006C25DD" w:rsidRPr="00E959B2" w:rsidRDefault="00E959B2" w:rsidP="00A954B2">
            <w:pPr>
              <w:spacing w:after="120"/>
            </w:pPr>
            <w:r>
              <w:t>Cancel the current query</w:t>
            </w:r>
          </w:p>
        </w:tc>
      </w:tr>
    </w:tbl>
    <w:p w14:paraId="20D7ADE7" w14:textId="60566C25" w:rsidR="006C25DD" w:rsidRPr="00746A9D" w:rsidRDefault="006C25DD" w:rsidP="00F06849">
      <w:pPr>
        <w:pStyle w:val="Caption"/>
      </w:pPr>
      <w:bookmarkStart w:id="8" w:name="_Toc393724208"/>
      <w:r w:rsidRPr="00844472">
        <w:t xml:space="preserve">Table </w:t>
      </w:r>
      <w:fldSimple w:instr=" SEQ Table \* ARABIC ">
        <w:r w:rsidR="003F3B45">
          <w:rPr>
            <w:noProof/>
          </w:rPr>
          <w:t>4</w:t>
        </w:r>
      </w:fldSimple>
      <w:r w:rsidRPr="00844472">
        <w:t xml:space="preserve">: </w:t>
      </w:r>
      <w:r>
        <w:t>Record menu bar functionality</w:t>
      </w:r>
      <w:bookmarkEnd w:id="8"/>
    </w:p>
    <w:tbl>
      <w:tblPr>
        <w:tblW w:w="6930" w:type="dxa"/>
        <w:tblInd w:w="12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record menu bar options and functionality descriptions"/>
      </w:tblPr>
      <w:tblGrid>
        <w:gridCol w:w="1890"/>
        <w:gridCol w:w="5040"/>
      </w:tblGrid>
      <w:tr w:rsidR="006C25DD" w14:paraId="1B11D261" w14:textId="77777777" w:rsidTr="00E959B2">
        <w:trPr>
          <w:tblHeader/>
        </w:trPr>
        <w:tc>
          <w:tcPr>
            <w:tcW w:w="1890" w:type="dxa"/>
            <w:shd w:val="clear" w:color="auto" w:fill="0B610D"/>
          </w:tcPr>
          <w:p w14:paraId="1BA3D0DC" w14:textId="52A93C1A" w:rsidR="006C25DD" w:rsidRDefault="00E959B2" w:rsidP="00A954B2">
            <w:pPr>
              <w:pStyle w:val="TableHeaderRow"/>
              <w:rPr>
                <w:rStyle w:val="Strong"/>
              </w:rPr>
            </w:pPr>
            <w:r>
              <w:rPr>
                <w:rStyle w:val="Strong"/>
              </w:rPr>
              <w:t>Option</w:t>
            </w:r>
          </w:p>
        </w:tc>
        <w:tc>
          <w:tcPr>
            <w:tcW w:w="5040" w:type="dxa"/>
            <w:shd w:val="clear" w:color="auto" w:fill="0B610D"/>
          </w:tcPr>
          <w:p w14:paraId="76905B77" w14:textId="1118AB49" w:rsidR="006C25DD" w:rsidRPr="00E959B2" w:rsidRDefault="00E959B2" w:rsidP="00A954B2">
            <w:pPr>
              <w:pStyle w:val="TableHeaderRow"/>
              <w:rPr>
                <w:rStyle w:val="Strong"/>
              </w:rPr>
            </w:pPr>
            <w:r>
              <w:rPr>
                <w:rStyle w:val="Strong"/>
              </w:rPr>
              <w:t>Description</w:t>
            </w:r>
          </w:p>
        </w:tc>
      </w:tr>
      <w:tr w:rsidR="006C25DD" w:rsidRPr="00BA4EAB" w14:paraId="5CCDB664" w14:textId="77777777" w:rsidTr="00E959B2">
        <w:trPr>
          <w:cantSplit/>
        </w:trPr>
        <w:tc>
          <w:tcPr>
            <w:tcW w:w="1890" w:type="dxa"/>
          </w:tcPr>
          <w:p w14:paraId="160E2B61" w14:textId="303CE699" w:rsidR="006C25DD" w:rsidRPr="002F2C05" w:rsidRDefault="00E959B2" w:rsidP="00A954B2">
            <w:pPr>
              <w:spacing w:after="120"/>
              <w:rPr>
                <w:b/>
              </w:rPr>
            </w:pPr>
            <w:r>
              <w:rPr>
                <w:rStyle w:val="Strong"/>
                <w:b w:val="0"/>
              </w:rPr>
              <w:t>First Record</w:t>
            </w:r>
          </w:p>
        </w:tc>
        <w:tc>
          <w:tcPr>
            <w:tcW w:w="5040" w:type="dxa"/>
          </w:tcPr>
          <w:p w14:paraId="38A2E8E7" w14:textId="18FEE2E3" w:rsidR="006C25DD" w:rsidRPr="00E959B2" w:rsidRDefault="00E959B2" w:rsidP="00A954B2">
            <w:pPr>
              <w:spacing w:after="120"/>
            </w:pPr>
            <w:r>
              <w:t>Move to the first record</w:t>
            </w:r>
          </w:p>
        </w:tc>
      </w:tr>
      <w:tr w:rsidR="00E959B2" w:rsidRPr="00BA4EAB" w14:paraId="0697F0C0" w14:textId="77777777" w:rsidTr="00E959B2">
        <w:trPr>
          <w:cantSplit/>
        </w:trPr>
        <w:tc>
          <w:tcPr>
            <w:tcW w:w="1890" w:type="dxa"/>
          </w:tcPr>
          <w:p w14:paraId="31CA1016" w14:textId="0DFBACFA" w:rsidR="00E959B2" w:rsidRDefault="00E959B2" w:rsidP="00A954B2">
            <w:pPr>
              <w:spacing w:after="120"/>
              <w:rPr>
                <w:rStyle w:val="Strong"/>
                <w:b w:val="0"/>
              </w:rPr>
            </w:pPr>
            <w:r>
              <w:rPr>
                <w:rStyle w:val="Strong"/>
                <w:b w:val="0"/>
              </w:rPr>
              <w:t>Previous</w:t>
            </w:r>
          </w:p>
        </w:tc>
        <w:tc>
          <w:tcPr>
            <w:tcW w:w="5040" w:type="dxa"/>
          </w:tcPr>
          <w:p w14:paraId="2FD7D876" w14:textId="2D681ACC" w:rsidR="00E959B2" w:rsidRDefault="00E959B2" w:rsidP="00E959B2">
            <w:pPr>
              <w:spacing w:after="120"/>
            </w:pPr>
            <w:r>
              <w:t>Move to the previous record</w:t>
            </w:r>
          </w:p>
        </w:tc>
      </w:tr>
      <w:tr w:rsidR="00E959B2" w:rsidRPr="00BA4EAB" w14:paraId="325BECDC" w14:textId="77777777" w:rsidTr="00E959B2">
        <w:trPr>
          <w:cantSplit/>
        </w:trPr>
        <w:tc>
          <w:tcPr>
            <w:tcW w:w="1890" w:type="dxa"/>
          </w:tcPr>
          <w:p w14:paraId="55F486D8" w14:textId="0B9A7ACF" w:rsidR="00E959B2" w:rsidRDefault="00E959B2" w:rsidP="00A954B2">
            <w:pPr>
              <w:spacing w:after="120"/>
              <w:rPr>
                <w:rStyle w:val="Strong"/>
                <w:b w:val="0"/>
              </w:rPr>
            </w:pPr>
            <w:r>
              <w:rPr>
                <w:rStyle w:val="Strong"/>
                <w:b w:val="0"/>
              </w:rPr>
              <w:t>Next</w:t>
            </w:r>
          </w:p>
        </w:tc>
        <w:tc>
          <w:tcPr>
            <w:tcW w:w="5040" w:type="dxa"/>
          </w:tcPr>
          <w:p w14:paraId="20E5FE5D" w14:textId="1D76A78B" w:rsidR="00E959B2" w:rsidRDefault="00E959B2" w:rsidP="00E959B2">
            <w:pPr>
              <w:spacing w:after="120"/>
            </w:pPr>
            <w:r>
              <w:t>Move to the next record</w:t>
            </w:r>
          </w:p>
        </w:tc>
      </w:tr>
      <w:tr w:rsidR="00E959B2" w:rsidRPr="00BA4EAB" w14:paraId="0129409E" w14:textId="77777777" w:rsidTr="00E959B2">
        <w:trPr>
          <w:cantSplit/>
        </w:trPr>
        <w:tc>
          <w:tcPr>
            <w:tcW w:w="1890" w:type="dxa"/>
          </w:tcPr>
          <w:p w14:paraId="6D5F15DB" w14:textId="26A09257" w:rsidR="00E959B2" w:rsidRDefault="00E959B2" w:rsidP="00A954B2">
            <w:pPr>
              <w:spacing w:after="120"/>
              <w:rPr>
                <w:rStyle w:val="Strong"/>
                <w:b w:val="0"/>
              </w:rPr>
            </w:pPr>
            <w:r>
              <w:rPr>
                <w:rStyle w:val="Strong"/>
                <w:b w:val="0"/>
              </w:rPr>
              <w:t>Last Record</w:t>
            </w:r>
          </w:p>
        </w:tc>
        <w:tc>
          <w:tcPr>
            <w:tcW w:w="5040" w:type="dxa"/>
          </w:tcPr>
          <w:p w14:paraId="73D65935" w14:textId="7AAA1B44" w:rsidR="00E959B2" w:rsidRDefault="00E959B2" w:rsidP="00E959B2">
            <w:pPr>
              <w:spacing w:after="120"/>
            </w:pPr>
            <w:r>
              <w:t>Move to the last record</w:t>
            </w:r>
          </w:p>
        </w:tc>
      </w:tr>
    </w:tbl>
    <w:p w14:paraId="3FFA015C" w14:textId="77777777" w:rsidR="00A954B2" w:rsidRDefault="00A954B2">
      <w:pPr>
        <w:spacing w:before="0" w:after="0"/>
      </w:pPr>
      <w:r>
        <w:br w:type="page"/>
      </w:r>
    </w:p>
    <w:p w14:paraId="08751B3A" w14:textId="30C11FF5" w:rsidR="009E6957" w:rsidRDefault="00E959B2" w:rsidP="009E6957">
      <w:r>
        <w:lastRenderedPageBreak/>
        <w:t xml:space="preserve">The tool bar at the top of the screen has the functionality outlined in </w:t>
      </w:r>
      <w:r w:rsidR="007E6B65">
        <w:t>the following Figures</w:t>
      </w:r>
      <w:r>
        <w:t>.</w:t>
      </w:r>
    </w:p>
    <w:p w14:paraId="1DBD5797" w14:textId="76EFAC31" w:rsidR="007E6B65" w:rsidRDefault="007E6B65" w:rsidP="00F06849">
      <w:pPr>
        <w:pStyle w:val="Caption"/>
      </w:pPr>
      <w:bookmarkStart w:id="9" w:name="_Toc393983675"/>
      <w:r>
        <w:t xml:space="preserve">Figure </w:t>
      </w:r>
      <w:fldSimple w:instr=" SEQ Figure \* ARABIC ">
        <w:r w:rsidR="003F3B45">
          <w:rPr>
            <w:noProof/>
          </w:rPr>
          <w:t>2</w:t>
        </w:r>
      </w:fldSimple>
      <w:r>
        <w:t xml:space="preserve">: Icon: Exit the current form and return to previous </w:t>
      </w:r>
      <w:r w:rsidR="004559D4">
        <w:t>form</w:t>
      </w:r>
      <w:bookmarkEnd w:id="9"/>
    </w:p>
    <w:p w14:paraId="03D5EC30" w14:textId="2FE40BA0" w:rsidR="007E6B65" w:rsidRDefault="00302569" w:rsidP="007E6B65">
      <w:pPr>
        <w:pStyle w:val="Graphic"/>
      </w:pPr>
      <w:r>
        <w:drawing>
          <wp:inline distT="0" distB="0" distL="0" distR="0" wp14:anchorId="339897A3" wp14:editId="31DE1892">
            <wp:extent cx="254635" cy="206375"/>
            <wp:effectExtent l="19050" t="19050" r="12065" b="22225"/>
            <wp:docPr id="9" name="Picture 9" descr="screen shot of icon to exit current form and return to the previou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54635" cy="206375"/>
                    </a:xfrm>
                    <a:prstGeom prst="rect">
                      <a:avLst/>
                    </a:prstGeom>
                    <a:noFill/>
                    <a:ln>
                      <a:solidFill>
                        <a:schemeClr val="tx1"/>
                      </a:solidFill>
                    </a:ln>
                  </pic:spPr>
                </pic:pic>
              </a:graphicData>
            </a:graphic>
          </wp:inline>
        </w:drawing>
      </w:r>
    </w:p>
    <w:p w14:paraId="569DCDDE" w14:textId="63ADC2D8" w:rsidR="004559D4" w:rsidRDefault="004559D4" w:rsidP="00F06849">
      <w:pPr>
        <w:pStyle w:val="Caption"/>
      </w:pPr>
      <w:bookmarkStart w:id="10" w:name="_Toc393983676"/>
      <w:r>
        <w:t xml:space="preserve">Figure </w:t>
      </w:r>
      <w:fldSimple w:instr=" SEQ Figure \* ARABIC ">
        <w:r w:rsidR="003F3B45">
          <w:rPr>
            <w:noProof/>
          </w:rPr>
          <w:t>3</w:t>
        </w:r>
      </w:fldSimple>
      <w:r>
        <w:t xml:space="preserve">: Icon: </w:t>
      </w:r>
      <w:r w:rsidR="00797D1C">
        <w:t>Save all changes made to current form</w:t>
      </w:r>
      <w:bookmarkEnd w:id="10"/>
    </w:p>
    <w:p w14:paraId="7EEFB06F" w14:textId="1FDF93C6" w:rsidR="004559D4" w:rsidRDefault="00302569" w:rsidP="004559D4">
      <w:pPr>
        <w:pStyle w:val="Graphic"/>
      </w:pPr>
      <w:r>
        <w:drawing>
          <wp:inline distT="0" distB="0" distL="0" distR="0" wp14:anchorId="5158D5A1" wp14:editId="0C116935">
            <wp:extent cx="254635" cy="219710"/>
            <wp:effectExtent l="19050" t="19050" r="12065" b="27940"/>
            <wp:docPr id="27" name="Picture 27" descr="screen shot of icon to save all changes made to the current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54635" cy="219710"/>
                    </a:xfrm>
                    <a:prstGeom prst="rect">
                      <a:avLst/>
                    </a:prstGeom>
                    <a:noFill/>
                    <a:ln>
                      <a:solidFill>
                        <a:schemeClr val="tx1"/>
                      </a:solidFill>
                    </a:ln>
                  </pic:spPr>
                </pic:pic>
              </a:graphicData>
            </a:graphic>
          </wp:inline>
        </w:drawing>
      </w:r>
    </w:p>
    <w:p w14:paraId="4C509D04" w14:textId="1C18B9A7" w:rsidR="004559D4" w:rsidRDefault="004559D4" w:rsidP="00F06849">
      <w:pPr>
        <w:pStyle w:val="Caption"/>
      </w:pPr>
      <w:bookmarkStart w:id="11" w:name="_Toc393983677"/>
      <w:r>
        <w:t xml:space="preserve">Figure </w:t>
      </w:r>
      <w:fldSimple w:instr=" SEQ Figure \* ARABIC ">
        <w:r w:rsidR="003F3B45">
          <w:rPr>
            <w:noProof/>
          </w:rPr>
          <w:t>4</w:t>
        </w:r>
      </w:fldSimple>
      <w:r>
        <w:t xml:space="preserve">: Icon: </w:t>
      </w:r>
      <w:r w:rsidR="00797D1C">
        <w:t>Print a copy of current form</w:t>
      </w:r>
      <w:bookmarkEnd w:id="11"/>
    </w:p>
    <w:p w14:paraId="4BA484AF" w14:textId="4D3DFC58" w:rsidR="004559D4" w:rsidRDefault="00302569" w:rsidP="004559D4">
      <w:pPr>
        <w:pStyle w:val="Graphic"/>
      </w:pPr>
      <w:r>
        <w:drawing>
          <wp:inline distT="0" distB="0" distL="0" distR="0" wp14:anchorId="27ABF749" wp14:editId="2A39F3B6">
            <wp:extent cx="219710" cy="199390"/>
            <wp:effectExtent l="19050" t="19050" r="27940" b="10160"/>
            <wp:docPr id="28" name="Picture 28" descr="screen shot of icon to print a copy of the current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19710" cy="199390"/>
                    </a:xfrm>
                    <a:prstGeom prst="rect">
                      <a:avLst/>
                    </a:prstGeom>
                    <a:noFill/>
                    <a:ln>
                      <a:solidFill>
                        <a:schemeClr val="tx1"/>
                      </a:solidFill>
                    </a:ln>
                  </pic:spPr>
                </pic:pic>
              </a:graphicData>
            </a:graphic>
          </wp:inline>
        </w:drawing>
      </w:r>
    </w:p>
    <w:p w14:paraId="2CC32005" w14:textId="04546217" w:rsidR="00797D1C" w:rsidRDefault="00302569" w:rsidP="00797D1C">
      <w:r>
        <w:t>The Access icon allows you to access a pop-up screen.  Editing can be done in the pop-up screen or directly in the form field.</w:t>
      </w:r>
    </w:p>
    <w:p w14:paraId="01830C70" w14:textId="7B9705B2" w:rsidR="004559D4" w:rsidRDefault="004559D4" w:rsidP="00F06849">
      <w:pPr>
        <w:pStyle w:val="Caption"/>
      </w:pPr>
      <w:bookmarkStart w:id="12" w:name="_Ref410298450"/>
      <w:bookmarkStart w:id="13" w:name="_Toc393983678"/>
      <w:r>
        <w:t xml:space="preserve">Figure </w:t>
      </w:r>
      <w:fldSimple w:instr=" SEQ Figure \* ARABIC ">
        <w:r w:rsidR="003F3B45">
          <w:rPr>
            <w:noProof/>
          </w:rPr>
          <w:t>5</w:t>
        </w:r>
      </w:fldSimple>
      <w:bookmarkEnd w:id="12"/>
      <w:r>
        <w:t xml:space="preserve">: Icon: </w:t>
      </w:r>
      <w:r w:rsidR="00797D1C">
        <w:t>Access a pop-up screen</w:t>
      </w:r>
      <w:bookmarkEnd w:id="13"/>
    </w:p>
    <w:p w14:paraId="1B80D684" w14:textId="44BB6FA9" w:rsidR="004559D4" w:rsidRDefault="00302569" w:rsidP="004559D4">
      <w:pPr>
        <w:pStyle w:val="Graphic"/>
      </w:pPr>
      <w:r>
        <w:drawing>
          <wp:inline distT="0" distB="0" distL="0" distR="0" wp14:anchorId="030CA16C" wp14:editId="3CF79FC6">
            <wp:extent cx="219710" cy="226695"/>
            <wp:effectExtent l="19050" t="19050" r="27940" b="20955"/>
            <wp:docPr id="29" name="Picture 29" descr="screen shot oficon to access a pop-up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19710" cy="226695"/>
                    </a:xfrm>
                    <a:prstGeom prst="rect">
                      <a:avLst/>
                    </a:prstGeom>
                    <a:noFill/>
                    <a:ln>
                      <a:solidFill>
                        <a:schemeClr val="tx1"/>
                      </a:solidFill>
                    </a:ln>
                  </pic:spPr>
                </pic:pic>
              </a:graphicData>
            </a:graphic>
          </wp:inline>
        </w:drawing>
      </w:r>
    </w:p>
    <w:p w14:paraId="38B257C7" w14:textId="6BC2692F" w:rsidR="004559D4" w:rsidRDefault="004559D4" w:rsidP="00F06849">
      <w:pPr>
        <w:pStyle w:val="Caption"/>
      </w:pPr>
      <w:bookmarkStart w:id="14" w:name="_Toc393983679"/>
      <w:r>
        <w:t xml:space="preserve">Figure </w:t>
      </w:r>
      <w:fldSimple w:instr=" SEQ Figure \* ARABIC ">
        <w:r w:rsidR="003F3B45">
          <w:rPr>
            <w:noProof/>
          </w:rPr>
          <w:t>6</w:t>
        </w:r>
      </w:fldSimple>
      <w:r>
        <w:t xml:space="preserve">: Icon: </w:t>
      </w:r>
      <w:r w:rsidR="00797D1C">
        <w:t>Insert the current record into database</w:t>
      </w:r>
      <w:bookmarkEnd w:id="14"/>
    </w:p>
    <w:p w14:paraId="2CDE39C2" w14:textId="2490B3AB" w:rsidR="004559D4" w:rsidRDefault="00302569" w:rsidP="004559D4">
      <w:pPr>
        <w:pStyle w:val="Graphic"/>
      </w:pPr>
      <w:r>
        <w:drawing>
          <wp:inline distT="0" distB="0" distL="0" distR="0" wp14:anchorId="6C8EB0FE" wp14:editId="6C857071">
            <wp:extent cx="219710" cy="206375"/>
            <wp:effectExtent l="19050" t="19050" r="27940" b="22225"/>
            <wp:docPr id="30" name="Picture 30" descr="screen shot of icon to insert the current record into the datab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19710" cy="206375"/>
                    </a:xfrm>
                    <a:prstGeom prst="rect">
                      <a:avLst/>
                    </a:prstGeom>
                    <a:noFill/>
                    <a:ln>
                      <a:solidFill>
                        <a:schemeClr val="tx1"/>
                      </a:solidFill>
                    </a:ln>
                  </pic:spPr>
                </pic:pic>
              </a:graphicData>
            </a:graphic>
          </wp:inline>
        </w:drawing>
      </w:r>
    </w:p>
    <w:p w14:paraId="43FCA0A4" w14:textId="51E89C9D" w:rsidR="00797D1C" w:rsidRDefault="00523D70" w:rsidP="00797D1C">
      <w:r>
        <w:t xml:space="preserve">The delete icon deletes the current record from the database, including all data associated with the record and all child records related to this record; the </w:t>
      </w:r>
      <w:proofErr w:type="spellStart"/>
      <w:r>
        <w:t>FSVeg_Wizard</w:t>
      </w:r>
      <w:proofErr w:type="spellEnd"/>
      <w:r>
        <w:t xml:space="preserve"> role is required to delete setting or plot records.</w:t>
      </w:r>
    </w:p>
    <w:p w14:paraId="645A9C25" w14:textId="1C4A2317" w:rsidR="004559D4" w:rsidRDefault="004559D4" w:rsidP="00F06849">
      <w:pPr>
        <w:pStyle w:val="Caption"/>
      </w:pPr>
      <w:bookmarkStart w:id="15" w:name="_Toc393983680"/>
      <w:r>
        <w:t xml:space="preserve">Figure </w:t>
      </w:r>
      <w:fldSimple w:instr=" SEQ Figure \* ARABIC ">
        <w:r w:rsidR="003F3B45">
          <w:rPr>
            <w:noProof/>
          </w:rPr>
          <w:t>7</w:t>
        </w:r>
      </w:fldSimple>
      <w:r>
        <w:t xml:space="preserve">: Icon: </w:t>
      </w:r>
      <w:r w:rsidR="00797D1C">
        <w:t>Delete the current record from database</w:t>
      </w:r>
      <w:bookmarkEnd w:id="15"/>
    </w:p>
    <w:p w14:paraId="03251B06" w14:textId="67D9F627" w:rsidR="004559D4" w:rsidRDefault="00302569" w:rsidP="004559D4">
      <w:pPr>
        <w:pStyle w:val="Graphic"/>
      </w:pPr>
      <w:r>
        <w:drawing>
          <wp:inline distT="0" distB="0" distL="0" distR="0" wp14:anchorId="6751C092" wp14:editId="1200F935">
            <wp:extent cx="219710" cy="192405"/>
            <wp:effectExtent l="19050" t="19050" r="27940" b="17145"/>
            <wp:docPr id="31" name="Picture 31" descr="screen shot of icon to delete the current record from the datab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19710" cy="192405"/>
                    </a:xfrm>
                    <a:prstGeom prst="rect">
                      <a:avLst/>
                    </a:prstGeom>
                    <a:noFill/>
                    <a:ln>
                      <a:solidFill>
                        <a:schemeClr val="tx1"/>
                      </a:solidFill>
                    </a:ln>
                  </pic:spPr>
                </pic:pic>
              </a:graphicData>
            </a:graphic>
          </wp:inline>
        </w:drawing>
      </w:r>
    </w:p>
    <w:p w14:paraId="418A7804" w14:textId="6330FC4D" w:rsidR="004559D4" w:rsidRDefault="004559D4" w:rsidP="00F06849">
      <w:pPr>
        <w:pStyle w:val="Caption"/>
      </w:pPr>
      <w:bookmarkStart w:id="16" w:name="_Toc393983681"/>
      <w:r>
        <w:t xml:space="preserve">Figure </w:t>
      </w:r>
      <w:fldSimple w:instr=" SEQ Figure \* ARABIC ">
        <w:r w:rsidR="003F3B45">
          <w:rPr>
            <w:noProof/>
          </w:rPr>
          <w:t>8</w:t>
        </w:r>
      </w:fldSimple>
      <w:r>
        <w:t xml:space="preserve">: Icon: </w:t>
      </w:r>
      <w:r w:rsidR="00797D1C">
        <w:t>Clear all entries in current form, data is saved but not displayed</w:t>
      </w:r>
      <w:bookmarkEnd w:id="16"/>
    </w:p>
    <w:p w14:paraId="782B0C31" w14:textId="189DFF4A" w:rsidR="004559D4" w:rsidRDefault="00523D70" w:rsidP="004559D4">
      <w:pPr>
        <w:pStyle w:val="Graphic"/>
      </w:pPr>
      <w:r>
        <w:drawing>
          <wp:inline distT="0" distB="0" distL="0" distR="0" wp14:anchorId="7B43E14D" wp14:editId="09C4AC1D">
            <wp:extent cx="254635" cy="219710"/>
            <wp:effectExtent l="19050" t="19050" r="12065" b="27940"/>
            <wp:docPr id="32" name="Picture 32" descr="screen shot of icon to clear all entries in the current form, data is saved but not display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54635" cy="219710"/>
                    </a:xfrm>
                    <a:prstGeom prst="rect">
                      <a:avLst/>
                    </a:prstGeom>
                    <a:noFill/>
                    <a:ln>
                      <a:solidFill>
                        <a:schemeClr val="tx1"/>
                      </a:solidFill>
                    </a:ln>
                  </pic:spPr>
                </pic:pic>
              </a:graphicData>
            </a:graphic>
          </wp:inline>
        </w:drawing>
      </w:r>
    </w:p>
    <w:p w14:paraId="267FA35F" w14:textId="694BF2BB" w:rsidR="004559D4" w:rsidRDefault="004559D4" w:rsidP="00F06849">
      <w:pPr>
        <w:pStyle w:val="Caption"/>
      </w:pPr>
      <w:bookmarkStart w:id="17" w:name="_Toc393983682"/>
      <w:r>
        <w:t xml:space="preserve">Figure </w:t>
      </w:r>
      <w:fldSimple w:instr=" SEQ Figure \* ARABIC ">
        <w:r w:rsidR="003F3B45">
          <w:rPr>
            <w:noProof/>
          </w:rPr>
          <w:t>9</w:t>
        </w:r>
      </w:fldSimple>
      <w:r>
        <w:t xml:space="preserve">: Icon: </w:t>
      </w:r>
      <w:r w:rsidR="00797D1C">
        <w:t>Enter a query to search for a specific code</w:t>
      </w:r>
      <w:bookmarkEnd w:id="17"/>
    </w:p>
    <w:p w14:paraId="09AB38D3" w14:textId="3415A4F4" w:rsidR="004559D4" w:rsidRDefault="00523D70" w:rsidP="004559D4">
      <w:pPr>
        <w:pStyle w:val="Graphic"/>
      </w:pPr>
      <w:r>
        <w:drawing>
          <wp:inline distT="0" distB="0" distL="0" distR="0" wp14:anchorId="633610E0" wp14:editId="1B7A2D05">
            <wp:extent cx="219710" cy="219710"/>
            <wp:effectExtent l="19050" t="19050" r="27940" b="27940"/>
            <wp:docPr id="33" name="Picture 33" descr="screen shot of icon to enter a query to search for a specific co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19710" cy="219710"/>
                    </a:xfrm>
                    <a:prstGeom prst="rect">
                      <a:avLst/>
                    </a:prstGeom>
                    <a:noFill/>
                    <a:ln>
                      <a:solidFill>
                        <a:schemeClr val="tx1"/>
                      </a:solidFill>
                    </a:ln>
                  </pic:spPr>
                </pic:pic>
              </a:graphicData>
            </a:graphic>
          </wp:inline>
        </w:drawing>
      </w:r>
    </w:p>
    <w:p w14:paraId="08AFAACE" w14:textId="21ABEB31" w:rsidR="004559D4" w:rsidRDefault="004559D4" w:rsidP="00F06849">
      <w:pPr>
        <w:pStyle w:val="Caption"/>
      </w:pPr>
      <w:bookmarkStart w:id="18" w:name="_Toc393983683"/>
      <w:r>
        <w:t xml:space="preserve">Figure </w:t>
      </w:r>
      <w:fldSimple w:instr=" SEQ Figure \* ARABIC ">
        <w:r w:rsidR="003F3B45">
          <w:rPr>
            <w:noProof/>
          </w:rPr>
          <w:t>10</w:t>
        </w:r>
      </w:fldSimple>
      <w:r>
        <w:t xml:space="preserve">: Icon: </w:t>
      </w:r>
      <w:r w:rsidR="00797D1C">
        <w:t>Execute query</w:t>
      </w:r>
      <w:bookmarkEnd w:id="18"/>
    </w:p>
    <w:p w14:paraId="5638647F" w14:textId="2A1680B8" w:rsidR="004559D4" w:rsidRDefault="00523D70" w:rsidP="004559D4">
      <w:pPr>
        <w:pStyle w:val="Graphic"/>
      </w:pPr>
      <w:r>
        <w:drawing>
          <wp:inline distT="0" distB="0" distL="0" distR="0" wp14:anchorId="5BE26EC9" wp14:editId="17C21742">
            <wp:extent cx="179070" cy="199390"/>
            <wp:effectExtent l="19050" t="19050" r="11430" b="10160"/>
            <wp:docPr id="34" name="Picture 34" descr="screen shot of icon to execute the que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79070" cy="199390"/>
                    </a:xfrm>
                    <a:prstGeom prst="rect">
                      <a:avLst/>
                    </a:prstGeom>
                    <a:noFill/>
                    <a:ln>
                      <a:solidFill>
                        <a:schemeClr val="tx1"/>
                      </a:solidFill>
                    </a:ln>
                  </pic:spPr>
                </pic:pic>
              </a:graphicData>
            </a:graphic>
          </wp:inline>
        </w:drawing>
      </w:r>
    </w:p>
    <w:p w14:paraId="4C7436CD" w14:textId="5B6A88EC" w:rsidR="004559D4" w:rsidRDefault="004559D4" w:rsidP="00F06849">
      <w:pPr>
        <w:pStyle w:val="Caption"/>
      </w:pPr>
      <w:bookmarkStart w:id="19" w:name="_Toc393983684"/>
      <w:r>
        <w:lastRenderedPageBreak/>
        <w:t xml:space="preserve">Figure </w:t>
      </w:r>
      <w:fldSimple w:instr=" SEQ Figure \* ARABIC ">
        <w:r w:rsidR="003F3B45">
          <w:rPr>
            <w:noProof/>
          </w:rPr>
          <w:t>11</w:t>
        </w:r>
      </w:fldSimple>
      <w:r>
        <w:t xml:space="preserve">: Icon: </w:t>
      </w:r>
      <w:r w:rsidR="00797D1C">
        <w:t>Cancel query</w:t>
      </w:r>
      <w:bookmarkEnd w:id="19"/>
    </w:p>
    <w:p w14:paraId="21672812" w14:textId="4550A0C9" w:rsidR="004559D4" w:rsidRDefault="00523D70" w:rsidP="004559D4">
      <w:pPr>
        <w:pStyle w:val="Graphic"/>
      </w:pPr>
      <w:r>
        <w:drawing>
          <wp:inline distT="0" distB="0" distL="0" distR="0" wp14:anchorId="231AEB4C" wp14:editId="10914837">
            <wp:extent cx="254635" cy="240665"/>
            <wp:effectExtent l="19050" t="19050" r="12065" b="26035"/>
            <wp:docPr id="35" name="Picture 35" descr="screen shot of icon to cancel the que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54635" cy="240665"/>
                    </a:xfrm>
                    <a:prstGeom prst="rect">
                      <a:avLst/>
                    </a:prstGeom>
                    <a:noFill/>
                    <a:ln>
                      <a:solidFill>
                        <a:schemeClr val="tx1"/>
                      </a:solidFill>
                    </a:ln>
                  </pic:spPr>
                </pic:pic>
              </a:graphicData>
            </a:graphic>
          </wp:inline>
        </w:drawing>
      </w:r>
    </w:p>
    <w:p w14:paraId="0D790CF7" w14:textId="2113A293" w:rsidR="004559D4" w:rsidRDefault="004559D4" w:rsidP="00F06849">
      <w:pPr>
        <w:pStyle w:val="Caption"/>
      </w:pPr>
      <w:bookmarkStart w:id="20" w:name="_Toc393983685"/>
      <w:r>
        <w:t xml:space="preserve">Figure </w:t>
      </w:r>
      <w:fldSimple w:instr=" SEQ Figure \* ARABIC ">
        <w:r w:rsidR="003F3B45">
          <w:rPr>
            <w:noProof/>
          </w:rPr>
          <w:t>12</w:t>
        </w:r>
      </w:fldSimple>
      <w:r>
        <w:t xml:space="preserve">: Icon: </w:t>
      </w:r>
      <w:r w:rsidR="00797D1C">
        <w:t>Move to first record</w:t>
      </w:r>
      <w:bookmarkEnd w:id="20"/>
    </w:p>
    <w:p w14:paraId="77F30BB6" w14:textId="49F98AEB" w:rsidR="004559D4" w:rsidRDefault="00523D70" w:rsidP="004559D4">
      <w:pPr>
        <w:pStyle w:val="Graphic"/>
      </w:pPr>
      <w:r>
        <w:drawing>
          <wp:inline distT="0" distB="0" distL="0" distR="0" wp14:anchorId="5E893027" wp14:editId="32453DE9">
            <wp:extent cx="179070" cy="172085"/>
            <wp:effectExtent l="19050" t="19050" r="11430" b="18415"/>
            <wp:docPr id="36" name="Picture 36" descr="screen shot of icon to move to the first rec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79070" cy="172085"/>
                    </a:xfrm>
                    <a:prstGeom prst="rect">
                      <a:avLst/>
                    </a:prstGeom>
                    <a:noFill/>
                    <a:ln>
                      <a:solidFill>
                        <a:schemeClr val="tx1"/>
                      </a:solidFill>
                    </a:ln>
                  </pic:spPr>
                </pic:pic>
              </a:graphicData>
            </a:graphic>
          </wp:inline>
        </w:drawing>
      </w:r>
    </w:p>
    <w:p w14:paraId="421536DC" w14:textId="095096E8" w:rsidR="004559D4" w:rsidRDefault="004559D4" w:rsidP="00F06849">
      <w:pPr>
        <w:pStyle w:val="Caption"/>
      </w:pPr>
      <w:bookmarkStart w:id="21" w:name="_Toc393983686"/>
      <w:r>
        <w:t xml:space="preserve">Figure </w:t>
      </w:r>
      <w:fldSimple w:instr=" SEQ Figure \* ARABIC ">
        <w:r w:rsidR="003F3B45">
          <w:rPr>
            <w:noProof/>
          </w:rPr>
          <w:t>13</w:t>
        </w:r>
      </w:fldSimple>
      <w:r>
        <w:t xml:space="preserve">: Icon: </w:t>
      </w:r>
      <w:r w:rsidR="00797D1C">
        <w:t>Move to previous record</w:t>
      </w:r>
      <w:bookmarkEnd w:id="21"/>
    </w:p>
    <w:p w14:paraId="42E6656C" w14:textId="1FC14707" w:rsidR="004559D4" w:rsidRDefault="00523D70" w:rsidP="004559D4">
      <w:pPr>
        <w:pStyle w:val="Graphic"/>
      </w:pPr>
      <w:r>
        <w:drawing>
          <wp:inline distT="0" distB="0" distL="0" distR="0" wp14:anchorId="6B1AB7C8" wp14:editId="3132C3A0">
            <wp:extent cx="179070" cy="151130"/>
            <wp:effectExtent l="19050" t="19050" r="11430" b="20320"/>
            <wp:docPr id="37" name="Picture 37" descr="screen shot of icon to move to previous rec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79070" cy="151130"/>
                    </a:xfrm>
                    <a:prstGeom prst="rect">
                      <a:avLst/>
                    </a:prstGeom>
                    <a:noFill/>
                    <a:ln>
                      <a:solidFill>
                        <a:schemeClr val="tx1"/>
                      </a:solidFill>
                    </a:ln>
                  </pic:spPr>
                </pic:pic>
              </a:graphicData>
            </a:graphic>
          </wp:inline>
        </w:drawing>
      </w:r>
    </w:p>
    <w:p w14:paraId="1BCDAF5C" w14:textId="73B9E9EA" w:rsidR="004559D4" w:rsidRDefault="004559D4" w:rsidP="00F06849">
      <w:pPr>
        <w:pStyle w:val="Caption"/>
      </w:pPr>
      <w:bookmarkStart w:id="22" w:name="_Toc393983687"/>
      <w:r>
        <w:t xml:space="preserve">Figure </w:t>
      </w:r>
      <w:fldSimple w:instr=" SEQ Figure \* ARABIC ">
        <w:r w:rsidR="003F3B45">
          <w:rPr>
            <w:noProof/>
          </w:rPr>
          <w:t>14</w:t>
        </w:r>
      </w:fldSimple>
      <w:r>
        <w:t xml:space="preserve">: Icon: </w:t>
      </w:r>
      <w:r w:rsidR="00797D1C">
        <w:t>Move to next record</w:t>
      </w:r>
      <w:bookmarkEnd w:id="22"/>
    </w:p>
    <w:p w14:paraId="3CCD2F11" w14:textId="5EE82A72" w:rsidR="004559D4" w:rsidRDefault="00523D70" w:rsidP="004559D4">
      <w:pPr>
        <w:pStyle w:val="Graphic"/>
      </w:pPr>
      <w:r>
        <w:drawing>
          <wp:inline distT="0" distB="0" distL="0" distR="0" wp14:anchorId="0045577F" wp14:editId="62D617C4">
            <wp:extent cx="179070" cy="206375"/>
            <wp:effectExtent l="19050" t="19050" r="11430" b="22225"/>
            <wp:docPr id="38" name="Picture 38" descr="screen shot of icon to move to the next rec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79070" cy="206375"/>
                    </a:xfrm>
                    <a:prstGeom prst="rect">
                      <a:avLst/>
                    </a:prstGeom>
                    <a:noFill/>
                    <a:ln>
                      <a:solidFill>
                        <a:schemeClr val="tx1"/>
                      </a:solidFill>
                    </a:ln>
                  </pic:spPr>
                </pic:pic>
              </a:graphicData>
            </a:graphic>
          </wp:inline>
        </w:drawing>
      </w:r>
    </w:p>
    <w:p w14:paraId="2693866E" w14:textId="3E4FB995" w:rsidR="004559D4" w:rsidRDefault="004559D4" w:rsidP="00F06849">
      <w:pPr>
        <w:pStyle w:val="Caption"/>
      </w:pPr>
      <w:bookmarkStart w:id="23" w:name="_Toc393983688"/>
      <w:r>
        <w:t xml:space="preserve">Figure </w:t>
      </w:r>
      <w:fldSimple w:instr=" SEQ Figure \* ARABIC ">
        <w:r w:rsidR="003F3B45">
          <w:rPr>
            <w:noProof/>
          </w:rPr>
          <w:t>15</w:t>
        </w:r>
      </w:fldSimple>
      <w:r>
        <w:t xml:space="preserve">: Icon: </w:t>
      </w:r>
      <w:r w:rsidR="00797D1C">
        <w:t>Move to last record</w:t>
      </w:r>
      <w:bookmarkEnd w:id="23"/>
    </w:p>
    <w:p w14:paraId="0498E8FB" w14:textId="6364E70C" w:rsidR="004559D4" w:rsidRDefault="00523D70" w:rsidP="004559D4">
      <w:pPr>
        <w:pStyle w:val="Graphic"/>
      </w:pPr>
      <w:r>
        <w:drawing>
          <wp:inline distT="0" distB="0" distL="0" distR="0" wp14:anchorId="79BAE5B8" wp14:editId="071A02BA">
            <wp:extent cx="219075" cy="209550"/>
            <wp:effectExtent l="19050" t="19050" r="28575" b="19050"/>
            <wp:docPr id="39" name="Picture 39" descr="screen shot of icon to move to the last rec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19075" cy="209550"/>
                    </a:xfrm>
                    <a:prstGeom prst="rect">
                      <a:avLst/>
                    </a:prstGeom>
                    <a:noFill/>
                    <a:ln>
                      <a:solidFill>
                        <a:schemeClr val="tx1"/>
                      </a:solidFill>
                    </a:ln>
                  </pic:spPr>
                </pic:pic>
              </a:graphicData>
            </a:graphic>
          </wp:inline>
        </w:drawing>
      </w:r>
    </w:p>
    <w:p w14:paraId="792E8F71" w14:textId="138F6179" w:rsidR="004559D4" w:rsidRDefault="004559D4" w:rsidP="00F06849">
      <w:pPr>
        <w:pStyle w:val="Caption"/>
      </w:pPr>
      <w:bookmarkStart w:id="24" w:name="_Toc393983689"/>
      <w:r>
        <w:t xml:space="preserve">Figure </w:t>
      </w:r>
      <w:fldSimple w:instr=" SEQ Figure \* ARABIC ">
        <w:r w:rsidR="003F3B45">
          <w:rPr>
            <w:noProof/>
          </w:rPr>
          <w:t>16</w:t>
        </w:r>
      </w:fldSimple>
      <w:r>
        <w:t xml:space="preserve">: Icon: </w:t>
      </w:r>
      <w:r w:rsidR="00797D1C">
        <w:t>Access NRIS FSVeg web page</w:t>
      </w:r>
      <w:bookmarkEnd w:id="24"/>
    </w:p>
    <w:p w14:paraId="0A41CCFA" w14:textId="327399BC" w:rsidR="004559D4" w:rsidRDefault="00523D70" w:rsidP="004559D4">
      <w:pPr>
        <w:pStyle w:val="Graphic"/>
      </w:pPr>
      <w:r>
        <w:drawing>
          <wp:inline distT="0" distB="0" distL="0" distR="0" wp14:anchorId="5BC428E6" wp14:editId="029E2C10">
            <wp:extent cx="254635" cy="206375"/>
            <wp:effectExtent l="19050" t="19050" r="12065" b="22225"/>
            <wp:docPr id="40" name="Picture 40" descr="screen shot of icon to access NRIS FSVeg web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54635" cy="206375"/>
                    </a:xfrm>
                    <a:prstGeom prst="rect">
                      <a:avLst/>
                    </a:prstGeom>
                    <a:noFill/>
                    <a:ln>
                      <a:solidFill>
                        <a:schemeClr val="tx1"/>
                      </a:solidFill>
                    </a:ln>
                  </pic:spPr>
                </pic:pic>
              </a:graphicData>
            </a:graphic>
          </wp:inline>
        </w:drawing>
      </w:r>
    </w:p>
    <w:p w14:paraId="6C4B2B88" w14:textId="7DE2DB38" w:rsidR="00446D69" w:rsidRDefault="00446D69" w:rsidP="00446D69">
      <w:r>
        <w:t xml:space="preserve">The list of reports contains four fields, as shown in </w:t>
      </w:r>
      <w:r w:rsidR="00D37A3B" w:rsidRPr="00D37A3B">
        <w:rPr>
          <w:rStyle w:val="FigureTablelinkChar"/>
        </w:rPr>
        <w:fldChar w:fldCharType="begin"/>
      </w:r>
      <w:r w:rsidR="00D37A3B" w:rsidRPr="00D37A3B">
        <w:rPr>
          <w:rStyle w:val="FigureTablelinkChar"/>
        </w:rPr>
        <w:instrText xml:space="preserve"> REF _Ref410298479 \h </w:instrText>
      </w:r>
      <w:r w:rsidR="00D37A3B" w:rsidRPr="00D37A3B">
        <w:rPr>
          <w:rStyle w:val="FigureTablelinkChar"/>
        </w:rPr>
      </w:r>
      <w:r w:rsidR="00D37A3B" w:rsidRPr="00D37A3B">
        <w:rPr>
          <w:rStyle w:val="FigureTablelinkChar"/>
        </w:rPr>
        <w:fldChar w:fldCharType="separate"/>
      </w:r>
      <w:r w:rsidR="003F3B45" w:rsidRPr="00844472">
        <w:t xml:space="preserve">Table </w:t>
      </w:r>
      <w:r w:rsidR="003F3B45">
        <w:rPr>
          <w:noProof/>
        </w:rPr>
        <w:t>5</w:t>
      </w:r>
      <w:r w:rsidR="00D37A3B" w:rsidRPr="00D37A3B">
        <w:rPr>
          <w:rStyle w:val="FigureTablelinkChar"/>
        </w:rPr>
        <w:fldChar w:fldCharType="end"/>
      </w:r>
      <w:r>
        <w:t>.</w:t>
      </w:r>
    </w:p>
    <w:p w14:paraId="1AD1F43F" w14:textId="2D064619" w:rsidR="00446D69" w:rsidRPr="00746A9D" w:rsidRDefault="00446D69" w:rsidP="00F06849">
      <w:pPr>
        <w:pStyle w:val="Caption"/>
      </w:pPr>
      <w:bookmarkStart w:id="25" w:name="_Ref410298479"/>
      <w:bookmarkStart w:id="26" w:name="_Toc393724209"/>
      <w:bookmarkStart w:id="27" w:name="_Ref410298459"/>
      <w:bookmarkStart w:id="28" w:name="_Ref410298471"/>
      <w:r w:rsidRPr="00844472">
        <w:t xml:space="preserve">Table </w:t>
      </w:r>
      <w:fldSimple w:instr=" SEQ Table \* ARABIC ">
        <w:r w:rsidR="003F3B45">
          <w:rPr>
            <w:noProof/>
          </w:rPr>
          <w:t>5</w:t>
        </w:r>
      </w:fldSimple>
      <w:bookmarkEnd w:id="25"/>
      <w:r w:rsidRPr="00844472">
        <w:t xml:space="preserve">: </w:t>
      </w:r>
      <w:r>
        <w:t>Reports fields</w:t>
      </w:r>
      <w:bookmarkEnd w:id="26"/>
      <w:bookmarkEnd w:id="27"/>
      <w:bookmarkEnd w:id="28"/>
    </w:p>
    <w:tbl>
      <w:tblPr>
        <w:tblW w:w="6930" w:type="dxa"/>
        <w:tblInd w:w="12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Reports fields and descriptions"/>
      </w:tblPr>
      <w:tblGrid>
        <w:gridCol w:w="1890"/>
        <w:gridCol w:w="5040"/>
      </w:tblGrid>
      <w:tr w:rsidR="00446D69" w14:paraId="1D256D31" w14:textId="77777777" w:rsidTr="00A954B2">
        <w:trPr>
          <w:tblHeader/>
        </w:trPr>
        <w:tc>
          <w:tcPr>
            <w:tcW w:w="1890" w:type="dxa"/>
            <w:shd w:val="clear" w:color="auto" w:fill="0B610D"/>
          </w:tcPr>
          <w:p w14:paraId="0393E7B0" w14:textId="4403089B" w:rsidR="00446D69" w:rsidRDefault="00A954B2" w:rsidP="00A954B2">
            <w:pPr>
              <w:pStyle w:val="TableHeaderRow"/>
              <w:rPr>
                <w:rStyle w:val="Strong"/>
              </w:rPr>
            </w:pPr>
            <w:r>
              <w:rPr>
                <w:rStyle w:val="Strong"/>
              </w:rPr>
              <w:t>Field</w:t>
            </w:r>
          </w:p>
        </w:tc>
        <w:tc>
          <w:tcPr>
            <w:tcW w:w="5040" w:type="dxa"/>
            <w:shd w:val="clear" w:color="auto" w:fill="0B610D"/>
          </w:tcPr>
          <w:p w14:paraId="5C2BF366" w14:textId="77777777" w:rsidR="00446D69" w:rsidRPr="006C25DD" w:rsidRDefault="00446D69" w:rsidP="00A954B2">
            <w:pPr>
              <w:pStyle w:val="TableHeaderRow"/>
              <w:rPr>
                <w:rStyle w:val="Strong"/>
              </w:rPr>
            </w:pPr>
            <w:r w:rsidRPr="006C25DD">
              <w:rPr>
                <w:rStyle w:val="Strong"/>
              </w:rPr>
              <w:t>Description</w:t>
            </w:r>
          </w:p>
        </w:tc>
      </w:tr>
      <w:tr w:rsidR="00446D69" w:rsidRPr="00BA4EAB" w14:paraId="377FFDFF" w14:textId="77777777" w:rsidTr="00A954B2">
        <w:trPr>
          <w:cantSplit/>
        </w:trPr>
        <w:tc>
          <w:tcPr>
            <w:tcW w:w="1890" w:type="dxa"/>
          </w:tcPr>
          <w:p w14:paraId="3FDAC22C" w14:textId="7934E318" w:rsidR="00446D69" w:rsidRPr="002F2C05" w:rsidRDefault="00A954B2" w:rsidP="00A954B2">
            <w:pPr>
              <w:spacing w:after="120"/>
              <w:rPr>
                <w:b/>
              </w:rPr>
            </w:pPr>
            <w:r>
              <w:rPr>
                <w:rStyle w:val="Strong"/>
                <w:b w:val="0"/>
              </w:rPr>
              <w:t>ID</w:t>
            </w:r>
          </w:p>
        </w:tc>
        <w:tc>
          <w:tcPr>
            <w:tcW w:w="5040" w:type="dxa"/>
          </w:tcPr>
          <w:p w14:paraId="4657F5DD" w14:textId="5D777BF2" w:rsidR="00446D69" w:rsidRPr="006C25DD" w:rsidRDefault="00A954B2" w:rsidP="00A954B2">
            <w:pPr>
              <w:spacing w:after="120"/>
            </w:pPr>
            <w:r>
              <w:t>A short report name or identifier; used to sort the report list</w:t>
            </w:r>
          </w:p>
        </w:tc>
      </w:tr>
      <w:tr w:rsidR="00A954B2" w:rsidRPr="00BA4EAB" w14:paraId="06B4813A" w14:textId="77777777" w:rsidTr="00A954B2">
        <w:trPr>
          <w:cantSplit/>
        </w:trPr>
        <w:tc>
          <w:tcPr>
            <w:tcW w:w="1890" w:type="dxa"/>
          </w:tcPr>
          <w:p w14:paraId="4750B746" w14:textId="55CE424B" w:rsidR="00A954B2" w:rsidRDefault="00A954B2" w:rsidP="00A954B2">
            <w:pPr>
              <w:spacing w:after="120"/>
              <w:rPr>
                <w:rStyle w:val="Strong"/>
                <w:b w:val="0"/>
              </w:rPr>
            </w:pPr>
            <w:r>
              <w:rPr>
                <w:rStyle w:val="Strong"/>
                <w:b w:val="0"/>
              </w:rPr>
              <w:t>Name</w:t>
            </w:r>
          </w:p>
        </w:tc>
        <w:tc>
          <w:tcPr>
            <w:tcW w:w="5040" w:type="dxa"/>
          </w:tcPr>
          <w:p w14:paraId="7E93C9E0" w14:textId="03DF8FB0" w:rsidR="00A954B2" w:rsidRDefault="00A954B2" w:rsidP="00A954B2">
            <w:pPr>
              <w:spacing w:after="120"/>
            </w:pPr>
            <w:r>
              <w:t>Report name</w:t>
            </w:r>
          </w:p>
        </w:tc>
      </w:tr>
      <w:tr w:rsidR="00A954B2" w:rsidRPr="00BA4EAB" w14:paraId="175972CB" w14:textId="77777777" w:rsidTr="00A954B2">
        <w:trPr>
          <w:cantSplit/>
        </w:trPr>
        <w:tc>
          <w:tcPr>
            <w:tcW w:w="1890" w:type="dxa"/>
          </w:tcPr>
          <w:p w14:paraId="2AB2831F" w14:textId="5D958B51" w:rsidR="00A954B2" w:rsidRDefault="00A954B2" w:rsidP="00A954B2">
            <w:pPr>
              <w:spacing w:after="120"/>
              <w:rPr>
                <w:rStyle w:val="Strong"/>
                <w:b w:val="0"/>
              </w:rPr>
            </w:pPr>
            <w:r>
              <w:rPr>
                <w:rStyle w:val="Strong"/>
                <w:b w:val="0"/>
              </w:rPr>
              <w:t>Type</w:t>
            </w:r>
          </w:p>
        </w:tc>
        <w:tc>
          <w:tcPr>
            <w:tcW w:w="5040" w:type="dxa"/>
          </w:tcPr>
          <w:p w14:paraId="1D5D1774" w14:textId="187E600C" w:rsidR="00A954B2" w:rsidRDefault="00A954B2" w:rsidP="00A954B2">
            <w:pPr>
              <w:spacing w:after="120"/>
            </w:pPr>
            <w:r>
              <w:t>Type of report; valid types are: Oracle Report, Oracle Form, SQL Script, Program Utility, Arc/Info AML, and Other</w:t>
            </w:r>
          </w:p>
        </w:tc>
      </w:tr>
      <w:tr w:rsidR="00A954B2" w:rsidRPr="00BA4EAB" w14:paraId="0A244DAA" w14:textId="77777777" w:rsidTr="00A954B2">
        <w:trPr>
          <w:cantSplit/>
        </w:trPr>
        <w:tc>
          <w:tcPr>
            <w:tcW w:w="1890" w:type="dxa"/>
          </w:tcPr>
          <w:p w14:paraId="2E6273C0" w14:textId="2DC43898" w:rsidR="00A954B2" w:rsidRDefault="00A954B2" w:rsidP="00A954B2">
            <w:pPr>
              <w:spacing w:after="120"/>
              <w:rPr>
                <w:rStyle w:val="Strong"/>
                <w:b w:val="0"/>
              </w:rPr>
            </w:pPr>
            <w:r>
              <w:rPr>
                <w:rStyle w:val="Strong"/>
                <w:b w:val="0"/>
              </w:rPr>
              <w:t>Description</w:t>
            </w:r>
          </w:p>
        </w:tc>
        <w:tc>
          <w:tcPr>
            <w:tcW w:w="5040" w:type="dxa"/>
          </w:tcPr>
          <w:p w14:paraId="11FF4C71" w14:textId="4647C716" w:rsidR="00A954B2" w:rsidRDefault="00A954B2" w:rsidP="00A954B2">
            <w:pPr>
              <w:spacing w:after="120"/>
            </w:pPr>
            <w:r>
              <w:t>Detailed description of the report</w:t>
            </w:r>
          </w:p>
        </w:tc>
      </w:tr>
    </w:tbl>
    <w:p w14:paraId="6F6A5F95" w14:textId="77777777" w:rsidR="00D37A3B" w:rsidRDefault="00D37A3B">
      <w:pPr>
        <w:spacing w:before="0" w:after="0"/>
      </w:pPr>
      <w:r>
        <w:br w:type="page"/>
      </w:r>
    </w:p>
    <w:p w14:paraId="443FE9E4" w14:textId="44FA31BD" w:rsidR="00446D69" w:rsidRDefault="00446D69" w:rsidP="00446D69">
      <w:r>
        <w:lastRenderedPageBreak/>
        <w:t xml:space="preserve">The buttons at the bottom of the screen are described in </w:t>
      </w:r>
      <w:r w:rsidR="005F638D" w:rsidRPr="005F638D">
        <w:rPr>
          <w:rStyle w:val="FigureTablelinkChar"/>
        </w:rPr>
        <w:fldChar w:fldCharType="begin"/>
      </w:r>
      <w:r w:rsidR="005F638D" w:rsidRPr="005F638D">
        <w:rPr>
          <w:rStyle w:val="FigureTablelinkChar"/>
        </w:rPr>
        <w:instrText xml:space="preserve"> REF _Ref410298847 \h </w:instrText>
      </w:r>
      <w:r w:rsidR="005F638D">
        <w:rPr>
          <w:rStyle w:val="FigureTablelinkChar"/>
        </w:rPr>
        <w:instrText xml:space="preserve"> \* MERGEFORMAT </w:instrText>
      </w:r>
      <w:r w:rsidR="005F638D" w:rsidRPr="005F638D">
        <w:rPr>
          <w:rStyle w:val="FigureTablelinkChar"/>
        </w:rPr>
      </w:r>
      <w:r w:rsidR="005F638D" w:rsidRPr="005F638D">
        <w:rPr>
          <w:rStyle w:val="FigureTablelinkChar"/>
        </w:rPr>
        <w:fldChar w:fldCharType="separate"/>
      </w:r>
      <w:r w:rsidR="003F3B45" w:rsidRPr="003F3B45">
        <w:rPr>
          <w:rStyle w:val="FigureTablelinkChar"/>
        </w:rPr>
        <w:t>Table 6</w:t>
      </w:r>
      <w:r w:rsidR="005F638D" w:rsidRPr="005F638D">
        <w:rPr>
          <w:rStyle w:val="FigureTablelinkChar"/>
        </w:rPr>
        <w:fldChar w:fldCharType="end"/>
      </w:r>
      <w:r>
        <w:t>.</w:t>
      </w:r>
    </w:p>
    <w:p w14:paraId="62FCA9E4" w14:textId="2F3C7619" w:rsidR="00446D69" w:rsidRPr="00746A9D" w:rsidRDefault="00446D69" w:rsidP="00F06849">
      <w:pPr>
        <w:pStyle w:val="Caption"/>
      </w:pPr>
      <w:bookmarkStart w:id="29" w:name="_Ref410298847"/>
      <w:bookmarkStart w:id="30" w:name="_Toc393724210"/>
      <w:r w:rsidRPr="00844472">
        <w:t xml:space="preserve">Table </w:t>
      </w:r>
      <w:fldSimple w:instr=" SEQ Table \* ARABIC ">
        <w:r w:rsidR="003F3B45">
          <w:rPr>
            <w:noProof/>
          </w:rPr>
          <w:t>6</w:t>
        </w:r>
      </w:fldSimple>
      <w:bookmarkEnd w:id="29"/>
      <w:r w:rsidRPr="00844472">
        <w:t xml:space="preserve">: </w:t>
      </w:r>
      <w:r>
        <w:t>Bottom buttons</w:t>
      </w:r>
      <w:bookmarkEnd w:id="30"/>
    </w:p>
    <w:tbl>
      <w:tblPr>
        <w:tblW w:w="6930" w:type="dxa"/>
        <w:tblInd w:w="12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button names and descriptions from the bottom of the form"/>
      </w:tblPr>
      <w:tblGrid>
        <w:gridCol w:w="1890"/>
        <w:gridCol w:w="5040"/>
      </w:tblGrid>
      <w:tr w:rsidR="00446D69" w14:paraId="0F80148D" w14:textId="77777777" w:rsidTr="00A954B2">
        <w:trPr>
          <w:tblHeader/>
        </w:trPr>
        <w:tc>
          <w:tcPr>
            <w:tcW w:w="1890" w:type="dxa"/>
            <w:shd w:val="clear" w:color="auto" w:fill="0B610D"/>
          </w:tcPr>
          <w:p w14:paraId="120E7668" w14:textId="3B314EE6" w:rsidR="00446D69" w:rsidRDefault="00A954B2" w:rsidP="00A954B2">
            <w:pPr>
              <w:pStyle w:val="TableHeaderRow"/>
              <w:rPr>
                <w:rStyle w:val="Strong"/>
              </w:rPr>
            </w:pPr>
            <w:r>
              <w:rPr>
                <w:rStyle w:val="Strong"/>
              </w:rPr>
              <w:t>Button</w:t>
            </w:r>
          </w:p>
        </w:tc>
        <w:tc>
          <w:tcPr>
            <w:tcW w:w="5040" w:type="dxa"/>
            <w:shd w:val="clear" w:color="auto" w:fill="0B610D"/>
          </w:tcPr>
          <w:p w14:paraId="4FE140CF" w14:textId="77777777" w:rsidR="00446D69" w:rsidRPr="006C25DD" w:rsidRDefault="00446D69" w:rsidP="00A954B2">
            <w:pPr>
              <w:pStyle w:val="TableHeaderRow"/>
              <w:rPr>
                <w:rStyle w:val="Strong"/>
              </w:rPr>
            </w:pPr>
            <w:r w:rsidRPr="006C25DD">
              <w:rPr>
                <w:rStyle w:val="Strong"/>
              </w:rPr>
              <w:t>Description</w:t>
            </w:r>
          </w:p>
        </w:tc>
      </w:tr>
      <w:tr w:rsidR="00446D69" w:rsidRPr="00BA4EAB" w14:paraId="7B6FCA68" w14:textId="77777777" w:rsidTr="00A954B2">
        <w:trPr>
          <w:cantSplit/>
        </w:trPr>
        <w:tc>
          <w:tcPr>
            <w:tcW w:w="1890" w:type="dxa"/>
          </w:tcPr>
          <w:p w14:paraId="3FA12669" w14:textId="32D4527D" w:rsidR="00446D69" w:rsidRPr="002F2C05" w:rsidRDefault="00A954B2" w:rsidP="00A954B2">
            <w:pPr>
              <w:spacing w:after="120"/>
              <w:rPr>
                <w:b/>
              </w:rPr>
            </w:pPr>
            <w:r>
              <w:rPr>
                <w:rStyle w:val="Strong"/>
                <w:b w:val="0"/>
              </w:rPr>
              <w:t>Run Oracle Report</w:t>
            </w:r>
          </w:p>
        </w:tc>
        <w:tc>
          <w:tcPr>
            <w:tcW w:w="5040" w:type="dxa"/>
          </w:tcPr>
          <w:p w14:paraId="244B6509" w14:textId="5FD99DA3" w:rsidR="00446D69" w:rsidRPr="006C25DD" w:rsidRDefault="00A954B2" w:rsidP="00A954B2">
            <w:pPr>
              <w:spacing w:after="120"/>
            </w:pPr>
            <w:r>
              <w:t>Launch the Oracle report</w:t>
            </w:r>
          </w:p>
        </w:tc>
      </w:tr>
      <w:tr w:rsidR="00A954B2" w:rsidRPr="00BA4EAB" w14:paraId="0AD97E38" w14:textId="77777777" w:rsidTr="00A954B2">
        <w:trPr>
          <w:cantSplit/>
        </w:trPr>
        <w:tc>
          <w:tcPr>
            <w:tcW w:w="1890" w:type="dxa"/>
          </w:tcPr>
          <w:p w14:paraId="4526F6CD" w14:textId="54CBF340" w:rsidR="00A954B2" w:rsidRDefault="00A954B2" w:rsidP="00A954B2">
            <w:pPr>
              <w:spacing w:after="120"/>
              <w:rPr>
                <w:rStyle w:val="Strong"/>
                <w:b w:val="0"/>
              </w:rPr>
            </w:pPr>
            <w:r>
              <w:rPr>
                <w:rStyle w:val="Strong"/>
                <w:b w:val="0"/>
              </w:rPr>
              <w:t>Output to Excel</w:t>
            </w:r>
          </w:p>
        </w:tc>
        <w:tc>
          <w:tcPr>
            <w:tcW w:w="5040" w:type="dxa"/>
          </w:tcPr>
          <w:p w14:paraId="02D6F09E" w14:textId="16B4BD32" w:rsidR="00A954B2" w:rsidRDefault="00A954B2" w:rsidP="00A954B2">
            <w:pPr>
              <w:spacing w:after="120"/>
            </w:pPr>
            <w:r>
              <w:t>Place the report result into an MS Excel spreadsheet</w:t>
            </w:r>
          </w:p>
        </w:tc>
      </w:tr>
      <w:tr w:rsidR="00A954B2" w:rsidRPr="00BA4EAB" w14:paraId="00A8DA8D" w14:textId="77777777" w:rsidTr="00A954B2">
        <w:trPr>
          <w:cantSplit/>
        </w:trPr>
        <w:tc>
          <w:tcPr>
            <w:tcW w:w="1890" w:type="dxa"/>
          </w:tcPr>
          <w:p w14:paraId="6DF9DBF2" w14:textId="17656E2C" w:rsidR="00A954B2" w:rsidRDefault="00A954B2" w:rsidP="00A954B2">
            <w:pPr>
              <w:spacing w:after="120"/>
              <w:rPr>
                <w:rStyle w:val="Strong"/>
                <w:b w:val="0"/>
              </w:rPr>
            </w:pPr>
            <w:r>
              <w:rPr>
                <w:rStyle w:val="Strong"/>
                <w:b w:val="0"/>
              </w:rPr>
              <w:t>Information</w:t>
            </w:r>
          </w:p>
        </w:tc>
        <w:tc>
          <w:tcPr>
            <w:tcW w:w="5040" w:type="dxa"/>
          </w:tcPr>
          <w:p w14:paraId="2577D165" w14:textId="65BDEC65" w:rsidR="00A954B2" w:rsidRDefault="00A954B2" w:rsidP="00A954B2">
            <w:pPr>
              <w:spacing w:after="120"/>
            </w:pPr>
            <w:r>
              <w:t>Access detailed information about the report</w:t>
            </w:r>
          </w:p>
        </w:tc>
      </w:tr>
      <w:tr w:rsidR="00A954B2" w:rsidRPr="00BA4EAB" w14:paraId="190EB373" w14:textId="77777777" w:rsidTr="00A954B2">
        <w:trPr>
          <w:cantSplit/>
        </w:trPr>
        <w:tc>
          <w:tcPr>
            <w:tcW w:w="1890" w:type="dxa"/>
          </w:tcPr>
          <w:p w14:paraId="02DE6585" w14:textId="0E828EF8" w:rsidR="00A954B2" w:rsidRDefault="00A954B2" w:rsidP="00A954B2">
            <w:pPr>
              <w:spacing w:after="120"/>
              <w:rPr>
                <w:rStyle w:val="Strong"/>
                <w:b w:val="0"/>
              </w:rPr>
            </w:pPr>
            <w:r>
              <w:rPr>
                <w:rStyle w:val="Strong"/>
                <w:b w:val="0"/>
              </w:rPr>
              <w:t>Report Filter</w:t>
            </w:r>
          </w:p>
        </w:tc>
        <w:tc>
          <w:tcPr>
            <w:tcW w:w="5040" w:type="dxa"/>
          </w:tcPr>
          <w:p w14:paraId="28E94BD3" w14:textId="211E1975" w:rsidR="00A954B2" w:rsidRDefault="00A954B2" w:rsidP="00A954B2">
            <w:pPr>
              <w:spacing w:after="120"/>
            </w:pPr>
            <w:r>
              <w:t>Set the preferences to use to select which stand(s) will be used in the report</w:t>
            </w:r>
          </w:p>
        </w:tc>
      </w:tr>
      <w:tr w:rsidR="00A954B2" w:rsidRPr="00BA4EAB" w14:paraId="497350EE" w14:textId="77777777" w:rsidTr="00A954B2">
        <w:trPr>
          <w:cantSplit/>
        </w:trPr>
        <w:tc>
          <w:tcPr>
            <w:tcW w:w="1890" w:type="dxa"/>
          </w:tcPr>
          <w:p w14:paraId="1CECA799" w14:textId="6849D662" w:rsidR="00A954B2" w:rsidRDefault="00A954B2" w:rsidP="00A954B2">
            <w:pPr>
              <w:spacing w:after="120"/>
              <w:rPr>
                <w:rStyle w:val="Strong"/>
                <w:b w:val="0"/>
              </w:rPr>
            </w:pPr>
            <w:r>
              <w:rPr>
                <w:rStyle w:val="Strong"/>
                <w:b w:val="0"/>
              </w:rPr>
              <w:t>Use Preferences</w:t>
            </w:r>
          </w:p>
        </w:tc>
        <w:tc>
          <w:tcPr>
            <w:tcW w:w="5040" w:type="dxa"/>
          </w:tcPr>
          <w:p w14:paraId="3DE65C65" w14:textId="2D62D1A8" w:rsidR="00A954B2" w:rsidRDefault="00A954B2" w:rsidP="00A954B2">
            <w:pPr>
              <w:spacing w:after="120"/>
            </w:pPr>
            <w:r>
              <w:t>Use the Report Filter preferences to select the stand(s) to use in the report</w:t>
            </w:r>
          </w:p>
        </w:tc>
      </w:tr>
      <w:tr w:rsidR="00A954B2" w:rsidRPr="00BA4EAB" w14:paraId="5BC707D5" w14:textId="77777777" w:rsidTr="00A954B2">
        <w:trPr>
          <w:cantSplit/>
        </w:trPr>
        <w:tc>
          <w:tcPr>
            <w:tcW w:w="1890" w:type="dxa"/>
          </w:tcPr>
          <w:p w14:paraId="1C64950E" w14:textId="7D846D5D" w:rsidR="00A954B2" w:rsidRDefault="00A954B2" w:rsidP="00A954B2">
            <w:pPr>
              <w:spacing w:after="120"/>
              <w:rPr>
                <w:rStyle w:val="Strong"/>
                <w:b w:val="0"/>
              </w:rPr>
            </w:pPr>
            <w:r>
              <w:rPr>
                <w:rStyle w:val="Strong"/>
                <w:b w:val="0"/>
              </w:rPr>
              <w:t>Use List</w:t>
            </w:r>
          </w:p>
        </w:tc>
        <w:tc>
          <w:tcPr>
            <w:tcW w:w="5040" w:type="dxa"/>
          </w:tcPr>
          <w:p w14:paraId="59B6FAF9" w14:textId="394E00D9" w:rsidR="00A954B2" w:rsidRDefault="00A954B2" w:rsidP="00A954B2">
            <w:pPr>
              <w:spacing w:after="120"/>
            </w:pPr>
            <w:r>
              <w:t>Use a List of Stands to select the stand(s) to use in the report</w:t>
            </w:r>
          </w:p>
        </w:tc>
      </w:tr>
    </w:tbl>
    <w:p w14:paraId="5A0B8612" w14:textId="51854578" w:rsidR="009E6957" w:rsidRDefault="009E6957">
      <w:pPr>
        <w:spacing w:before="0" w:after="0"/>
      </w:pPr>
      <w:r>
        <w:br w:type="page"/>
      </w:r>
    </w:p>
    <w:p w14:paraId="7F4C5E2E" w14:textId="49AFFE44" w:rsidR="009E6957" w:rsidRDefault="00A954B2" w:rsidP="009E6957">
      <w:pPr>
        <w:pStyle w:val="Heading2"/>
      </w:pPr>
      <w:bookmarkStart w:id="31" w:name="_Toc393983610"/>
      <w:r>
        <w:lastRenderedPageBreak/>
        <w:t>Report Filter</w:t>
      </w:r>
      <w:bookmarkEnd w:id="31"/>
    </w:p>
    <w:p w14:paraId="2FC601C6" w14:textId="1861DE4E" w:rsidR="009E6957" w:rsidRDefault="00A954B2" w:rsidP="00A954B2">
      <w:r>
        <w:t>The report filter button, on the main Report screen, provides the ability to create reports for all settings that match the designated criteria. Once data has been entered in the upper portion of the screen, select either the “all setting IDs” or the “single/multiple setting IDs” button. The “all setting IDs” button will include all settings matching the preference criteria in the reports. The “single/multiple setting IDs” button will produce a list of all setting IDs matching the preference criteria. Individual setting IDs can then be moved from the complete list on the left hand side to the list on the right hand side by using the arrow buttons. All setting IDs on the right hand list will be included in the reports. Preferences remain in effect until you exit the report section. The preference items such as region, forest, district, and location are always saved; however, the list of selected settings is not saved.</w:t>
      </w:r>
    </w:p>
    <w:p w14:paraId="7D9A1FC3" w14:textId="45CC033A" w:rsidR="00A954B2" w:rsidRDefault="00A954B2" w:rsidP="00A954B2">
      <w:r>
        <w:t>Some reports, especially the stand table and volume reports require several seconds to process each setting. Use the Preferences button to limit the number of settings to 20 or less. If more than 20 settings are selected, a warning message will be displayed.</w:t>
      </w:r>
    </w:p>
    <w:p w14:paraId="355DB11D" w14:textId="7E9B1859" w:rsidR="009E6957" w:rsidRDefault="009E6957" w:rsidP="00F06849">
      <w:pPr>
        <w:pStyle w:val="Caption"/>
      </w:pPr>
      <w:bookmarkStart w:id="32" w:name="_Toc393983690"/>
      <w:r>
        <w:t xml:space="preserve">Figure </w:t>
      </w:r>
      <w:fldSimple w:instr=" SEQ Figure \* ARABIC ">
        <w:r w:rsidR="003F3B45">
          <w:rPr>
            <w:noProof/>
          </w:rPr>
          <w:t>17</w:t>
        </w:r>
      </w:fldSimple>
      <w:r>
        <w:t xml:space="preserve">: </w:t>
      </w:r>
      <w:r w:rsidR="00A954B2">
        <w:t>Report preferences</w:t>
      </w:r>
      <w:bookmarkEnd w:id="32"/>
    </w:p>
    <w:p w14:paraId="5CE140F3" w14:textId="2E56EA6D" w:rsidR="009E6957" w:rsidRDefault="00A954B2" w:rsidP="009E6957">
      <w:pPr>
        <w:pStyle w:val="Graphic"/>
      </w:pPr>
      <w:r>
        <w:drawing>
          <wp:inline distT="0" distB="0" distL="0" distR="0" wp14:anchorId="11C385C0" wp14:editId="6C155806">
            <wp:extent cx="3225600" cy="2483798"/>
            <wp:effectExtent l="19050" t="19050" r="13335" b="12065"/>
            <wp:docPr id="5" name="Picture 5" descr="screen shot of report preference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3236033" cy="2491831"/>
                    </a:xfrm>
                    <a:prstGeom prst="rect">
                      <a:avLst/>
                    </a:prstGeom>
                    <a:noFill/>
                    <a:ln>
                      <a:solidFill>
                        <a:schemeClr val="tx1"/>
                      </a:solidFill>
                    </a:ln>
                  </pic:spPr>
                </pic:pic>
              </a:graphicData>
            </a:graphic>
          </wp:inline>
        </w:drawing>
      </w:r>
    </w:p>
    <w:p w14:paraId="3BB64DD3" w14:textId="387EC932" w:rsidR="00A954B2" w:rsidRDefault="00A954B2" w:rsidP="00A954B2">
      <w:r>
        <w:t>To obtain the best performance when using the preference function, the preference information should be entered in order. For example, specifying a Forest number without a Region number will result in slower response time, even if only one Region’s data is stored in the local database. Specifying a District number, without the Region and Forest numbers, results in slower response times. The hierarchy to obtain the best response time is as follows:</w:t>
      </w:r>
    </w:p>
    <w:p w14:paraId="72F9538F" w14:textId="286BF2A2" w:rsidR="00A954B2" w:rsidRDefault="00A954B2" w:rsidP="00060BFF">
      <w:pPr>
        <w:pStyle w:val="ListParagraph"/>
        <w:spacing w:after="120"/>
      </w:pPr>
      <w:r>
        <w:t>Region</w:t>
      </w:r>
    </w:p>
    <w:p w14:paraId="7BDB557F" w14:textId="72DB277E" w:rsidR="00A954B2" w:rsidRDefault="00A954B2" w:rsidP="00060BFF">
      <w:pPr>
        <w:pStyle w:val="ListParagraph"/>
        <w:spacing w:after="120"/>
      </w:pPr>
      <w:r>
        <w:t>Forest</w:t>
      </w:r>
    </w:p>
    <w:p w14:paraId="5047F051" w14:textId="42E471C2" w:rsidR="00A954B2" w:rsidRDefault="00A954B2" w:rsidP="00060BFF">
      <w:pPr>
        <w:pStyle w:val="ListParagraph"/>
        <w:spacing w:after="120"/>
      </w:pPr>
      <w:r>
        <w:t>District</w:t>
      </w:r>
    </w:p>
    <w:p w14:paraId="5C870555" w14:textId="2EE041B1" w:rsidR="00A954B2" w:rsidRDefault="00A954B2" w:rsidP="00060BFF">
      <w:pPr>
        <w:pStyle w:val="ListParagraph"/>
        <w:spacing w:after="120"/>
      </w:pPr>
      <w:r>
        <w:t>Project Name</w:t>
      </w:r>
    </w:p>
    <w:p w14:paraId="50ECFE2F" w14:textId="6C44FD5D" w:rsidR="00A954B2" w:rsidRDefault="00A954B2" w:rsidP="00CB61C1">
      <w:pPr>
        <w:pStyle w:val="ListParagraph"/>
        <w:spacing w:after="0"/>
      </w:pPr>
      <w:r>
        <w:t>Measurement Date</w:t>
      </w:r>
    </w:p>
    <w:p w14:paraId="1A02F109" w14:textId="042E7885" w:rsidR="00C84DB3" w:rsidRDefault="00C84DB3">
      <w:pPr>
        <w:spacing w:before="0" w:after="0"/>
      </w:pPr>
      <w:r>
        <w:br w:type="page"/>
      </w:r>
    </w:p>
    <w:p w14:paraId="7DE5AD99" w14:textId="6F41C3C9" w:rsidR="00C84DB3" w:rsidRDefault="00C84DB3" w:rsidP="00C84DB3">
      <w:pPr>
        <w:pStyle w:val="Heading2"/>
      </w:pPr>
      <w:bookmarkStart w:id="33" w:name="_Toc393983611"/>
      <w:r>
        <w:lastRenderedPageBreak/>
        <w:t>Report List</w:t>
      </w:r>
      <w:bookmarkEnd w:id="33"/>
    </w:p>
    <w:p w14:paraId="3E8C208F" w14:textId="506EED97" w:rsidR="00C84DB3" w:rsidRDefault="0023485E" w:rsidP="00AE478E">
      <w:r>
        <w:t>The report list provides the ability to create reports for all settings specified in a list.</w:t>
      </w:r>
    </w:p>
    <w:p w14:paraId="0658FB75" w14:textId="4D52E6EB" w:rsidR="0023485E" w:rsidRDefault="0023485E" w:rsidP="00410225">
      <w:pPr>
        <w:pStyle w:val="ListParagraph"/>
        <w:numPr>
          <w:ilvl w:val="0"/>
          <w:numId w:val="5"/>
        </w:numPr>
        <w:ind w:left="1440" w:hanging="1440"/>
      </w:pPr>
      <w:r>
        <w:t xml:space="preserve">Select the </w:t>
      </w:r>
      <w:r>
        <w:rPr>
          <w:rStyle w:val="Strong"/>
        </w:rPr>
        <w:t>Use</w:t>
      </w:r>
      <w:r w:rsidRPr="0023485E">
        <w:rPr>
          <w:rStyle w:val="Strong"/>
        </w:rPr>
        <w:t xml:space="preserve"> List to Run Report</w:t>
      </w:r>
      <w:r>
        <w:t xml:space="preserve"> at the bottom of the Report screen, as shown in </w:t>
      </w:r>
      <w:r w:rsidR="00CB61C1" w:rsidRPr="00CB61C1">
        <w:rPr>
          <w:rStyle w:val="FigureTablelinkChar"/>
        </w:rPr>
        <w:fldChar w:fldCharType="begin"/>
      </w:r>
      <w:r w:rsidR="00CB61C1" w:rsidRPr="00CB61C1">
        <w:rPr>
          <w:rStyle w:val="FigureTablelinkChar"/>
        </w:rPr>
        <w:instrText xml:space="preserve"> REF _Ref410301940 \h </w:instrText>
      </w:r>
      <w:r w:rsidR="00CB61C1">
        <w:rPr>
          <w:rStyle w:val="FigureTablelinkChar"/>
        </w:rPr>
        <w:instrText xml:space="preserve"> \* MERGEFORMAT </w:instrText>
      </w:r>
      <w:r w:rsidR="00CB61C1" w:rsidRPr="00CB61C1">
        <w:rPr>
          <w:rStyle w:val="FigureTablelinkChar"/>
        </w:rPr>
      </w:r>
      <w:r w:rsidR="00CB61C1" w:rsidRPr="00CB61C1">
        <w:rPr>
          <w:rStyle w:val="FigureTablelinkChar"/>
        </w:rPr>
        <w:fldChar w:fldCharType="separate"/>
      </w:r>
      <w:r w:rsidR="003F3B45" w:rsidRPr="003F3B45">
        <w:rPr>
          <w:rStyle w:val="FigureTablelinkChar"/>
        </w:rPr>
        <w:t>Figure 18</w:t>
      </w:r>
      <w:r w:rsidR="00CB61C1" w:rsidRPr="00CB61C1">
        <w:rPr>
          <w:rStyle w:val="FigureTablelinkChar"/>
        </w:rPr>
        <w:fldChar w:fldCharType="end"/>
      </w:r>
      <w:r>
        <w:t>.</w:t>
      </w:r>
    </w:p>
    <w:p w14:paraId="1A96F91F" w14:textId="1F0213C8" w:rsidR="009E6957" w:rsidRDefault="009E6957" w:rsidP="00F06849">
      <w:pPr>
        <w:pStyle w:val="Caption"/>
      </w:pPr>
      <w:bookmarkStart w:id="34" w:name="_Ref410301940"/>
      <w:bookmarkStart w:id="35" w:name="_Toc393983691"/>
      <w:r>
        <w:t xml:space="preserve">Figure </w:t>
      </w:r>
      <w:fldSimple w:instr=" SEQ Figure \* ARABIC ">
        <w:r w:rsidR="003F3B45">
          <w:rPr>
            <w:noProof/>
          </w:rPr>
          <w:t>18</w:t>
        </w:r>
      </w:fldSimple>
      <w:bookmarkEnd w:id="34"/>
      <w:r>
        <w:t>: Measurement Standards form</w:t>
      </w:r>
      <w:bookmarkEnd w:id="35"/>
    </w:p>
    <w:p w14:paraId="208A8C3E" w14:textId="5B4CCA8C" w:rsidR="009E6957" w:rsidRDefault="0023485E" w:rsidP="009E6957">
      <w:pPr>
        <w:pStyle w:val="Graphic"/>
      </w:pPr>
      <w:r>
        <w:drawing>
          <wp:inline distT="0" distB="0" distL="0" distR="0" wp14:anchorId="1C6A8742" wp14:editId="2B24CC6A">
            <wp:extent cx="4950248" cy="521466"/>
            <wp:effectExtent l="19050" t="19050" r="22225" b="12065"/>
            <wp:docPr id="6" name="Picture 6" descr="screen shot of Measurement Standard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4972315" cy="523791"/>
                    </a:xfrm>
                    <a:prstGeom prst="rect">
                      <a:avLst/>
                    </a:prstGeom>
                    <a:noFill/>
                    <a:ln>
                      <a:solidFill>
                        <a:schemeClr val="tx1"/>
                      </a:solidFill>
                    </a:ln>
                  </pic:spPr>
                </pic:pic>
              </a:graphicData>
            </a:graphic>
          </wp:inline>
        </w:drawing>
      </w:r>
    </w:p>
    <w:p w14:paraId="5E72D1F8" w14:textId="7DEFD0E1" w:rsidR="0023485E" w:rsidRDefault="0023485E" w:rsidP="00410225">
      <w:pPr>
        <w:pStyle w:val="ListParagraph"/>
        <w:numPr>
          <w:ilvl w:val="0"/>
          <w:numId w:val="5"/>
        </w:numPr>
        <w:ind w:left="1440" w:hanging="1440"/>
      </w:pPr>
      <w:r>
        <w:t xml:space="preserve">If you have already created a list, use the down arrow to highlight the existing list; then hit the </w:t>
      </w:r>
      <w:r w:rsidRPr="0023485E">
        <w:rPr>
          <w:rStyle w:val="Strong"/>
        </w:rPr>
        <w:t>OK</w:t>
      </w:r>
      <w:r>
        <w:t xml:space="preserve"> button.  The list name will appear in the list box on the main report screen and the stands in the list will be used in the report.</w:t>
      </w:r>
    </w:p>
    <w:p w14:paraId="4194E89F" w14:textId="2DBDA677" w:rsidR="009E6957" w:rsidRDefault="009E6957" w:rsidP="00F06849">
      <w:pPr>
        <w:pStyle w:val="Caption"/>
      </w:pPr>
      <w:bookmarkStart w:id="36" w:name="_Toc393983692"/>
      <w:r>
        <w:t xml:space="preserve">Figure </w:t>
      </w:r>
      <w:fldSimple w:instr=" SEQ Figure \* ARABIC ">
        <w:r w:rsidR="003F3B45">
          <w:rPr>
            <w:noProof/>
          </w:rPr>
          <w:t>19</w:t>
        </w:r>
      </w:fldSimple>
      <w:r>
        <w:t xml:space="preserve">: </w:t>
      </w:r>
      <w:r w:rsidR="0023485E">
        <w:t>Highlight the desired existing list</w:t>
      </w:r>
      <w:bookmarkEnd w:id="36"/>
    </w:p>
    <w:p w14:paraId="7E32EEC0" w14:textId="343D9A9A" w:rsidR="009E6957" w:rsidRDefault="0023485E" w:rsidP="009E6957">
      <w:pPr>
        <w:pStyle w:val="Graphic"/>
      </w:pPr>
      <w:r>
        <w:drawing>
          <wp:inline distT="0" distB="0" distL="0" distR="0" wp14:anchorId="34B4C87F" wp14:editId="04FFA10C">
            <wp:extent cx="2811780" cy="4632960"/>
            <wp:effectExtent l="19050" t="19050" r="26670" b="15240"/>
            <wp:docPr id="8" name="Picture 8" descr="screen shot of highlighted desired existing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2811780" cy="4632960"/>
                    </a:xfrm>
                    <a:prstGeom prst="rect">
                      <a:avLst/>
                    </a:prstGeom>
                    <a:noFill/>
                    <a:ln>
                      <a:solidFill>
                        <a:schemeClr val="tx1"/>
                      </a:solidFill>
                    </a:ln>
                  </pic:spPr>
                </pic:pic>
              </a:graphicData>
            </a:graphic>
          </wp:inline>
        </w:drawing>
      </w:r>
    </w:p>
    <w:p w14:paraId="793E8C42" w14:textId="77777777" w:rsidR="0023485E" w:rsidRDefault="0023485E">
      <w:pPr>
        <w:spacing w:before="0" w:after="0"/>
      </w:pPr>
      <w:r>
        <w:br w:type="page"/>
      </w:r>
    </w:p>
    <w:p w14:paraId="14884EF4" w14:textId="46926521" w:rsidR="0023485E" w:rsidRDefault="0023485E" w:rsidP="00410225">
      <w:pPr>
        <w:pStyle w:val="ListParagraph"/>
        <w:numPr>
          <w:ilvl w:val="0"/>
          <w:numId w:val="5"/>
        </w:numPr>
        <w:ind w:left="1440" w:hanging="1440"/>
      </w:pPr>
      <w:r>
        <w:lastRenderedPageBreak/>
        <w:t xml:space="preserve">If you want to create a new list, select the </w:t>
      </w:r>
      <w:r>
        <w:rPr>
          <w:rStyle w:val="Strong"/>
        </w:rPr>
        <w:t>List Editor</w:t>
      </w:r>
      <w:r>
        <w:t xml:space="preserve"> </w:t>
      </w:r>
      <w:proofErr w:type="gramStart"/>
      <w:r>
        <w:t>button</w:t>
      </w:r>
      <w:proofErr w:type="gramEnd"/>
      <w:r>
        <w:t>.  This will take you to the FSVeg List editor screen.  Follow the directions on the form.  They are replicated below for your convenience.</w:t>
      </w:r>
    </w:p>
    <w:p w14:paraId="47745E40" w14:textId="00719540" w:rsidR="006B16F8" w:rsidRDefault="006B16F8" w:rsidP="00410225">
      <w:pPr>
        <w:pStyle w:val="ListParagraph"/>
        <w:numPr>
          <w:ilvl w:val="1"/>
          <w:numId w:val="5"/>
        </w:numPr>
        <w:ind w:left="1800"/>
      </w:pPr>
      <w:r>
        <w:t>Clear the form (if a list has already been entered) by selecting the clear r</w:t>
      </w:r>
      <w:r w:rsidR="004559D4">
        <w:t xml:space="preserve">ecord icon, as shown in </w:t>
      </w:r>
      <w:r w:rsidR="00CB61C1" w:rsidRPr="00CB61C1">
        <w:rPr>
          <w:rStyle w:val="FigureTablelinkChar"/>
        </w:rPr>
        <w:fldChar w:fldCharType="begin"/>
      </w:r>
      <w:r w:rsidR="00CB61C1" w:rsidRPr="00CB61C1">
        <w:rPr>
          <w:rStyle w:val="FigureTablelinkChar"/>
        </w:rPr>
        <w:instrText xml:space="preserve"> REF _Ref410302074 \h </w:instrText>
      </w:r>
      <w:r w:rsidR="00CB61C1">
        <w:rPr>
          <w:rStyle w:val="FigureTablelinkChar"/>
        </w:rPr>
        <w:instrText xml:space="preserve"> \* MERGEFORMAT </w:instrText>
      </w:r>
      <w:r w:rsidR="00CB61C1" w:rsidRPr="00CB61C1">
        <w:rPr>
          <w:rStyle w:val="FigureTablelinkChar"/>
        </w:rPr>
      </w:r>
      <w:r w:rsidR="00CB61C1" w:rsidRPr="00CB61C1">
        <w:rPr>
          <w:rStyle w:val="FigureTablelinkChar"/>
        </w:rPr>
        <w:fldChar w:fldCharType="separate"/>
      </w:r>
      <w:r w:rsidR="003F3B45" w:rsidRPr="003F3B45">
        <w:rPr>
          <w:rStyle w:val="FigureTablelinkChar"/>
        </w:rPr>
        <w:t>Figure 20</w:t>
      </w:r>
      <w:r w:rsidR="00CB61C1" w:rsidRPr="00CB61C1">
        <w:rPr>
          <w:rStyle w:val="FigureTablelinkChar"/>
        </w:rPr>
        <w:fldChar w:fldCharType="end"/>
      </w:r>
      <w:r w:rsidR="00CB61C1">
        <w:t>.</w:t>
      </w:r>
    </w:p>
    <w:p w14:paraId="69C79914" w14:textId="5FA7EFA8" w:rsidR="006B16F8" w:rsidRDefault="006B16F8" w:rsidP="00F06849">
      <w:pPr>
        <w:pStyle w:val="Caption"/>
      </w:pPr>
      <w:bookmarkStart w:id="37" w:name="_Ref410302074"/>
      <w:bookmarkStart w:id="38" w:name="_Toc393983693"/>
      <w:r>
        <w:t xml:space="preserve">Figure </w:t>
      </w:r>
      <w:fldSimple w:instr=" SEQ Figure \* ARABIC ">
        <w:r w:rsidR="003F3B45">
          <w:rPr>
            <w:noProof/>
          </w:rPr>
          <w:t>20</w:t>
        </w:r>
      </w:fldSimple>
      <w:bookmarkEnd w:id="37"/>
      <w:r>
        <w:rPr>
          <w:noProof/>
        </w:rPr>
        <w:t>: Setting identifiers form</w:t>
      </w:r>
      <w:bookmarkEnd w:id="38"/>
    </w:p>
    <w:p w14:paraId="294873F3" w14:textId="77777777" w:rsidR="006B16F8" w:rsidRDefault="006B16F8" w:rsidP="006B16F8">
      <w:pPr>
        <w:pStyle w:val="Graphic"/>
      </w:pPr>
      <w:r>
        <w:drawing>
          <wp:inline distT="0" distB="0" distL="0" distR="0" wp14:anchorId="5B950964" wp14:editId="24AD23FB">
            <wp:extent cx="373380" cy="403860"/>
            <wp:effectExtent l="19050" t="19050" r="26670" b="15240"/>
            <wp:docPr id="10" name="Picture 10" descr="screen shot of Setting Identifiers form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373380" cy="403860"/>
                    </a:xfrm>
                    <a:prstGeom prst="rect">
                      <a:avLst/>
                    </a:prstGeom>
                    <a:noFill/>
                    <a:ln>
                      <a:solidFill>
                        <a:schemeClr val="tx1"/>
                      </a:solidFill>
                    </a:ln>
                  </pic:spPr>
                </pic:pic>
              </a:graphicData>
            </a:graphic>
          </wp:inline>
        </w:drawing>
      </w:r>
    </w:p>
    <w:p w14:paraId="6B962C7A" w14:textId="56223A9F" w:rsidR="006B16F8" w:rsidRDefault="006B16F8" w:rsidP="00410225">
      <w:pPr>
        <w:pStyle w:val="ListParagraph"/>
        <w:numPr>
          <w:ilvl w:val="1"/>
          <w:numId w:val="5"/>
        </w:numPr>
        <w:ind w:left="1800"/>
      </w:pPr>
      <w:r>
        <w:t>Enter a list name and list description</w:t>
      </w:r>
    </w:p>
    <w:p w14:paraId="4142DA21" w14:textId="48A1E45C" w:rsidR="00B87627" w:rsidRDefault="00B87627" w:rsidP="00F06849">
      <w:pPr>
        <w:pStyle w:val="Caption"/>
      </w:pPr>
      <w:bookmarkStart w:id="39" w:name="_Toc393983694"/>
      <w:r>
        <w:t xml:space="preserve">Figure </w:t>
      </w:r>
      <w:fldSimple w:instr=" SEQ Figure \* ARABIC ">
        <w:r w:rsidR="003F3B45">
          <w:rPr>
            <w:noProof/>
          </w:rPr>
          <w:t>21</w:t>
        </w:r>
      </w:fldSimple>
      <w:r>
        <w:t xml:space="preserve">: </w:t>
      </w:r>
      <w:r w:rsidR="006B16F8">
        <w:t>Fields for List Name and List Description</w:t>
      </w:r>
      <w:bookmarkEnd w:id="39"/>
    </w:p>
    <w:p w14:paraId="445B7E7F" w14:textId="5C99C396" w:rsidR="009E6957" w:rsidRDefault="006B16F8" w:rsidP="00B87627">
      <w:pPr>
        <w:pStyle w:val="Graphic"/>
      </w:pPr>
      <w:r>
        <w:drawing>
          <wp:inline distT="0" distB="0" distL="0" distR="0" wp14:anchorId="169CEEAC" wp14:editId="7E20021F">
            <wp:extent cx="3042342" cy="1273122"/>
            <wp:effectExtent l="19050" t="19050" r="24765" b="22860"/>
            <wp:docPr id="11" name="Picture 11" descr="screen shot of fields for List Name and List De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046242" cy="1274754"/>
                    </a:xfrm>
                    <a:prstGeom prst="rect">
                      <a:avLst/>
                    </a:prstGeom>
                    <a:noFill/>
                    <a:ln>
                      <a:solidFill>
                        <a:schemeClr val="tx1"/>
                      </a:solidFill>
                    </a:ln>
                  </pic:spPr>
                </pic:pic>
              </a:graphicData>
            </a:graphic>
          </wp:inline>
        </w:drawing>
      </w:r>
    </w:p>
    <w:p w14:paraId="481FF7B5" w14:textId="01F7DA43" w:rsidR="006B16F8" w:rsidRDefault="006B16F8" w:rsidP="00410225">
      <w:pPr>
        <w:pStyle w:val="ListParagraph"/>
        <w:numPr>
          <w:ilvl w:val="1"/>
          <w:numId w:val="5"/>
        </w:numPr>
        <w:ind w:left="1800"/>
      </w:pPr>
      <w:r>
        <w:t>Click the yellow disk icon to save the list name</w:t>
      </w:r>
    </w:p>
    <w:p w14:paraId="1ED38DBA" w14:textId="05C27F95" w:rsidR="00B87627" w:rsidRDefault="00B87627" w:rsidP="00F06849">
      <w:pPr>
        <w:pStyle w:val="Caption"/>
      </w:pPr>
      <w:bookmarkStart w:id="40" w:name="_Toc393983695"/>
      <w:r>
        <w:t xml:space="preserve">Figure </w:t>
      </w:r>
      <w:fldSimple w:instr=" SEQ Figure \* ARABIC ">
        <w:r w:rsidR="003F3B45">
          <w:rPr>
            <w:noProof/>
          </w:rPr>
          <w:t>22</w:t>
        </w:r>
      </w:fldSimple>
      <w:r>
        <w:t xml:space="preserve">: </w:t>
      </w:r>
      <w:r w:rsidR="00CB74BA">
        <w:t>Save list name</w:t>
      </w:r>
      <w:bookmarkEnd w:id="40"/>
    </w:p>
    <w:p w14:paraId="05109480" w14:textId="1EBE6725" w:rsidR="009E6957" w:rsidRDefault="006B16F8" w:rsidP="00B87627">
      <w:pPr>
        <w:pStyle w:val="Graphic"/>
      </w:pPr>
      <w:r>
        <w:drawing>
          <wp:inline distT="0" distB="0" distL="0" distR="0" wp14:anchorId="2ADAB100" wp14:editId="7A943F71">
            <wp:extent cx="640080" cy="541020"/>
            <wp:effectExtent l="19050" t="19050" r="26670" b="11430"/>
            <wp:docPr id="12" name="Picture 12" descr="screen shot of icon to save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640080" cy="541020"/>
                    </a:xfrm>
                    <a:prstGeom prst="rect">
                      <a:avLst/>
                    </a:prstGeom>
                    <a:noFill/>
                    <a:ln>
                      <a:solidFill>
                        <a:schemeClr val="tx1"/>
                      </a:solidFill>
                    </a:ln>
                  </pic:spPr>
                </pic:pic>
              </a:graphicData>
            </a:graphic>
          </wp:inline>
        </w:drawing>
      </w:r>
    </w:p>
    <w:p w14:paraId="623E7E73" w14:textId="20775D7E" w:rsidR="006B16F8" w:rsidRDefault="006B16F8" w:rsidP="00410225">
      <w:pPr>
        <w:pStyle w:val="ListParagraph"/>
        <w:numPr>
          <w:ilvl w:val="1"/>
          <w:numId w:val="5"/>
        </w:numPr>
        <w:ind w:left="1800"/>
      </w:pPr>
      <w:r>
        <w:t xml:space="preserve">Click on </w:t>
      </w:r>
      <w:r w:rsidRPr="00CB74BA">
        <w:rPr>
          <w:rStyle w:val="Strong"/>
        </w:rPr>
        <w:t>File/Preferences</w:t>
      </w:r>
      <w:r>
        <w:t xml:space="preserve"> to open the window shown in </w:t>
      </w:r>
      <w:r w:rsidR="00CB61C1" w:rsidRPr="00CB61C1">
        <w:rPr>
          <w:rStyle w:val="FigureTablelinkChar"/>
        </w:rPr>
        <w:fldChar w:fldCharType="begin"/>
      </w:r>
      <w:r w:rsidR="00CB61C1" w:rsidRPr="00CB61C1">
        <w:rPr>
          <w:rStyle w:val="FigureTablelinkChar"/>
        </w:rPr>
        <w:instrText xml:space="preserve"> REF _Ref410302165 \h </w:instrText>
      </w:r>
      <w:r w:rsidR="00CB61C1">
        <w:rPr>
          <w:rStyle w:val="FigureTablelinkChar"/>
        </w:rPr>
        <w:instrText xml:space="preserve"> \* MERGEFORMAT </w:instrText>
      </w:r>
      <w:r w:rsidR="00CB61C1" w:rsidRPr="00CB61C1">
        <w:rPr>
          <w:rStyle w:val="FigureTablelinkChar"/>
        </w:rPr>
      </w:r>
      <w:r w:rsidR="00CB61C1" w:rsidRPr="00CB61C1">
        <w:rPr>
          <w:rStyle w:val="FigureTablelinkChar"/>
        </w:rPr>
        <w:fldChar w:fldCharType="separate"/>
      </w:r>
      <w:r w:rsidR="003F3B45" w:rsidRPr="003F3B45">
        <w:rPr>
          <w:rStyle w:val="FigureTablelinkChar"/>
        </w:rPr>
        <w:t>Figure 23</w:t>
      </w:r>
      <w:r w:rsidR="00CB61C1" w:rsidRPr="00CB61C1">
        <w:rPr>
          <w:rStyle w:val="FigureTablelinkChar"/>
        </w:rPr>
        <w:fldChar w:fldCharType="end"/>
      </w:r>
    </w:p>
    <w:p w14:paraId="03BFBE4F" w14:textId="11A528A9" w:rsidR="00B87627" w:rsidRDefault="00B87627" w:rsidP="00F06849">
      <w:pPr>
        <w:pStyle w:val="Caption"/>
      </w:pPr>
      <w:bookmarkStart w:id="41" w:name="_Ref410302165"/>
      <w:bookmarkStart w:id="42" w:name="_Toc393983696"/>
      <w:r>
        <w:t xml:space="preserve">Figure </w:t>
      </w:r>
      <w:fldSimple w:instr=" SEQ Figure \* ARABIC ">
        <w:r w:rsidR="003F3B45">
          <w:rPr>
            <w:noProof/>
          </w:rPr>
          <w:t>23</w:t>
        </w:r>
      </w:fldSimple>
      <w:bookmarkEnd w:id="41"/>
      <w:r>
        <w:t xml:space="preserve">: </w:t>
      </w:r>
      <w:r w:rsidR="00CB74BA">
        <w:t>Preferences window</w:t>
      </w:r>
      <w:bookmarkEnd w:id="42"/>
    </w:p>
    <w:p w14:paraId="681D951D" w14:textId="78842CDD" w:rsidR="009E6957" w:rsidRDefault="006B16F8" w:rsidP="00B87627">
      <w:pPr>
        <w:pStyle w:val="Graphic"/>
      </w:pPr>
      <w:r>
        <w:drawing>
          <wp:inline distT="0" distB="0" distL="0" distR="0" wp14:anchorId="21159DE9" wp14:editId="24410185">
            <wp:extent cx="2844968" cy="2223780"/>
            <wp:effectExtent l="19050" t="19050" r="12700" b="24130"/>
            <wp:docPr id="14" name="Picture 14" descr="screen shot of Preferences wind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846756" cy="2225178"/>
                    </a:xfrm>
                    <a:prstGeom prst="rect">
                      <a:avLst/>
                    </a:prstGeom>
                    <a:noFill/>
                    <a:ln>
                      <a:solidFill>
                        <a:schemeClr val="tx1"/>
                      </a:solidFill>
                    </a:ln>
                  </pic:spPr>
                </pic:pic>
              </a:graphicData>
            </a:graphic>
          </wp:inline>
        </w:drawing>
      </w:r>
    </w:p>
    <w:p w14:paraId="7BFAFA96" w14:textId="77777777" w:rsidR="00CB74BA" w:rsidRDefault="00CB74BA" w:rsidP="00410225">
      <w:pPr>
        <w:pStyle w:val="ListParagraph"/>
        <w:numPr>
          <w:ilvl w:val="1"/>
          <w:numId w:val="5"/>
        </w:numPr>
        <w:ind w:left="1800"/>
      </w:pPr>
      <w:r>
        <w:lastRenderedPageBreak/>
        <w:t>Adjust the preferences to select the desired settings from FSVeg.</w:t>
      </w:r>
    </w:p>
    <w:p w14:paraId="0CCDB265" w14:textId="4DDBE36C" w:rsidR="00400DD3" w:rsidRDefault="00400DD3" w:rsidP="00410225">
      <w:pPr>
        <w:pStyle w:val="ListParagraph"/>
        <w:numPr>
          <w:ilvl w:val="2"/>
          <w:numId w:val="5"/>
        </w:numPr>
        <w:ind w:left="2160"/>
      </w:pPr>
      <w:r>
        <w:t>To include all settings, select the All Setting IDs button</w:t>
      </w:r>
    </w:p>
    <w:p w14:paraId="4A418018" w14:textId="19BB043D" w:rsidR="00400DD3" w:rsidRDefault="00400DD3" w:rsidP="00410225">
      <w:pPr>
        <w:pStyle w:val="ListParagraph"/>
        <w:numPr>
          <w:ilvl w:val="2"/>
          <w:numId w:val="5"/>
        </w:numPr>
        <w:ind w:left="2160"/>
      </w:pPr>
      <w:r>
        <w:t>To include only some settings:</w:t>
      </w:r>
    </w:p>
    <w:p w14:paraId="07B083C0" w14:textId="369E676F" w:rsidR="00400DD3" w:rsidRDefault="00400DD3" w:rsidP="00410225">
      <w:pPr>
        <w:pStyle w:val="ListParagraph"/>
        <w:numPr>
          <w:ilvl w:val="3"/>
          <w:numId w:val="5"/>
        </w:numPr>
        <w:ind w:left="2520"/>
      </w:pPr>
      <w:r>
        <w:t>Select Single/Multiple Setting IDs</w:t>
      </w:r>
    </w:p>
    <w:p w14:paraId="75F2EDE7" w14:textId="554D4902" w:rsidR="00400DD3" w:rsidRDefault="00400DD3" w:rsidP="00410225">
      <w:pPr>
        <w:pStyle w:val="ListParagraph"/>
        <w:numPr>
          <w:ilvl w:val="3"/>
          <w:numId w:val="5"/>
        </w:numPr>
        <w:ind w:left="2520"/>
      </w:pPr>
      <w:r>
        <w:t>Select a setting ID in the left list box</w:t>
      </w:r>
    </w:p>
    <w:p w14:paraId="039DBC4B" w14:textId="6570A532" w:rsidR="00400DD3" w:rsidRDefault="00400DD3" w:rsidP="00410225">
      <w:pPr>
        <w:pStyle w:val="ListParagraph"/>
        <w:numPr>
          <w:ilvl w:val="3"/>
          <w:numId w:val="5"/>
        </w:numPr>
        <w:ind w:left="2520"/>
      </w:pPr>
      <w:r>
        <w:t>Click on the right-arrow (-&gt;) button to move the setting ID to the right list box</w:t>
      </w:r>
    </w:p>
    <w:p w14:paraId="10F6C1AC" w14:textId="428E06F9" w:rsidR="00400DD3" w:rsidRDefault="00400DD3" w:rsidP="00410225">
      <w:pPr>
        <w:pStyle w:val="ListParagraph"/>
        <w:numPr>
          <w:ilvl w:val="3"/>
          <w:numId w:val="5"/>
        </w:numPr>
        <w:ind w:left="2520"/>
      </w:pPr>
      <w:r>
        <w:t>Add any additional desired settings by selecting them and using the right-arrow button</w:t>
      </w:r>
    </w:p>
    <w:p w14:paraId="5B7B11F9" w14:textId="60BA1840" w:rsidR="00F0310F" w:rsidRDefault="00F0310F" w:rsidP="00410225">
      <w:pPr>
        <w:pStyle w:val="ListParagraph"/>
        <w:numPr>
          <w:ilvl w:val="1"/>
          <w:numId w:val="5"/>
        </w:numPr>
        <w:ind w:left="1800"/>
      </w:pPr>
      <w:r>
        <w:t>When finished selecting setting IDs, you may change the preferences and select other settings, or click the yellow disk icon to save the selection.</w:t>
      </w:r>
    </w:p>
    <w:p w14:paraId="1B6D6C0E" w14:textId="0805C743" w:rsidR="00F0310F" w:rsidRDefault="00F0310F" w:rsidP="00410225">
      <w:pPr>
        <w:pStyle w:val="ListParagraph"/>
        <w:numPr>
          <w:ilvl w:val="1"/>
          <w:numId w:val="5"/>
        </w:numPr>
        <w:ind w:left="1800"/>
      </w:pPr>
      <w:r>
        <w:t xml:space="preserve">Click the </w:t>
      </w:r>
      <w:r w:rsidRPr="00F0310F">
        <w:rPr>
          <w:rStyle w:val="Strong"/>
        </w:rPr>
        <w:t>Close</w:t>
      </w:r>
      <w:r>
        <w:t xml:space="preserve"> button.</w:t>
      </w:r>
    </w:p>
    <w:p w14:paraId="4505D592" w14:textId="1E4A68D1" w:rsidR="009E6957" w:rsidRDefault="00F0310F" w:rsidP="00AE478E">
      <w:r>
        <w:t>The list name and associated setting IDs are now displayed in the Li</w:t>
      </w:r>
      <w:r w:rsidR="004559D4">
        <w:t xml:space="preserve">st Editor, as shown in </w:t>
      </w:r>
      <w:r w:rsidR="00CB61C1" w:rsidRPr="00CB61C1">
        <w:rPr>
          <w:rStyle w:val="FigureTablelinkChar"/>
        </w:rPr>
        <w:fldChar w:fldCharType="begin"/>
      </w:r>
      <w:r w:rsidR="00CB61C1" w:rsidRPr="00CB61C1">
        <w:rPr>
          <w:rStyle w:val="FigureTablelinkChar"/>
        </w:rPr>
        <w:instrText xml:space="preserve"> REF _Ref410302209 \h </w:instrText>
      </w:r>
      <w:r w:rsidR="00CB61C1">
        <w:rPr>
          <w:rStyle w:val="FigureTablelinkChar"/>
        </w:rPr>
        <w:instrText xml:space="preserve"> \* MERGEFORMAT </w:instrText>
      </w:r>
      <w:r w:rsidR="00CB61C1" w:rsidRPr="00CB61C1">
        <w:rPr>
          <w:rStyle w:val="FigureTablelinkChar"/>
        </w:rPr>
      </w:r>
      <w:r w:rsidR="00CB61C1" w:rsidRPr="00CB61C1">
        <w:rPr>
          <w:rStyle w:val="FigureTablelinkChar"/>
        </w:rPr>
        <w:fldChar w:fldCharType="separate"/>
      </w:r>
      <w:r w:rsidR="003F3B45" w:rsidRPr="003F3B45">
        <w:rPr>
          <w:rStyle w:val="FigureTablelinkChar"/>
        </w:rPr>
        <w:t>Figure 24</w:t>
      </w:r>
      <w:r w:rsidR="00CB61C1" w:rsidRPr="00CB61C1">
        <w:rPr>
          <w:rStyle w:val="FigureTablelinkChar"/>
        </w:rPr>
        <w:fldChar w:fldCharType="end"/>
      </w:r>
      <w:r>
        <w:t>.</w:t>
      </w:r>
    </w:p>
    <w:p w14:paraId="6924A456" w14:textId="08159159" w:rsidR="00B87627" w:rsidRDefault="00B87627" w:rsidP="00F06849">
      <w:pPr>
        <w:pStyle w:val="Caption"/>
      </w:pPr>
      <w:bookmarkStart w:id="43" w:name="_Ref410302209"/>
      <w:bookmarkStart w:id="44" w:name="_Toc393983697"/>
      <w:r>
        <w:t xml:space="preserve">Figure </w:t>
      </w:r>
      <w:fldSimple w:instr=" SEQ Figure \* ARABIC ">
        <w:r w:rsidR="003F3B45">
          <w:rPr>
            <w:noProof/>
          </w:rPr>
          <w:t>24</w:t>
        </w:r>
      </w:fldSimple>
      <w:bookmarkEnd w:id="43"/>
      <w:r>
        <w:rPr>
          <w:noProof/>
        </w:rPr>
        <w:t xml:space="preserve">: </w:t>
      </w:r>
      <w:r w:rsidR="00F0310F">
        <w:rPr>
          <w:noProof/>
        </w:rPr>
        <w:t>List Editor</w:t>
      </w:r>
      <w:bookmarkEnd w:id="44"/>
    </w:p>
    <w:p w14:paraId="618C456B" w14:textId="79D5704C" w:rsidR="00B87627" w:rsidRDefault="006B16F8" w:rsidP="00B87627">
      <w:pPr>
        <w:pStyle w:val="Graphic"/>
      </w:pPr>
      <w:r>
        <w:drawing>
          <wp:inline distT="0" distB="0" distL="0" distR="0" wp14:anchorId="4C425B3A" wp14:editId="72F6A384">
            <wp:extent cx="5304773" cy="2601706"/>
            <wp:effectExtent l="19050" t="19050" r="10795" b="27305"/>
            <wp:docPr id="15" name="Picture 15" descr="screen shot of List Edi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308880" cy="2603720"/>
                    </a:xfrm>
                    <a:prstGeom prst="rect">
                      <a:avLst/>
                    </a:prstGeom>
                    <a:noFill/>
                    <a:ln>
                      <a:solidFill>
                        <a:schemeClr val="tx1"/>
                      </a:solidFill>
                    </a:ln>
                  </pic:spPr>
                </pic:pic>
              </a:graphicData>
            </a:graphic>
          </wp:inline>
        </w:drawing>
      </w:r>
    </w:p>
    <w:p w14:paraId="12029568" w14:textId="27A3E831" w:rsidR="0023485E" w:rsidRDefault="00F0310F" w:rsidP="0023485E">
      <w:r>
        <w:t xml:space="preserve">To close the FSVeg List Editor, select the red folder icon located on the upper left-hand corner of the form, as shown in </w:t>
      </w:r>
      <w:r w:rsidR="00CB61C1" w:rsidRPr="00CB61C1">
        <w:rPr>
          <w:rStyle w:val="FigureTablelinkChar"/>
        </w:rPr>
        <w:fldChar w:fldCharType="begin"/>
      </w:r>
      <w:r w:rsidR="00CB61C1" w:rsidRPr="00CB61C1">
        <w:rPr>
          <w:rStyle w:val="FigureTablelinkChar"/>
        </w:rPr>
        <w:instrText xml:space="preserve"> REF _Ref410302275 \h </w:instrText>
      </w:r>
      <w:r w:rsidR="00CB61C1">
        <w:rPr>
          <w:rStyle w:val="FigureTablelinkChar"/>
        </w:rPr>
        <w:instrText xml:space="preserve"> \* MERGEFORMAT </w:instrText>
      </w:r>
      <w:r w:rsidR="00CB61C1" w:rsidRPr="00CB61C1">
        <w:rPr>
          <w:rStyle w:val="FigureTablelinkChar"/>
        </w:rPr>
      </w:r>
      <w:r w:rsidR="00CB61C1" w:rsidRPr="00CB61C1">
        <w:rPr>
          <w:rStyle w:val="FigureTablelinkChar"/>
        </w:rPr>
        <w:fldChar w:fldCharType="separate"/>
      </w:r>
      <w:r w:rsidR="003F3B45" w:rsidRPr="003F3B45">
        <w:rPr>
          <w:rStyle w:val="FigureTablelinkChar"/>
        </w:rPr>
        <w:t>Figure 25</w:t>
      </w:r>
      <w:r w:rsidR="00CB61C1" w:rsidRPr="00CB61C1">
        <w:rPr>
          <w:rStyle w:val="FigureTablelinkChar"/>
        </w:rPr>
        <w:fldChar w:fldCharType="end"/>
      </w:r>
      <w:r>
        <w:t>.</w:t>
      </w:r>
    </w:p>
    <w:p w14:paraId="082A6218" w14:textId="3E75AE6B" w:rsidR="0023485E" w:rsidRDefault="0023485E" w:rsidP="00F06849">
      <w:pPr>
        <w:pStyle w:val="Caption"/>
      </w:pPr>
      <w:bookmarkStart w:id="45" w:name="_Ref410302275"/>
      <w:bookmarkStart w:id="46" w:name="_Toc393983698"/>
      <w:r>
        <w:t xml:space="preserve">Figure </w:t>
      </w:r>
      <w:fldSimple w:instr=" SEQ Figure \* ARABIC ">
        <w:r w:rsidR="003F3B45">
          <w:rPr>
            <w:noProof/>
          </w:rPr>
          <w:t>25</w:t>
        </w:r>
      </w:fldSimple>
      <w:bookmarkEnd w:id="45"/>
      <w:r>
        <w:t xml:space="preserve">: </w:t>
      </w:r>
      <w:r w:rsidR="00F0310F">
        <w:t>Red folder icon</w:t>
      </w:r>
      <w:bookmarkEnd w:id="46"/>
    </w:p>
    <w:p w14:paraId="5D01E5BE" w14:textId="777B1227" w:rsidR="0023485E" w:rsidRDefault="006B16F8" w:rsidP="0023485E">
      <w:pPr>
        <w:pStyle w:val="Graphic"/>
      </w:pPr>
      <w:r>
        <w:drawing>
          <wp:inline distT="0" distB="0" distL="0" distR="0" wp14:anchorId="785426B1" wp14:editId="2210B569">
            <wp:extent cx="678180" cy="464820"/>
            <wp:effectExtent l="19050" t="19050" r="26670" b="11430"/>
            <wp:docPr id="16" name="Picture 16" descr="screen shot of red folder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678180" cy="464820"/>
                    </a:xfrm>
                    <a:prstGeom prst="rect">
                      <a:avLst/>
                    </a:prstGeom>
                    <a:noFill/>
                    <a:ln>
                      <a:solidFill>
                        <a:schemeClr val="tx1"/>
                      </a:solidFill>
                    </a:ln>
                  </pic:spPr>
                </pic:pic>
              </a:graphicData>
            </a:graphic>
          </wp:inline>
        </w:drawing>
      </w:r>
    </w:p>
    <w:p w14:paraId="70FA64E3" w14:textId="77777777" w:rsidR="00C84DB3" w:rsidRDefault="00C84DB3">
      <w:pPr>
        <w:spacing w:before="0" w:after="0"/>
      </w:pPr>
      <w:r>
        <w:br w:type="page"/>
      </w:r>
    </w:p>
    <w:p w14:paraId="50FD463C" w14:textId="1F7C49AF" w:rsidR="00C84DB3" w:rsidRDefault="00C84DB3" w:rsidP="00C84DB3">
      <w:pPr>
        <w:pStyle w:val="Heading2"/>
      </w:pPr>
      <w:bookmarkStart w:id="47" w:name="_Toc393983612"/>
      <w:r>
        <w:lastRenderedPageBreak/>
        <w:t>Run Oracle Report</w:t>
      </w:r>
      <w:bookmarkEnd w:id="47"/>
    </w:p>
    <w:p w14:paraId="13A83262" w14:textId="560F5BDB" w:rsidR="009E6957" w:rsidRDefault="00BA3554" w:rsidP="00AE478E">
      <w:r>
        <w:t xml:space="preserve">This option executes the selected report and displays the results, as shown in </w:t>
      </w:r>
      <w:r w:rsidR="00CB61C1" w:rsidRPr="00CB61C1">
        <w:rPr>
          <w:rStyle w:val="FigureTablelinkChar"/>
        </w:rPr>
        <w:fldChar w:fldCharType="begin"/>
      </w:r>
      <w:r w:rsidR="00CB61C1" w:rsidRPr="00CB61C1">
        <w:rPr>
          <w:rStyle w:val="FigureTablelinkChar"/>
        </w:rPr>
        <w:instrText xml:space="preserve"> REF _Ref410302313 \h </w:instrText>
      </w:r>
      <w:r w:rsidR="00CB61C1">
        <w:rPr>
          <w:rStyle w:val="FigureTablelinkChar"/>
        </w:rPr>
        <w:instrText xml:space="preserve"> \* MERGEFORMAT </w:instrText>
      </w:r>
      <w:r w:rsidR="00CB61C1" w:rsidRPr="00CB61C1">
        <w:rPr>
          <w:rStyle w:val="FigureTablelinkChar"/>
        </w:rPr>
      </w:r>
      <w:r w:rsidR="00CB61C1" w:rsidRPr="00CB61C1">
        <w:rPr>
          <w:rStyle w:val="FigureTablelinkChar"/>
        </w:rPr>
        <w:fldChar w:fldCharType="separate"/>
      </w:r>
      <w:r w:rsidR="003F3B45" w:rsidRPr="003F3B45">
        <w:rPr>
          <w:rStyle w:val="FigureTablelinkChar"/>
        </w:rPr>
        <w:t>Figure 26</w:t>
      </w:r>
      <w:r w:rsidR="00CB61C1" w:rsidRPr="00CB61C1">
        <w:rPr>
          <w:rStyle w:val="FigureTablelinkChar"/>
        </w:rPr>
        <w:fldChar w:fldCharType="end"/>
      </w:r>
      <w:r>
        <w:t>.</w:t>
      </w:r>
    </w:p>
    <w:p w14:paraId="7A08158D" w14:textId="43B1035B" w:rsidR="00B87627" w:rsidRDefault="00B87627" w:rsidP="00F06849">
      <w:pPr>
        <w:pStyle w:val="Caption"/>
      </w:pPr>
      <w:bookmarkStart w:id="48" w:name="_Ref410302313"/>
      <w:bookmarkStart w:id="49" w:name="_Toc393983699"/>
      <w:r>
        <w:t xml:space="preserve">Figure </w:t>
      </w:r>
      <w:fldSimple w:instr=" SEQ Figure \* ARABIC ">
        <w:r w:rsidR="003F3B45">
          <w:rPr>
            <w:noProof/>
          </w:rPr>
          <w:t>26</w:t>
        </w:r>
      </w:fldSimple>
      <w:bookmarkEnd w:id="48"/>
      <w:r>
        <w:t xml:space="preserve">: </w:t>
      </w:r>
      <w:r w:rsidR="00BA3554">
        <w:t>Report results</w:t>
      </w:r>
      <w:bookmarkEnd w:id="49"/>
    </w:p>
    <w:p w14:paraId="4338BAA2" w14:textId="1648E8FC" w:rsidR="00B87627" w:rsidRDefault="00BA3554" w:rsidP="00B87627">
      <w:pPr>
        <w:pStyle w:val="Graphic"/>
      </w:pPr>
      <w:r>
        <w:drawing>
          <wp:inline distT="0" distB="0" distL="0" distR="0" wp14:anchorId="39FC1CC8" wp14:editId="111679F6">
            <wp:extent cx="3018160" cy="4087634"/>
            <wp:effectExtent l="19050" t="19050" r="10795" b="27305"/>
            <wp:docPr id="17" name="Picture 17" descr="screen shot of Report resul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3020123" cy="4090292"/>
                    </a:xfrm>
                    <a:prstGeom prst="rect">
                      <a:avLst/>
                    </a:prstGeom>
                    <a:noFill/>
                    <a:ln>
                      <a:solidFill>
                        <a:schemeClr val="tx1"/>
                      </a:solidFill>
                    </a:ln>
                  </pic:spPr>
                </pic:pic>
              </a:graphicData>
            </a:graphic>
          </wp:inline>
        </w:drawing>
      </w:r>
    </w:p>
    <w:p w14:paraId="68F7C2FE" w14:textId="0FCFB724" w:rsidR="009E6957" w:rsidRDefault="00BA3554" w:rsidP="00AE478E">
      <w:r>
        <w:t xml:space="preserve">The icons at the top of the form are shown in </w:t>
      </w:r>
      <w:r w:rsidR="00CB61C1" w:rsidRPr="00CB61C1">
        <w:rPr>
          <w:rStyle w:val="FigureTablelinkChar"/>
        </w:rPr>
        <w:fldChar w:fldCharType="begin"/>
      </w:r>
      <w:r w:rsidR="00CB61C1" w:rsidRPr="00CB61C1">
        <w:rPr>
          <w:rStyle w:val="FigureTablelinkChar"/>
        </w:rPr>
        <w:instrText xml:space="preserve"> REF _Ref410302361 \h </w:instrText>
      </w:r>
      <w:r w:rsidR="00CB61C1">
        <w:rPr>
          <w:rStyle w:val="FigureTablelinkChar"/>
        </w:rPr>
        <w:instrText xml:space="preserve"> \* MERGEFORMAT </w:instrText>
      </w:r>
      <w:r w:rsidR="00CB61C1" w:rsidRPr="00CB61C1">
        <w:rPr>
          <w:rStyle w:val="FigureTablelinkChar"/>
        </w:rPr>
      </w:r>
      <w:r w:rsidR="00CB61C1" w:rsidRPr="00CB61C1">
        <w:rPr>
          <w:rStyle w:val="FigureTablelinkChar"/>
        </w:rPr>
        <w:fldChar w:fldCharType="separate"/>
      </w:r>
      <w:r w:rsidR="003F3B45" w:rsidRPr="003F3B45">
        <w:rPr>
          <w:rStyle w:val="FigureTablelinkChar"/>
        </w:rPr>
        <w:t>Figure 27</w:t>
      </w:r>
      <w:r w:rsidR="00CB61C1" w:rsidRPr="00CB61C1">
        <w:rPr>
          <w:rStyle w:val="FigureTablelinkChar"/>
        </w:rPr>
        <w:fldChar w:fldCharType="end"/>
      </w:r>
      <w:r>
        <w:t xml:space="preserve"> and </w:t>
      </w:r>
      <w:r w:rsidR="00CB61C1" w:rsidRPr="00CB61C1">
        <w:rPr>
          <w:rStyle w:val="FigureTablelinkChar"/>
        </w:rPr>
        <w:fldChar w:fldCharType="begin"/>
      </w:r>
      <w:r w:rsidR="00CB61C1" w:rsidRPr="00CB61C1">
        <w:rPr>
          <w:rStyle w:val="FigureTablelinkChar"/>
        </w:rPr>
        <w:instrText xml:space="preserve"> REF _Ref410302367 \h </w:instrText>
      </w:r>
      <w:r w:rsidR="00CB61C1">
        <w:rPr>
          <w:rStyle w:val="FigureTablelinkChar"/>
        </w:rPr>
        <w:instrText xml:space="preserve"> \* MERGEFORMAT </w:instrText>
      </w:r>
      <w:r w:rsidR="00CB61C1" w:rsidRPr="00CB61C1">
        <w:rPr>
          <w:rStyle w:val="FigureTablelinkChar"/>
        </w:rPr>
      </w:r>
      <w:r w:rsidR="00CB61C1" w:rsidRPr="00CB61C1">
        <w:rPr>
          <w:rStyle w:val="FigureTablelinkChar"/>
        </w:rPr>
        <w:fldChar w:fldCharType="separate"/>
      </w:r>
      <w:r w:rsidR="003F3B45" w:rsidRPr="003F3B45">
        <w:rPr>
          <w:rStyle w:val="FigureTablelinkChar"/>
        </w:rPr>
        <w:t>Figure 28</w:t>
      </w:r>
      <w:r w:rsidR="00CB61C1" w:rsidRPr="00CB61C1">
        <w:rPr>
          <w:rStyle w:val="FigureTablelinkChar"/>
        </w:rPr>
        <w:fldChar w:fldCharType="end"/>
      </w:r>
      <w:r>
        <w:t>.</w:t>
      </w:r>
    </w:p>
    <w:p w14:paraId="209B1674" w14:textId="78DA94A5" w:rsidR="00B87627" w:rsidRDefault="00B87627" w:rsidP="00F06849">
      <w:pPr>
        <w:pStyle w:val="Caption"/>
      </w:pPr>
      <w:bookmarkStart w:id="50" w:name="_Ref410302361"/>
      <w:bookmarkStart w:id="51" w:name="_Toc393983700"/>
      <w:r>
        <w:t xml:space="preserve">Figure </w:t>
      </w:r>
      <w:fldSimple w:instr=" SEQ Figure \* ARABIC ">
        <w:r w:rsidR="003F3B45">
          <w:rPr>
            <w:noProof/>
          </w:rPr>
          <w:t>27</w:t>
        </w:r>
      </w:fldSimple>
      <w:bookmarkEnd w:id="50"/>
      <w:r>
        <w:rPr>
          <w:noProof/>
        </w:rPr>
        <w:t xml:space="preserve">: </w:t>
      </w:r>
      <w:r w:rsidR="00BA3554">
        <w:rPr>
          <w:noProof/>
        </w:rPr>
        <w:t>Save a copy of report to a file icon</w:t>
      </w:r>
      <w:bookmarkEnd w:id="51"/>
    </w:p>
    <w:p w14:paraId="725CBC0E" w14:textId="61A216D6" w:rsidR="00B87627" w:rsidRDefault="00BA3554" w:rsidP="00B87627">
      <w:pPr>
        <w:pStyle w:val="Graphic"/>
      </w:pPr>
      <w:r>
        <w:drawing>
          <wp:inline distT="0" distB="0" distL="0" distR="0" wp14:anchorId="1F17EDD0" wp14:editId="582690DB">
            <wp:extent cx="297815" cy="249555"/>
            <wp:effectExtent l="19050" t="19050" r="26035" b="17145"/>
            <wp:docPr id="18" name="Picture 18" descr="screen shot of icon to save a copy of the report to a 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297815" cy="249555"/>
                    </a:xfrm>
                    <a:prstGeom prst="rect">
                      <a:avLst/>
                    </a:prstGeom>
                    <a:noFill/>
                    <a:ln>
                      <a:solidFill>
                        <a:schemeClr val="tx1"/>
                      </a:solidFill>
                    </a:ln>
                  </pic:spPr>
                </pic:pic>
              </a:graphicData>
            </a:graphic>
          </wp:inline>
        </w:drawing>
      </w:r>
    </w:p>
    <w:p w14:paraId="5F56AEA5" w14:textId="74856EEE" w:rsidR="00BA3554" w:rsidRDefault="00BA3554" w:rsidP="00F06849">
      <w:pPr>
        <w:pStyle w:val="Caption"/>
      </w:pPr>
      <w:bookmarkStart w:id="52" w:name="_Ref410302367"/>
      <w:bookmarkStart w:id="53" w:name="_Toc393983701"/>
      <w:r>
        <w:t xml:space="preserve">Figure </w:t>
      </w:r>
      <w:fldSimple w:instr=" SEQ Figure \* ARABIC ">
        <w:r w:rsidR="003F3B45">
          <w:rPr>
            <w:noProof/>
          </w:rPr>
          <w:t>28</w:t>
        </w:r>
      </w:fldSimple>
      <w:bookmarkEnd w:id="52"/>
      <w:r>
        <w:t>: Print a copy of report icon</w:t>
      </w:r>
      <w:bookmarkEnd w:id="53"/>
    </w:p>
    <w:p w14:paraId="1B76D120" w14:textId="30503E3C" w:rsidR="00BA3554" w:rsidRDefault="00BA3554" w:rsidP="00BA3554">
      <w:pPr>
        <w:pStyle w:val="Graphic"/>
      </w:pPr>
      <w:r>
        <w:drawing>
          <wp:inline distT="0" distB="0" distL="0" distR="0" wp14:anchorId="6479B521" wp14:editId="4535C2B3">
            <wp:extent cx="297815" cy="228600"/>
            <wp:effectExtent l="19050" t="19050" r="26035" b="19050"/>
            <wp:docPr id="19" name="Picture 19" descr="screen shot of icon to print a copy of the re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297815" cy="228600"/>
                    </a:xfrm>
                    <a:prstGeom prst="rect">
                      <a:avLst/>
                    </a:prstGeom>
                    <a:noFill/>
                    <a:ln>
                      <a:solidFill>
                        <a:schemeClr val="tx1"/>
                      </a:solidFill>
                    </a:ln>
                  </pic:spPr>
                </pic:pic>
              </a:graphicData>
            </a:graphic>
          </wp:inline>
        </w:drawing>
      </w:r>
    </w:p>
    <w:p w14:paraId="6542080D" w14:textId="77777777" w:rsidR="00C84DB3" w:rsidRDefault="00C84DB3">
      <w:pPr>
        <w:spacing w:before="0" w:after="0"/>
      </w:pPr>
      <w:r>
        <w:br w:type="page"/>
      </w:r>
    </w:p>
    <w:p w14:paraId="313BD695" w14:textId="72F699C8" w:rsidR="00C84DB3" w:rsidRDefault="00C84DB3" w:rsidP="00C84DB3">
      <w:pPr>
        <w:pStyle w:val="Heading2"/>
      </w:pPr>
      <w:bookmarkStart w:id="54" w:name="_Toc393983613"/>
      <w:r>
        <w:lastRenderedPageBreak/>
        <w:t>Report Descriptions</w:t>
      </w:r>
      <w:bookmarkEnd w:id="54"/>
    </w:p>
    <w:p w14:paraId="6B74E014" w14:textId="2EB1A324" w:rsidR="00C84DB3" w:rsidRDefault="00CB61C1" w:rsidP="00C84DB3">
      <w:r w:rsidRPr="00CB61C1">
        <w:rPr>
          <w:rStyle w:val="FigureTablelinkChar"/>
        </w:rPr>
        <w:fldChar w:fldCharType="begin"/>
      </w:r>
      <w:r w:rsidRPr="00CB61C1">
        <w:rPr>
          <w:rStyle w:val="FigureTablelinkChar"/>
        </w:rPr>
        <w:instrText xml:space="preserve"> REF _Ref410302507 \h </w:instrText>
      </w:r>
      <w:r>
        <w:rPr>
          <w:rStyle w:val="FigureTablelinkChar"/>
        </w:rPr>
        <w:instrText xml:space="preserve"> \* MERGEFORMAT </w:instrText>
      </w:r>
      <w:r w:rsidRPr="00CB61C1">
        <w:rPr>
          <w:rStyle w:val="FigureTablelinkChar"/>
        </w:rPr>
      </w:r>
      <w:r w:rsidRPr="00CB61C1">
        <w:rPr>
          <w:rStyle w:val="FigureTablelinkChar"/>
        </w:rPr>
        <w:fldChar w:fldCharType="separate"/>
      </w:r>
      <w:r w:rsidR="003F3B45" w:rsidRPr="003F3B45">
        <w:rPr>
          <w:rStyle w:val="FigureTablelinkChar"/>
        </w:rPr>
        <w:t>Table 7</w:t>
      </w:r>
      <w:r w:rsidRPr="00CB61C1">
        <w:rPr>
          <w:rStyle w:val="FigureTablelinkChar"/>
        </w:rPr>
        <w:fldChar w:fldCharType="end"/>
      </w:r>
      <w:r w:rsidR="00BA3554">
        <w:t xml:space="preserve"> provides a listing of all available reports.</w:t>
      </w:r>
      <w:r w:rsidR="00042330">
        <w:t xml:space="preserve">  Samples of each report follow.</w:t>
      </w:r>
    </w:p>
    <w:p w14:paraId="7DC56190" w14:textId="6D473FB4" w:rsidR="00C84DB3" w:rsidRPr="00BA3554" w:rsidRDefault="00C84DB3" w:rsidP="00F06849">
      <w:pPr>
        <w:pStyle w:val="Caption"/>
      </w:pPr>
      <w:bookmarkStart w:id="55" w:name="_Ref410302507"/>
      <w:bookmarkStart w:id="56" w:name="_Toc393724211"/>
      <w:r w:rsidRPr="00BA3554">
        <w:t xml:space="preserve">Table </w:t>
      </w:r>
      <w:fldSimple w:instr=" SEQ Table \* ARABIC ">
        <w:r w:rsidR="003F3B45">
          <w:rPr>
            <w:noProof/>
          </w:rPr>
          <w:t>7</w:t>
        </w:r>
      </w:fldSimple>
      <w:bookmarkEnd w:id="55"/>
      <w:r w:rsidRPr="00BA3554">
        <w:t xml:space="preserve">:  </w:t>
      </w:r>
      <w:r w:rsidR="00BA3554">
        <w:t>Descriptions of available reports</w:t>
      </w:r>
      <w:bookmarkEnd w:id="56"/>
    </w:p>
    <w:tbl>
      <w:tblPr>
        <w:tblW w:w="9270" w:type="dxa"/>
        <w:tblInd w:w="1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available reports including number, name and description"/>
      </w:tblPr>
      <w:tblGrid>
        <w:gridCol w:w="1350"/>
        <w:gridCol w:w="2160"/>
        <w:gridCol w:w="5760"/>
      </w:tblGrid>
      <w:tr w:rsidR="00C84DB3" w:rsidRPr="00BA3554" w14:paraId="4E0AD017" w14:textId="77777777" w:rsidTr="00C40972">
        <w:trPr>
          <w:tblHeader/>
        </w:trPr>
        <w:tc>
          <w:tcPr>
            <w:tcW w:w="1350" w:type="dxa"/>
            <w:shd w:val="clear" w:color="auto" w:fill="0B610D"/>
          </w:tcPr>
          <w:p w14:paraId="183CCCB9" w14:textId="5D157CDE" w:rsidR="00C84DB3" w:rsidRPr="00BA3554" w:rsidRDefault="00293718" w:rsidP="00FD7532">
            <w:pPr>
              <w:pStyle w:val="TableHeaderRow"/>
              <w:rPr>
                <w:rStyle w:val="Strong"/>
              </w:rPr>
            </w:pPr>
            <w:r>
              <w:rPr>
                <w:rStyle w:val="Strong"/>
              </w:rPr>
              <w:t>Report #</w:t>
            </w:r>
          </w:p>
        </w:tc>
        <w:tc>
          <w:tcPr>
            <w:tcW w:w="2160" w:type="dxa"/>
            <w:shd w:val="clear" w:color="auto" w:fill="0B610D"/>
          </w:tcPr>
          <w:p w14:paraId="6F868EF9" w14:textId="12259034" w:rsidR="00C84DB3" w:rsidRPr="00BA3554" w:rsidRDefault="00293718" w:rsidP="00FD7532">
            <w:pPr>
              <w:pStyle w:val="TableHeaderRow"/>
              <w:rPr>
                <w:rStyle w:val="Strong"/>
              </w:rPr>
            </w:pPr>
            <w:r>
              <w:rPr>
                <w:rStyle w:val="Strong"/>
              </w:rPr>
              <w:t>Report Name</w:t>
            </w:r>
          </w:p>
        </w:tc>
        <w:tc>
          <w:tcPr>
            <w:tcW w:w="5760" w:type="dxa"/>
            <w:shd w:val="clear" w:color="auto" w:fill="0B610D"/>
          </w:tcPr>
          <w:p w14:paraId="1827E863" w14:textId="6BA82B66" w:rsidR="00C84DB3" w:rsidRPr="00BA3554" w:rsidRDefault="00293718" w:rsidP="00FD7532">
            <w:pPr>
              <w:pStyle w:val="TableHeaderRow"/>
              <w:rPr>
                <w:rStyle w:val="Strong"/>
              </w:rPr>
            </w:pPr>
            <w:r>
              <w:rPr>
                <w:rStyle w:val="Strong"/>
              </w:rPr>
              <w:t>Report Description</w:t>
            </w:r>
          </w:p>
        </w:tc>
      </w:tr>
      <w:tr w:rsidR="00C84DB3" w:rsidRPr="00BA4EAB" w14:paraId="38BE9E50" w14:textId="77777777" w:rsidTr="00C40972">
        <w:trPr>
          <w:cantSplit/>
        </w:trPr>
        <w:tc>
          <w:tcPr>
            <w:tcW w:w="1350" w:type="dxa"/>
          </w:tcPr>
          <w:p w14:paraId="0FDDF00E" w14:textId="7FD17526" w:rsidR="00C84DB3" w:rsidRPr="00BA3554" w:rsidRDefault="009C77C6" w:rsidP="00FD7532">
            <w:pPr>
              <w:spacing w:after="120"/>
            </w:pPr>
            <w:r>
              <w:t>1</w:t>
            </w:r>
          </w:p>
        </w:tc>
        <w:tc>
          <w:tcPr>
            <w:tcW w:w="2160" w:type="dxa"/>
          </w:tcPr>
          <w:p w14:paraId="504EF990" w14:textId="1D056C60" w:rsidR="00C84DB3" w:rsidRPr="00BA3554" w:rsidRDefault="009C77C6" w:rsidP="00FD7532">
            <w:pPr>
              <w:spacing w:after="120"/>
              <w:rPr>
                <w:b/>
              </w:rPr>
            </w:pPr>
            <w:r>
              <w:rPr>
                <w:rStyle w:val="Strong"/>
                <w:b w:val="0"/>
              </w:rPr>
              <w:t>List of Project Names</w:t>
            </w:r>
          </w:p>
        </w:tc>
        <w:tc>
          <w:tcPr>
            <w:tcW w:w="5760" w:type="dxa"/>
          </w:tcPr>
          <w:p w14:paraId="00C8F729" w14:textId="7D6637D3" w:rsidR="00C84DB3" w:rsidRPr="00E959B2" w:rsidRDefault="00D7242C" w:rsidP="00FD7532">
            <w:pPr>
              <w:spacing w:after="120"/>
            </w:pPr>
            <w:r>
              <w:t>Provides a list of all project names stored in FSVeg, the first and last date project data was collected, and the number of setting ID records associated with each project name.  This Report does NOT use the preference function.</w:t>
            </w:r>
          </w:p>
        </w:tc>
      </w:tr>
      <w:tr w:rsidR="00D7242C" w:rsidRPr="00BA4EAB" w14:paraId="6F110923" w14:textId="77777777" w:rsidTr="00C40972">
        <w:trPr>
          <w:cantSplit/>
        </w:trPr>
        <w:tc>
          <w:tcPr>
            <w:tcW w:w="1350" w:type="dxa"/>
          </w:tcPr>
          <w:p w14:paraId="5F5531C1" w14:textId="7B987CDF" w:rsidR="00D7242C" w:rsidRDefault="00D7242C" w:rsidP="00FD7532">
            <w:pPr>
              <w:spacing w:after="120"/>
            </w:pPr>
            <w:r>
              <w:t>2</w:t>
            </w:r>
          </w:p>
        </w:tc>
        <w:tc>
          <w:tcPr>
            <w:tcW w:w="2160" w:type="dxa"/>
          </w:tcPr>
          <w:p w14:paraId="626293DA" w14:textId="23FB6C47" w:rsidR="00D7242C" w:rsidRDefault="00D7242C" w:rsidP="00FD7532">
            <w:pPr>
              <w:spacing w:after="120"/>
              <w:rPr>
                <w:rStyle w:val="Strong"/>
                <w:b w:val="0"/>
              </w:rPr>
            </w:pPr>
            <w:r>
              <w:rPr>
                <w:rStyle w:val="Strong"/>
                <w:b w:val="0"/>
              </w:rPr>
              <w:t>List of Setting IDs</w:t>
            </w:r>
          </w:p>
        </w:tc>
        <w:tc>
          <w:tcPr>
            <w:tcW w:w="5760" w:type="dxa"/>
          </w:tcPr>
          <w:p w14:paraId="7ACEEAC2" w14:textId="1853BA95" w:rsidR="00D7242C" w:rsidRDefault="00D7242C" w:rsidP="00FD7532">
            <w:pPr>
              <w:spacing w:after="120"/>
            </w:pPr>
            <w:r>
              <w:t>Provides a list of setting IDs stored in FSVeg,</w:t>
            </w:r>
            <w:r w:rsidR="00CF75CB">
              <w:t xml:space="preserve"> grouped by project name.  The R</w:t>
            </w:r>
            <w:r>
              <w:t>eport includes basic information about each setting, including measurement date, ownership, and size.  This Report uses the preference function.</w:t>
            </w:r>
          </w:p>
        </w:tc>
      </w:tr>
      <w:tr w:rsidR="00D7242C" w:rsidRPr="00BA4EAB" w14:paraId="7E0F1CB6" w14:textId="77777777" w:rsidTr="00C40972">
        <w:trPr>
          <w:cantSplit/>
        </w:trPr>
        <w:tc>
          <w:tcPr>
            <w:tcW w:w="1350" w:type="dxa"/>
          </w:tcPr>
          <w:p w14:paraId="244D2BFD" w14:textId="24CD7E4F" w:rsidR="00D7242C" w:rsidRDefault="00D7242C" w:rsidP="00FD7532">
            <w:pPr>
              <w:spacing w:after="120"/>
            </w:pPr>
            <w:r>
              <w:t>3</w:t>
            </w:r>
          </w:p>
        </w:tc>
        <w:tc>
          <w:tcPr>
            <w:tcW w:w="2160" w:type="dxa"/>
          </w:tcPr>
          <w:p w14:paraId="3F9D411B" w14:textId="7A7370D7" w:rsidR="00D7242C" w:rsidRDefault="00D7242C" w:rsidP="00FD7532">
            <w:pPr>
              <w:spacing w:after="120"/>
              <w:rPr>
                <w:rStyle w:val="Strong"/>
                <w:b w:val="0"/>
              </w:rPr>
            </w:pPr>
            <w:r>
              <w:rPr>
                <w:rStyle w:val="Strong"/>
                <w:b w:val="0"/>
              </w:rPr>
              <w:t>Setting Administrative Data</w:t>
            </w:r>
          </w:p>
        </w:tc>
        <w:tc>
          <w:tcPr>
            <w:tcW w:w="5760" w:type="dxa"/>
          </w:tcPr>
          <w:p w14:paraId="0ED78B7E" w14:textId="223309A3" w:rsidR="00D7242C" w:rsidRDefault="00CF75CB" w:rsidP="00FD7532">
            <w:pPr>
              <w:spacing w:after="120"/>
            </w:pPr>
            <w:r>
              <w:t>Provides a list of setting IDs stored in FSVeg, grouped by project name.  The Report includes administrative data such as Region, Forest, District, location, stand number, and Agency.  This Report uses the preference function.</w:t>
            </w:r>
          </w:p>
        </w:tc>
      </w:tr>
      <w:tr w:rsidR="00CF75CB" w:rsidRPr="00BA4EAB" w14:paraId="0A74F4F1" w14:textId="77777777" w:rsidTr="00C40972">
        <w:trPr>
          <w:cantSplit/>
        </w:trPr>
        <w:tc>
          <w:tcPr>
            <w:tcW w:w="1350" w:type="dxa"/>
          </w:tcPr>
          <w:p w14:paraId="2DB5F10C" w14:textId="43E58357" w:rsidR="00CF75CB" w:rsidRDefault="00CF75CB" w:rsidP="00FD7532">
            <w:pPr>
              <w:spacing w:after="120"/>
            </w:pPr>
            <w:r>
              <w:t>4</w:t>
            </w:r>
          </w:p>
        </w:tc>
        <w:tc>
          <w:tcPr>
            <w:tcW w:w="2160" w:type="dxa"/>
          </w:tcPr>
          <w:p w14:paraId="37ED215E" w14:textId="56EC6683" w:rsidR="00CF75CB" w:rsidRDefault="00CF75CB" w:rsidP="00FD7532">
            <w:pPr>
              <w:spacing w:after="120"/>
              <w:rPr>
                <w:rStyle w:val="Strong"/>
                <w:b w:val="0"/>
              </w:rPr>
            </w:pPr>
            <w:r>
              <w:rPr>
                <w:rStyle w:val="Strong"/>
                <w:b w:val="0"/>
              </w:rPr>
              <w:t>Setting Physical Data</w:t>
            </w:r>
          </w:p>
        </w:tc>
        <w:tc>
          <w:tcPr>
            <w:tcW w:w="5760" w:type="dxa"/>
          </w:tcPr>
          <w:p w14:paraId="1F25DBFB" w14:textId="757D8E29" w:rsidR="00CF75CB" w:rsidRDefault="00CF75CB" w:rsidP="00CF75CB">
            <w:pPr>
              <w:spacing w:after="120"/>
            </w:pPr>
            <w:r>
              <w:t>Provides a list of setting IDs stored in FSVeg, grouped by project name.  The Report includes physical data such as slope, elevation, aspect, and stratum.  This Report uses the preference function.</w:t>
            </w:r>
          </w:p>
        </w:tc>
      </w:tr>
      <w:tr w:rsidR="00CF75CB" w:rsidRPr="00BA4EAB" w14:paraId="20061C38" w14:textId="77777777" w:rsidTr="00C40972">
        <w:trPr>
          <w:cantSplit/>
        </w:trPr>
        <w:tc>
          <w:tcPr>
            <w:tcW w:w="1350" w:type="dxa"/>
          </w:tcPr>
          <w:p w14:paraId="0DE802AC" w14:textId="25755248" w:rsidR="00CF75CB" w:rsidRDefault="00CF75CB" w:rsidP="00FD7532">
            <w:pPr>
              <w:spacing w:after="120"/>
            </w:pPr>
            <w:r>
              <w:t>5</w:t>
            </w:r>
          </w:p>
        </w:tc>
        <w:tc>
          <w:tcPr>
            <w:tcW w:w="2160" w:type="dxa"/>
          </w:tcPr>
          <w:p w14:paraId="18BB40DA" w14:textId="20E26801" w:rsidR="00CF75CB" w:rsidRDefault="00CF75CB" w:rsidP="00FD7532">
            <w:pPr>
              <w:spacing w:after="120"/>
              <w:rPr>
                <w:rStyle w:val="Strong"/>
                <w:b w:val="0"/>
              </w:rPr>
            </w:pPr>
            <w:r>
              <w:rPr>
                <w:rStyle w:val="Strong"/>
                <w:b w:val="0"/>
              </w:rPr>
              <w:t>Setting Reference Data</w:t>
            </w:r>
          </w:p>
        </w:tc>
        <w:tc>
          <w:tcPr>
            <w:tcW w:w="5760" w:type="dxa"/>
          </w:tcPr>
          <w:p w14:paraId="62B39FCB" w14:textId="75DC895B" w:rsidR="00CF75CB" w:rsidRDefault="00CF75CB" w:rsidP="00CF75CB">
            <w:pPr>
              <w:spacing w:after="120"/>
            </w:pPr>
            <w:r>
              <w:t>Provides a list of setting IDs stored in FSVeg, grouped by project name.  The Report includes reference data such as examiner, radial and height growth intervals, and remarks.  This Report uses the preference function.</w:t>
            </w:r>
          </w:p>
        </w:tc>
      </w:tr>
      <w:tr w:rsidR="00CF75CB" w:rsidRPr="00BA4EAB" w14:paraId="68ADE7D7" w14:textId="77777777" w:rsidTr="00C40972">
        <w:trPr>
          <w:cantSplit/>
        </w:trPr>
        <w:tc>
          <w:tcPr>
            <w:tcW w:w="1350" w:type="dxa"/>
          </w:tcPr>
          <w:p w14:paraId="3C55445E" w14:textId="72A40CFA" w:rsidR="00CF75CB" w:rsidRDefault="00CF75CB" w:rsidP="00FD7532">
            <w:pPr>
              <w:spacing w:after="120"/>
            </w:pPr>
            <w:r>
              <w:t>6</w:t>
            </w:r>
          </w:p>
        </w:tc>
        <w:tc>
          <w:tcPr>
            <w:tcW w:w="2160" w:type="dxa"/>
          </w:tcPr>
          <w:p w14:paraId="2E2C9A2C" w14:textId="1A92D44D" w:rsidR="00CF75CB" w:rsidRDefault="00CF75CB" w:rsidP="00FD7532">
            <w:pPr>
              <w:spacing w:after="120"/>
              <w:rPr>
                <w:rStyle w:val="Strong"/>
                <w:b w:val="0"/>
              </w:rPr>
            </w:pPr>
            <w:r>
              <w:rPr>
                <w:rStyle w:val="Strong"/>
                <w:b w:val="0"/>
              </w:rPr>
              <w:t>Setting Damage Data</w:t>
            </w:r>
          </w:p>
        </w:tc>
        <w:tc>
          <w:tcPr>
            <w:tcW w:w="5760" w:type="dxa"/>
          </w:tcPr>
          <w:p w14:paraId="00236387" w14:textId="14669039" w:rsidR="00CF75CB" w:rsidRDefault="00CF75CB" w:rsidP="00CF75CB">
            <w:pPr>
              <w:spacing w:after="120"/>
            </w:pPr>
            <w:r>
              <w:t>Provides setting insect, disease, and damage data stored in FSVeg, grouped by project name and setting ID.  This Report uses the preference function.</w:t>
            </w:r>
          </w:p>
        </w:tc>
      </w:tr>
      <w:tr w:rsidR="00CF75CB" w:rsidRPr="00BA4EAB" w14:paraId="0B1217C0" w14:textId="77777777" w:rsidTr="00C40972">
        <w:trPr>
          <w:cantSplit/>
        </w:trPr>
        <w:tc>
          <w:tcPr>
            <w:tcW w:w="1350" w:type="dxa"/>
          </w:tcPr>
          <w:p w14:paraId="149E7677" w14:textId="5025D5CC" w:rsidR="00CF75CB" w:rsidRDefault="00CF75CB" w:rsidP="00FD7532">
            <w:pPr>
              <w:spacing w:after="120"/>
            </w:pPr>
            <w:r>
              <w:t>7</w:t>
            </w:r>
          </w:p>
        </w:tc>
        <w:tc>
          <w:tcPr>
            <w:tcW w:w="2160" w:type="dxa"/>
          </w:tcPr>
          <w:p w14:paraId="1E3378B1" w14:textId="5DC844FD" w:rsidR="00CF75CB" w:rsidRDefault="00CF75CB" w:rsidP="00CF75CB">
            <w:pPr>
              <w:spacing w:after="120"/>
              <w:rPr>
                <w:rStyle w:val="Strong"/>
                <w:b w:val="0"/>
              </w:rPr>
            </w:pPr>
            <w:r>
              <w:rPr>
                <w:rStyle w:val="Strong"/>
                <w:b w:val="0"/>
              </w:rPr>
              <w:t>Sample Design</w:t>
            </w:r>
          </w:p>
        </w:tc>
        <w:tc>
          <w:tcPr>
            <w:tcW w:w="5760" w:type="dxa"/>
          </w:tcPr>
          <w:p w14:paraId="37A9E063" w14:textId="246B2BCE" w:rsidR="00CF75CB" w:rsidRDefault="00CF75CB" w:rsidP="00CF75CB">
            <w:pPr>
              <w:spacing w:after="120"/>
            </w:pPr>
            <w:r>
              <w:t>Provides the sample design data for each setting record in FSVeg, grouped by project name.  This Report uses the preference function.</w:t>
            </w:r>
          </w:p>
        </w:tc>
      </w:tr>
      <w:tr w:rsidR="00CF75CB" w:rsidRPr="00BA4EAB" w14:paraId="49389371" w14:textId="77777777" w:rsidTr="00C40972">
        <w:trPr>
          <w:cantSplit/>
        </w:trPr>
        <w:tc>
          <w:tcPr>
            <w:tcW w:w="1350" w:type="dxa"/>
          </w:tcPr>
          <w:p w14:paraId="58BF1ECF" w14:textId="1A7D3DE7" w:rsidR="00CF75CB" w:rsidRDefault="00CF75CB" w:rsidP="00FD7532">
            <w:pPr>
              <w:spacing w:after="120"/>
            </w:pPr>
            <w:r>
              <w:t>8</w:t>
            </w:r>
          </w:p>
        </w:tc>
        <w:tc>
          <w:tcPr>
            <w:tcW w:w="2160" w:type="dxa"/>
          </w:tcPr>
          <w:p w14:paraId="370DC27E" w14:textId="72925264" w:rsidR="00CF75CB" w:rsidRDefault="00CF75CB" w:rsidP="00CF75CB">
            <w:pPr>
              <w:spacing w:after="120"/>
              <w:rPr>
                <w:rStyle w:val="Strong"/>
                <w:b w:val="0"/>
              </w:rPr>
            </w:pPr>
            <w:r>
              <w:rPr>
                <w:rStyle w:val="Strong"/>
                <w:b w:val="0"/>
              </w:rPr>
              <w:t>Plot Data</w:t>
            </w:r>
          </w:p>
        </w:tc>
        <w:tc>
          <w:tcPr>
            <w:tcW w:w="5760" w:type="dxa"/>
          </w:tcPr>
          <w:p w14:paraId="25EB26B4" w14:textId="6D63F6FC" w:rsidR="00CF75CB" w:rsidRDefault="00CF75CB" w:rsidP="00CF75CB">
            <w:pPr>
              <w:spacing w:after="120"/>
            </w:pPr>
            <w:r>
              <w:t>Provides plot data for each plot associated with each setting stored in FSVeg, grouped by project name and setting ID.  The Report includes information about slope, aspect, elevation, history, and fuel models.  This Report uses the preference function.</w:t>
            </w:r>
          </w:p>
        </w:tc>
      </w:tr>
      <w:tr w:rsidR="00CF75CB" w:rsidRPr="00BA4EAB" w14:paraId="56CECC47" w14:textId="77777777" w:rsidTr="00C40972">
        <w:trPr>
          <w:cantSplit/>
        </w:trPr>
        <w:tc>
          <w:tcPr>
            <w:tcW w:w="1350" w:type="dxa"/>
          </w:tcPr>
          <w:p w14:paraId="31DAC94D" w14:textId="567F98A8" w:rsidR="00CF75CB" w:rsidRDefault="00CF75CB" w:rsidP="00FD7532">
            <w:pPr>
              <w:spacing w:after="120"/>
            </w:pPr>
            <w:r>
              <w:lastRenderedPageBreak/>
              <w:t>9</w:t>
            </w:r>
          </w:p>
        </w:tc>
        <w:tc>
          <w:tcPr>
            <w:tcW w:w="2160" w:type="dxa"/>
          </w:tcPr>
          <w:p w14:paraId="31696345" w14:textId="78104F34" w:rsidR="00CF75CB" w:rsidRDefault="00CF75CB" w:rsidP="00CF75CB">
            <w:pPr>
              <w:spacing w:after="120"/>
              <w:rPr>
                <w:rStyle w:val="Strong"/>
                <w:b w:val="0"/>
              </w:rPr>
            </w:pPr>
            <w:r>
              <w:rPr>
                <w:rStyle w:val="Strong"/>
                <w:b w:val="0"/>
              </w:rPr>
              <w:t>Tree Data</w:t>
            </w:r>
          </w:p>
        </w:tc>
        <w:tc>
          <w:tcPr>
            <w:tcW w:w="5760" w:type="dxa"/>
          </w:tcPr>
          <w:p w14:paraId="33120ECE" w14:textId="073AC234" w:rsidR="00CF75CB" w:rsidRDefault="00CF75CB" w:rsidP="00CF75CB">
            <w:pPr>
              <w:spacing w:after="120"/>
            </w:pPr>
            <w:r>
              <w:t>Provides individual tree data stored in FSVeg, grouped by project name, setting ID, and plot.  This Report uses the preference function.</w:t>
            </w:r>
          </w:p>
        </w:tc>
      </w:tr>
      <w:tr w:rsidR="00CF75CB" w:rsidRPr="00BA4EAB" w14:paraId="2B6105E7" w14:textId="77777777" w:rsidTr="00C40972">
        <w:trPr>
          <w:cantSplit/>
        </w:trPr>
        <w:tc>
          <w:tcPr>
            <w:tcW w:w="1350" w:type="dxa"/>
          </w:tcPr>
          <w:p w14:paraId="443D76CD" w14:textId="442C32E1" w:rsidR="00CF75CB" w:rsidRDefault="00CF75CB" w:rsidP="00FD7532">
            <w:pPr>
              <w:spacing w:after="120"/>
            </w:pPr>
            <w:r>
              <w:t>10</w:t>
            </w:r>
          </w:p>
        </w:tc>
        <w:tc>
          <w:tcPr>
            <w:tcW w:w="2160" w:type="dxa"/>
          </w:tcPr>
          <w:p w14:paraId="05036693" w14:textId="6EA8B1E9" w:rsidR="00CF75CB" w:rsidRDefault="00CF75CB" w:rsidP="00CF75CB">
            <w:pPr>
              <w:spacing w:after="120"/>
              <w:rPr>
                <w:rStyle w:val="Strong"/>
                <w:b w:val="0"/>
              </w:rPr>
            </w:pPr>
            <w:r>
              <w:rPr>
                <w:rStyle w:val="Strong"/>
                <w:b w:val="0"/>
              </w:rPr>
              <w:t>Tree Damage Data</w:t>
            </w:r>
          </w:p>
        </w:tc>
        <w:tc>
          <w:tcPr>
            <w:tcW w:w="5760" w:type="dxa"/>
          </w:tcPr>
          <w:p w14:paraId="6E82CF8B" w14:textId="0F47E1D2" w:rsidR="00CF75CB" w:rsidRDefault="00CF75CB" w:rsidP="00CF75CB">
            <w:pPr>
              <w:spacing w:after="120"/>
            </w:pPr>
            <w:r>
              <w:t>Provides individual tree insect, disease, and damage data stored in FSVeg, grouped by project name, setting ID, and plot.  This Report uses the preference function.</w:t>
            </w:r>
          </w:p>
        </w:tc>
      </w:tr>
      <w:tr w:rsidR="00CF75CB" w:rsidRPr="00BA4EAB" w14:paraId="2374A82F" w14:textId="77777777" w:rsidTr="00C40972">
        <w:trPr>
          <w:cantSplit/>
        </w:trPr>
        <w:tc>
          <w:tcPr>
            <w:tcW w:w="1350" w:type="dxa"/>
          </w:tcPr>
          <w:p w14:paraId="3B2690BD" w14:textId="4D64C74C" w:rsidR="00CF75CB" w:rsidRDefault="00CF75CB" w:rsidP="00FD7532">
            <w:pPr>
              <w:spacing w:after="120"/>
            </w:pPr>
            <w:r>
              <w:t>11</w:t>
            </w:r>
          </w:p>
        </w:tc>
        <w:tc>
          <w:tcPr>
            <w:tcW w:w="2160" w:type="dxa"/>
          </w:tcPr>
          <w:p w14:paraId="518B6F9C" w14:textId="2CE09D94" w:rsidR="00CF75CB" w:rsidRDefault="00660AF0" w:rsidP="00CF75CB">
            <w:pPr>
              <w:spacing w:after="120"/>
              <w:rPr>
                <w:rStyle w:val="Strong"/>
                <w:b w:val="0"/>
              </w:rPr>
            </w:pPr>
            <w:r>
              <w:rPr>
                <w:rStyle w:val="Strong"/>
                <w:b w:val="0"/>
              </w:rPr>
              <w:t xml:space="preserve">Tree </w:t>
            </w:r>
            <w:proofErr w:type="spellStart"/>
            <w:r>
              <w:rPr>
                <w:rStyle w:val="Strong"/>
                <w:b w:val="0"/>
              </w:rPr>
              <w:t>Remeasurement</w:t>
            </w:r>
            <w:proofErr w:type="spellEnd"/>
            <w:r>
              <w:rPr>
                <w:rStyle w:val="Strong"/>
                <w:b w:val="0"/>
              </w:rPr>
              <w:t xml:space="preserve"> Data</w:t>
            </w:r>
          </w:p>
        </w:tc>
        <w:tc>
          <w:tcPr>
            <w:tcW w:w="5760" w:type="dxa"/>
          </w:tcPr>
          <w:p w14:paraId="6D45A26A" w14:textId="207C6ED8" w:rsidR="00CF75CB" w:rsidRDefault="00E05CFA" w:rsidP="00E05CFA">
            <w:pPr>
              <w:spacing w:after="120"/>
            </w:pPr>
            <w:r>
              <w:t xml:space="preserve">Provides individual </w:t>
            </w:r>
            <w:proofErr w:type="spellStart"/>
            <w:r>
              <w:t>remeasured</w:t>
            </w:r>
            <w:proofErr w:type="spellEnd"/>
            <w:r>
              <w:t xml:space="preserve"> tree data stored in FSVeg, grouped by project name, setting ID, and plot.  This Report uses the preference function.</w:t>
            </w:r>
          </w:p>
        </w:tc>
      </w:tr>
      <w:tr w:rsidR="00E05CFA" w:rsidRPr="00BA4EAB" w14:paraId="1B261EE8" w14:textId="77777777" w:rsidTr="00C40972">
        <w:trPr>
          <w:cantSplit/>
        </w:trPr>
        <w:tc>
          <w:tcPr>
            <w:tcW w:w="1350" w:type="dxa"/>
          </w:tcPr>
          <w:p w14:paraId="50E947AD" w14:textId="60B50FA9" w:rsidR="00E05CFA" w:rsidRDefault="00E05CFA" w:rsidP="00FD7532">
            <w:pPr>
              <w:spacing w:after="120"/>
            </w:pPr>
            <w:r>
              <w:t>12</w:t>
            </w:r>
          </w:p>
        </w:tc>
        <w:tc>
          <w:tcPr>
            <w:tcW w:w="2160" w:type="dxa"/>
          </w:tcPr>
          <w:p w14:paraId="206F8FBE" w14:textId="1D26B345" w:rsidR="00E05CFA" w:rsidRDefault="00E05CFA" w:rsidP="00CF75CB">
            <w:pPr>
              <w:spacing w:after="120"/>
              <w:rPr>
                <w:rStyle w:val="Strong"/>
                <w:b w:val="0"/>
              </w:rPr>
            </w:pPr>
            <w:r>
              <w:rPr>
                <w:rStyle w:val="Strong"/>
                <w:b w:val="0"/>
              </w:rPr>
              <w:t xml:space="preserve">Tree </w:t>
            </w:r>
            <w:proofErr w:type="spellStart"/>
            <w:r>
              <w:rPr>
                <w:rStyle w:val="Strong"/>
                <w:b w:val="0"/>
              </w:rPr>
              <w:t>Remeasurement</w:t>
            </w:r>
            <w:proofErr w:type="spellEnd"/>
            <w:r>
              <w:rPr>
                <w:rStyle w:val="Strong"/>
                <w:b w:val="0"/>
              </w:rPr>
              <w:t xml:space="preserve"> Damage Data</w:t>
            </w:r>
          </w:p>
        </w:tc>
        <w:tc>
          <w:tcPr>
            <w:tcW w:w="5760" w:type="dxa"/>
          </w:tcPr>
          <w:p w14:paraId="72EA21F8" w14:textId="70B80E9E" w:rsidR="00E05CFA" w:rsidRDefault="00E05CFA" w:rsidP="00E05CFA">
            <w:pPr>
              <w:spacing w:after="120"/>
            </w:pPr>
            <w:r>
              <w:t xml:space="preserve">Provide individual, </w:t>
            </w:r>
            <w:proofErr w:type="spellStart"/>
            <w:r>
              <w:t>remeasured</w:t>
            </w:r>
            <w:proofErr w:type="spellEnd"/>
            <w:r>
              <w:t xml:space="preserve"> t4ree insect, disease, and damage data stored in FSVeg, grouped by project name, setting ID, and plot.  This Report uses the preference function.</w:t>
            </w:r>
          </w:p>
        </w:tc>
      </w:tr>
      <w:tr w:rsidR="00E05CFA" w:rsidRPr="00BA4EAB" w14:paraId="47F66DB7" w14:textId="77777777" w:rsidTr="00C40972">
        <w:trPr>
          <w:cantSplit/>
        </w:trPr>
        <w:tc>
          <w:tcPr>
            <w:tcW w:w="1350" w:type="dxa"/>
          </w:tcPr>
          <w:p w14:paraId="204F28AE" w14:textId="53DBD2E1" w:rsidR="00E05CFA" w:rsidRDefault="00E05CFA" w:rsidP="00FD7532">
            <w:pPr>
              <w:spacing w:after="120"/>
            </w:pPr>
            <w:r>
              <w:t>13</w:t>
            </w:r>
          </w:p>
        </w:tc>
        <w:tc>
          <w:tcPr>
            <w:tcW w:w="2160" w:type="dxa"/>
          </w:tcPr>
          <w:p w14:paraId="17D8658B" w14:textId="3335F3EE" w:rsidR="00E05CFA" w:rsidRDefault="00E05CFA" w:rsidP="00CF75CB">
            <w:pPr>
              <w:spacing w:after="120"/>
              <w:rPr>
                <w:rStyle w:val="Strong"/>
                <w:b w:val="0"/>
              </w:rPr>
            </w:pPr>
            <w:r>
              <w:rPr>
                <w:rStyle w:val="Strong"/>
                <w:b w:val="0"/>
              </w:rPr>
              <w:t>Vegetation Cover Data</w:t>
            </w:r>
          </w:p>
        </w:tc>
        <w:tc>
          <w:tcPr>
            <w:tcW w:w="5760" w:type="dxa"/>
          </w:tcPr>
          <w:p w14:paraId="63BC402A" w14:textId="4C1640BB" w:rsidR="00E05CFA" w:rsidRDefault="00E05CFA" w:rsidP="00E05CFA">
            <w:pPr>
              <w:spacing w:after="120"/>
            </w:pPr>
            <w:r>
              <w:t>Provides vegetation data for each plot associated with each setting stored in FSVeg, grouped by project name, setting ID, and plot.  This Report uses the preference function.</w:t>
            </w:r>
          </w:p>
        </w:tc>
      </w:tr>
      <w:tr w:rsidR="00E05CFA" w:rsidRPr="00BA4EAB" w14:paraId="6D37D589" w14:textId="77777777" w:rsidTr="00C40972">
        <w:trPr>
          <w:cantSplit/>
        </w:trPr>
        <w:tc>
          <w:tcPr>
            <w:tcW w:w="1350" w:type="dxa"/>
          </w:tcPr>
          <w:p w14:paraId="7504648D" w14:textId="0CBE2818" w:rsidR="00E05CFA" w:rsidRDefault="00E05CFA" w:rsidP="00FD7532">
            <w:pPr>
              <w:spacing w:after="120"/>
            </w:pPr>
            <w:r>
              <w:t>14</w:t>
            </w:r>
          </w:p>
        </w:tc>
        <w:tc>
          <w:tcPr>
            <w:tcW w:w="2160" w:type="dxa"/>
          </w:tcPr>
          <w:p w14:paraId="449278CC" w14:textId="7614D23E" w:rsidR="00E05CFA" w:rsidRDefault="00E05CFA" w:rsidP="00CF75CB">
            <w:pPr>
              <w:spacing w:after="120"/>
              <w:rPr>
                <w:rStyle w:val="Strong"/>
                <w:b w:val="0"/>
              </w:rPr>
            </w:pPr>
            <w:r>
              <w:rPr>
                <w:rStyle w:val="Strong"/>
                <w:b w:val="0"/>
              </w:rPr>
              <w:t>Surface Cover Data</w:t>
            </w:r>
          </w:p>
        </w:tc>
        <w:tc>
          <w:tcPr>
            <w:tcW w:w="5760" w:type="dxa"/>
          </w:tcPr>
          <w:p w14:paraId="42310273" w14:textId="72897381" w:rsidR="00E05CFA" w:rsidRDefault="00E05CFA" w:rsidP="00E05CFA">
            <w:pPr>
              <w:spacing w:after="120"/>
            </w:pPr>
            <w:r>
              <w:t>Provides surface cover data for each plot associated with each setting stored in FS Veg, grouped by project name setting ID, and plot.  This report uses the preference function.</w:t>
            </w:r>
          </w:p>
        </w:tc>
      </w:tr>
      <w:tr w:rsidR="00E05CFA" w:rsidRPr="00BA4EAB" w14:paraId="3B424243" w14:textId="77777777" w:rsidTr="00C40972">
        <w:trPr>
          <w:cantSplit/>
        </w:trPr>
        <w:tc>
          <w:tcPr>
            <w:tcW w:w="1350" w:type="dxa"/>
          </w:tcPr>
          <w:p w14:paraId="4583BC38" w14:textId="77F4DB2E" w:rsidR="00E05CFA" w:rsidRDefault="00E05CFA" w:rsidP="00FD7532">
            <w:pPr>
              <w:spacing w:after="120"/>
            </w:pPr>
            <w:r>
              <w:t>15</w:t>
            </w:r>
          </w:p>
        </w:tc>
        <w:tc>
          <w:tcPr>
            <w:tcW w:w="2160" w:type="dxa"/>
          </w:tcPr>
          <w:p w14:paraId="69D88BE7" w14:textId="0789618F" w:rsidR="00E05CFA" w:rsidRDefault="00E05CFA" w:rsidP="00CF75CB">
            <w:pPr>
              <w:spacing w:after="120"/>
              <w:rPr>
                <w:rStyle w:val="Strong"/>
                <w:b w:val="0"/>
              </w:rPr>
            </w:pPr>
            <w:r>
              <w:rPr>
                <w:rStyle w:val="Strong"/>
                <w:b w:val="0"/>
              </w:rPr>
              <w:t>Down Woody Data</w:t>
            </w:r>
          </w:p>
        </w:tc>
        <w:tc>
          <w:tcPr>
            <w:tcW w:w="5760" w:type="dxa"/>
          </w:tcPr>
          <w:p w14:paraId="337C1BC6" w14:textId="2C450D68" w:rsidR="00E05CFA" w:rsidRDefault="00E05CFA" w:rsidP="00E05CFA">
            <w:pPr>
              <w:spacing w:after="120"/>
            </w:pPr>
            <w:r>
              <w:t>Provides down woody material data and fuel data for each plot associated with each setting stored in FSVeg, grouped by project name, setting ID, and plot.  This Report uses the preference function.</w:t>
            </w:r>
          </w:p>
        </w:tc>
      </w:tr>
      <w:tr w:rsidR="00E05CFA" w:rsidRPr="00BA4EAB" w14:paraId="76BC2E31" w14:textId="77777777" w:rsidTr="00C40972">
        <w:trPr>
          <w:cantSplit/>
        </w:trPr>
        <w:tc>
          <w:tcPr>
            <w:tcW w:w="1350" w:type="dxa"/>
          </w:tcPr>
          <w:p w14:paraId="31EA1490" w14:textId="70200F24" w:rsidR="00E05CFA" w:rsidRDefault="00E05CFA" w:rsidP="00FD7532">
            <w:pPr>
              <w:spacing w:after="120"/>
            </w:pPr>
            <w:r>
              <w:t>16</w:t>
            </w:r>
          </w:p>
        </w:tc>
        <w:tc>
          <w:tcPr>
            <w:tcW w:w="2160" w:type="dxa"/>
          </w:tcPr>
          <w:p w14:paraId="7C239440" w14:textId="18F1D968" w:rsidR="00E05CFA" w:rsidRDefault="00E05CFA" w:rsidP="00CF75CB">
            <w:pPr>
              <w:spacing w:after="120"/>
              <w:rPr>
                <w:rStyle w:val="Strong"/>
                <w:b w:val="0"/>
              </w:rPr>
            </w:pPr>
            <w:r>
              <w:rPr>
                <w:rStyle w:val="Strong"/>
                <w:b w:val="0"/>
              </w:rPr>
              <w:t>Stand Table</w:t>
            </w:r>
          </w:p>
        </w:tc>
        <w:tc>
          <w:tcPr>
            <w:tcW w:w="5760" w:type="dxa"/>
          </w:tcPr>
          <w:p w14:paraId="7BFB6770" w14:textId="031A00AD" w:rsidR="00E05CFA" w:rsidRDefault="00E05CFA" w:rsidP="00E05CFA">
            <w:pPr>
              <w:spacing w:after="120"/>
            </w:pPr>
            <w:r>
              <w:t>Provides stand information by user supplied diameter groupings.  This information includes trees-per-acre, and basal-area-per-acre, by live trees, dead trees, and all trees.  This Report uses the preference function.</w:t>
            </w:r>
          </w:p>
        </w:tc>
      </w:tr>
      <w:tr w:rsidR="00E05CFA" w:rsidRPr="00BA4EAB" w14:paraId="11C86676" w14:textId="77777777" w:rsidTr="00C40972">
        <w:trPr>
          <w:cantSplit/>
        </w:trPr>
        <w:tc>
          <w:tcPr>
            <w:tcW w:w="1350" w:type="dxa"/>
          </w:tcPr>
          <w:p w14:paraId="69992A4F" w14:textId="500F68D9" w:rsidR="00E05CFA" w:rsidRDefault="00E05CFA" w:rsidP="00FD7532">
            <w:pPr>
              <w:spacing w:after="120"/>
            </w:pPr>
            <w:r>
              <w:t>17</w:t>
            </w:r>
          </w:p>
        </w:tc>
        <w:tc>
          <w:tcPr>
            <w:tcW w:w="2160" w:type="dxa"/>
          </w:tcPr>
          <w:p w14:paraId="33F90A5E" w14:textId="7A363E92" w:rsidR="00E05CFA" w:rsidRDefault="00E05CFA" w:rsidP="00CF75CB">
            <w:pPr>
              <w:spacing w:after="120"/>
              <w:rPr>
                <w:rStyle w:val="Strong"/>
                <w:b w:val="0"/>
              </w:rPr>
            </w:pPr>
            <w:r>
              <w:rPr>
                <w:rStyle w:val="Strong"/>
                <w:b w:val="0"/>
              </w:rPr>
              <w:t>Volume Report</w:t>
            </w:r>
          </w:p>
        </w:tc>
        <w:tc>
          <w:tcPr>
            <w:tcW w:w="5760" w:type="dxa"/>
          </w:tcPr>
          <w:p w14:paraId="740F80AD" w14:textId="0E0B5CE8" w:rsidR="00E05CFA" w:rsidRDefault="00E05CFA" w:rsidP="00E05CFA">
            <w:pPr>
              <w:spacing w:after="120"/>
            </w:pPr>
            <w:r>
              <w:t>Calculates tree volume information for selected settings, and uses appropriate volume equations for the location.  This Report uses the preference function.</w:t>
            </w:r>
          </w:p>
        </w:tc>
      </w:tr>
      <w:tr w:rsidR="00E05CFA" w:rsidRPr="00BA4EAB" w14:paraId="17603022" w14:textId="77777777" w:rsidTr="00C40972">
        <w:trPr>
          <w:cantSplit/>
        </w:trPr>
        <w:tc>
          <w:tcPr>
            <w:tcW w:w="1350" w:type="dxa"/>
          </w:tcPr>
          <w:p w14:paraId="7585C198" w14:textId="60233921" w:rsidR="00E05CFA" w:rsidRDefault="00E05CFA" w:rsidP="00FD7532">
            <w:pPr>
              <w:spacing w:after="120"/>
            </w:pPr>
            <w:r>
              <w:t>18</w:t>
            </w:r>
          </w:p>
        </w:tc>
        <w:tc>
          <w:tcPr>
            <w:tcW w:w="2160" w:type="dxa"/>
          </w:tcPr>
          <w:p w14:paraId="2760D7AF" w14:textId="1F34D60E" w:rsidR="00E05CFA" w:rsidRDefault="00427AC2" w:rsidP="00CF75CB">
            <w:pPr>
              <w:spacing w:after="120"/>
              <w:rPr>
                <w:rStyle w:val="Strong"/>
                <w:b w:val="0"/>
              </w:rPr>
            </w:pPr>
            <w:r>
              <w:rPr>
                <w:rStyle w:val="Strong"/>
                <w:b w:val="0"/>
              </w:rPr>
              <w:t>Species Configuration</w:t>
            </w:r>
          </w:p>
        </w:tc>
        <w:tc>
          <w:tcPr>
            <w:tcW w:w="5760" w:type="dxa"/>
          </w:tcPr>
          <w:p w14:paraId="493F2AF7" w14:textId="0F613139" w:rsidR="00E05CFA" w:rsidRDefault="00427AC2" w:rsidP="00E05CFA">
            <w:pPr>
              <w:spacing w:after="120"/>
            </w:pPr>
            <w:r>
              <w:t>Provides the volume equation, height equation, and site index equations (and their parameters) for selected species, by configuration identifier.</w:t>
            </w:r>
          </w:p>
        </w:tc>
      </w:tr>
      <w:tr w:rsidR="00427AC2" w:rsidRPr="00BA4EAB" w14:paraId="00F6993C" w14:textId="77777777" w:rsidTr="00C40972">
        <w:trPr>
          <w:cantSplit/>
        </w:trPr>
        <w:tc>
          <w:tcPr>
            <w:tcW w:w="1350" w:type="dxa"/>
          </w:tcPr>
          <w:p w14:paraId="514E4BAD" w14:textId="1EAA0172" w:rsidR="00427AC2" w:rsidRDefault="00427AC2" w:rsidP="00FD7532">
            <w:pPr>
              <w:spacing w:after="120"/>
            </w:pPr>
            <w:r>
              <w:lastRenderedPageBreak/>
              <w:t>19</w:t>
            </w:r>
          </w:p>
        </w:tc>
        <w:tc>
          <w:tcPr>
            <w:tcW w:w="2160" w:type="dxa"/>
          </w:tcPr>
          <w:p w14:paraId="43BA1AD1" w14:textId="2670EF57" w:rsidR="00427AC2" w:rsidRDefault="00427AC2" w:rsidP="00427AC2">
            <w:pPr>
              <w:spacing w:after="120"/>
              <w:rPr>
                <w:rStyle w:val="Strong"/>
                <w:b w:val="0"/>
              </w:rPr>
            </w:pPr>
            <w:r>
              <w:rPr>
                <w:rStyle w:val="Strong"/>
                <w:b w:val="0"/>
              </w:rPr>
              <w:t>CSE Comprehensive Stand Report</w:t>
            </w:r>
          </w:p>
        </w:tc>
        <w:tc>
          <w:tcPr>
            <w:tcW w:w="5760" w:type="dxa"/>
          </w:tcPr>
          <w:p w14:paraId="55A39E23" w14:textId="2279E420" w:rsidR="00427AC2" w:rsidRDefault="00427AC2" w:rsidP="00E05CFA">
            <w:pPr>
              <w:spacing w:after="120"/>
            </w:pPr>
            <w:r>
              <w:t>Compiles setting, sample design, plot, tree, vegetation, and down woody data into one report.  For use with CSE data only.  This report uses the preference function.</w:t>
            </w:r>
          </w:p>
        </w:tc>
      </w:tr>
      <w:tr w:rsidR="00427AC2" w:rsidRPr="00BA4EAB" w14:paraId="08978FD6" w14:textId="77777777" w:rsidTr="00C40972">
        <w:trPr>
          <w:cantSplit/>
        </w:trPr>
        <w:tc>
          <w:tcPr>
            <w:tcW w:w="1350" w:type="dxa"/>
          </w:tcPr>
          <w:p w14:paraId="21819549" w14:textId="3975B572" w:rsidR="00427AC2" w:rsidRDefault="00427AC2" w:rsidP="00FD7532">
            <w:pPr>
              <w:spacing w:after="120"/>
            </w:pPr>
            <w:r>
              <w:t>20</w:t>
            </w:r>
          </w:p>
        </w:tc>
        <w:tc>
          <w:tcPr>
            <w:tcW w:w="2160" w:type="dxa"/>
          </w:tcPr>
          <w:p w14:paraId="0348D183" w14:textId="7B419EFF" w:rsidR="00427AC2" w:rsidRDefault="00427AC2" w:rsidP="00427AC2">
            <w:pPr>
              <w:spacing w:after="120"/>
              <w:rPr>
                <w:rStyle w:val="Strong"/>
                <w:b w:val="0"/>
              </w:rPr>
            </w:pPr>
            <w:r>
              <w:rPr>
                <w:rStyle w:val="Strong"/>
                <w:b w:val="0"/>
              </w:rPr>
              <w:t>CSE Brown’s Protocol Report</w:t>
            </w:r>
          </w:p>
        </w:tc>
        <w:tc>
          <w:tcPr>
            <w:tcW w:w="5760" w:type="dxa"/>
          </w:tcPr>
          <w:p w14:paraId="1B9A46B7" w14:textId="419BF7E7" w:rsidR="00427AC2" w:rsidRDefault="00427AC2" w:rsidP="00E05CFA">
            <w:pPr>
              <w:spacing w:after="120"/>
            </w:pPr>
            <w:r>
              <w:t>Compiles and summarizes downed woody data collected with Brown’s protocol.  Not for use with other types of down woody data.  For use with CSE data only.  This report uses the preference function.</w:t>
            </w:r>
          </w:p>
        </w:tc>
      </w:tr>
      <w:tr w:rsidR="00427AC2" w:rsidRPr="00BA4EAB" w14:paraId="16DF3F84" w14:textId="77777777" w:rsidTr="00C40972">
        <w:trPr>
          <w:cantSplit/>
        </w:trPr>
        <w:tc>
          <w:tcPr>
            <w:tcW w:w="1350" w:type="dxa"/>
          </w:tcPr>
          <w:p w14:paraId="4FAA6F74" w14:textId="0D946C4B" w:rsidR="00427AC2" w:rsidRDefault="00427AC2" w:rsidP="00FD7532">
            <w:pPr>
              <w:spacing w:after="120"/>
            </w:pPr>
            <w:r>
              <w:t>21</w:t>
            </w:r>
          </w:p>
        </w:tc>
        <w:tc>
          <w:tcPr>
            <w:tcW w:w="2160" w:type="dxa"/>
          </w:tcPr>
          <w:p w14:paraId="58829413" w14:textId="076F4BC5" w:rsidR="00427AC2" w:rsidRDefault="00427AC2" w:rsidP="00427AC2">
            <w:pPr>
              <w:spacing w:after="120"/>
              <w:rPr>
                <w:rStyle w:val="Strong"/>
                <w:b w:val="0"/>
              </w:rPr>
            </w:pPr>
            <w:r>
              <w:rPr>
                <w:rStyle w:val="Strong"/>
                <w:b w:val="0"/>
              </w:rPr>
              <w:t>Multi-stand Report</w:t>
            </w:r>
          </w:p>
        </w:tc>
        <w:tc>
          <w:tcPr>
            <w:tcW w:w="5760" w:type="dxa"/>
          </w:tcPr>
          <w:p w14:paraId="24777C10" w14:textId="4BA1C6F2" w:rsidR="00427AC2" w:rsidRDefault="00427AC2" w:rsidP="00E05CFA">
            <w:pPr>
              <w:spacing w:after="120"/>
            </w:pPr>
            <w:r>
              <w:t>Provides multi-stand summary information by user supplied diameter groupings.  This information includes tree-per-acre and basal area-per-acre by live, dead, and all trees.</w:t>
            </w:r>
          </w:p>
        </w:tc>
      </w:tr>
      <w:tr w:rsidR="00427AC2" w:rsidRPr="00BA4EAB" w14:paraId="03FB9ED1" w14:textId="77777777" w:rsidTr="00C40972">
        <w:trPr>
          <w:cantSplit/>
        </w:trPr>
        <w:tc>
          <w:tcPr>
            <w:tcW w:w="1350" w:type="dxa"/>
          </w:tcPr>
          <w:p w14:paraId="47ADA535" w14:textId="670873B7" w:rsidR="00427AC2" w:rsidRDefault="00427AC2" w:rsidP="00FD7532">
            <w:pPr>
              <w:spacing w:after="120"/>
            </w:pPr>
            <w:r>
              <w:t>22</w:t>
            </w:r>
          </w:p>
        </w:tc>
        <w:tc>
          <w:tcPr>
            <w:tcW w:w="2160" w:type="dxa"/>
          </w:tcPr>
          <w:p w14:paraId="6BA7C65B" w14:textId="4987D0BF" w:rsidR="00427AC2" w:rsidRDefault="00427AC2" w:rsidP="00427AC2">
            <w:pPr>
              <w:spacing w:after="120"/>
              <w:rPr>
                <w:rStyle w:val="Strong"/>
                <w:b w:val="0"/>
              </w:rPr>
            </w:pPr>
            <w:r>
              <w:rPr>
                <w:rStyle w:val="Strong"/>
                <w:b w:val="0"/>
              </w:rPr>
              <w:t>Multi-stand Volume Report</w:t>
            </w:r>
          </w:p>
        </w:tc>
        <w:tc>
          <w:tcPr>
            <w:tcW w:w="5760" w:type="dxa"/>
          </w:tcPr>
          <w:p w14:paraId="1E7184AD" w14:textId="0275B4C5" w:rsidR="00427AC2" w:rsidRDefault="00427AC2" w:rsidP="00E05CFA">
            <w:pPr>
              <w:spacing w:after="120"/>
            </w:pPr>
            <w:r>
              <w:t>Summarizes tree volume information for selected settings using appropriate volume equations for the location.</w:t>
            </w:r>
          </w:p>
        </w:tc>
      </w:tr>
      <w:tr w:rsidR="00427AC2" w:rsidRPr="00BA4EAB" w14:paraId="34D9A349" w14:textId="77777777" w:rsidTr="00C40972">
        <w:trPr>
          <w:cantSplit/>
        </w:trPr>
        <w:tc>
          <w:tcPr>
            <w:tcW w:w="1350" w:type="dxa"/>
          </w:tcPr>
          <w:p w14:paraId="1980DB2E" w14:textId="1C59F29A" w:rsidR="00427AC2" w:rsidRDefault="00427AC2" w:rsidP="00FD7532">
            <w:pPr>
              <w:spacing w:after="120"/>
            </w:pPr>
            <w:r>
              <w:t>23</w:t>
            </w:r>
          </w:p>
        </w:tc>
        <w:tc>
          <w:tcPr>
            <w:tcW w:w="2160" w:type="dxa"/>
          </w:tcPr>
          <w:p w14:paraId="7F652E3A" w14:textId="5C15B330" w:rsidR="00427AC2" w:rsidRDefault="00427AC2" w:rsidP="00427AC2">
            <w:pPr>
              <w:spacing w:after="120"/>
              <w:rPr>
                <w:rStyle w:val="Strong"/>
                <w:b w:val="0"/>
              </w:rPr>
            </w:pPr>
            <w:r>
              <w:rPr>
                <w:rStyle w:val="Strong"/>
                <w:b w:val="0"/>
              </w:rPr>
              <w:t>Acres by Age Class Report</w:t>
            </w:r>
          </w:p>
        </w:tc>
        <w:tc>
          <w:tcPr>
            <w:tcW w:w="5760" w:type="dxa"/>
          </w:tcPr>
          <w:p w14:paraId="67AB61F3" w14:textId="720966E6" w:rsidR="00427AC2" w:rsidRDefault="00427AC2" w:rsidP="00427AC2">
            <w:pPr>
              <w:spacing w:after="120"/>
            </w:pPr>
            <w:r>
              <w:t>Provides the acres in each age class for a group of stands.  The “Year of Origin” value must be populated.  This value is not populated via CSE; it may be populated using an SQL script or via the Data Table forms.</w:t>
            </w:r>
          </w:p>
        </w:tc>
      </w:tr>
      <w:tr w:rsidR="00427AC2" w:rsidRPr="00BA4EAB" w14:paraId="46037A93" w14:textId="77777777" w:rsidTr="00C40972">
        <w:trPr>
          <w:cantSplit/>
        </w:trPr>
        <w:tc>
          <w:tcPr>
            <w:tcW w:w="1350" w:type="dxa"/>
          </w:tcPr>
          <w:p w14:paraId="23CEF7CB" w14:textId="0E822588" w:rsidR="00427AC2" w:rsidRDefault="00427AC2" w:rsidP="00FD7532">
            <w:pPr>
              <w:spacing w:after="120"/>
            </w:pPr>
            <w:r>
              <w:t>24</w:t>
            </w:r>
          </w:p>
        </w:tc>
        <w:tc>
          <w:tcPr>
            <w:tcW w:w="2160" w:type="dxa"/>
          </w:tcPr>
          <w:p w14:paraId="5604EC34" w14:textId="750421DC" w:rsidR="00427AC2" w:rsidRDefault="00427AC2" w:rsidP="00427AC2">
            <w:pPr>
              <w:spacing w:after="120"/>
              <w:rPr>
                <w:rStyle w:val="Strong"/>
                <w:b w:val="0"/>
              </w:rPr>
            </w:pPr>
            <w:r>
              <w:rPr>
                <w:rStyle w:val="Strong"/>
                <w:b w:val="0"/>
              </w:rPr>
              <w:t>Vegetation Structural Stage</w:t>
            </w:r>
          </w:p>
        </w:tc>
        <w:tc>
          <w:tcPr>
            <w:tcW w:w="5760" w:type="dxa"/>
          </w:tcPr>
          <w:p w14:paraId="15E67AD8" w14:textId="734A5ED8" w:rsidR="00427AC2" w:rsidRDefault="00427AC2" w:rsidP="00427AC2">
            <w:pPr>
              <w:spacing w:after="120"/>
            </w:pPr>
            <w:r>
              <w:t>Calculates vegetation structural state (VSS) for selected settings in Region</w:t>
            </w:r>
            <w:r w:rsidR="00060BFF">
              <w:t>s</w:t>
            </w:r>
            <w:r>
              <w:t xml:space="preserve"> 2, 3, and 4.</w:t>
            </w:r>
          </w:p>
        </w:tc>
      </w:tr>
      <w:tr w:rsidR="00427AC2" w:rsidRPr="00BA4EAB" w14:paraId="343FB2ED" w14:textId="77777777" w:rsidTr="00C40972">
        <w:trPr>
          <w:cantSplit/>
        </w:trPr>
        <w:tc>
          <w:tcPr>
            <w:tcW w:w="1350" w:type="dxa"/>
          </w:tcPr>
          <w:p w14:paraId="1E388C67" w14:textId="0AC00205" w:rsidR="00427AC2" w:rsidRDefault="00427AC2" w:rsidP="00FD7532">
            <w:pPr>
              <w:spacing w:after="120"/>
            </w:pPr>
            <w:r>
              <w:t>25</w:t>
            </w:r>
          </w:p>
        </w:tc>
        <w:tc>
          <w:tcPr>
            <w:tcW w:w="2160" w:type="dxa"/>
          </w:tcPr>
          <w:p w14:paraId="7A6F064F" w14:textId="031A3E15" w:rsidR="00427AC2" w:rsidRDefault="00427AC2" w:rsidP="00427AC2">
            <w:pPr>
              <w:spacing w:after="120"/>
              <w:rPr>
                <w:rStyle w:val="Strong"/>
                <w:b w:val="0"/>
              </w:rPr>
            </w:pPr>
            <w:r>
              <w:rPr>
                <w:rStyle w:val="Strong"/>
                <w:b w:val="0"/>
              </w:rPr>
              <w:t>Cover Summary Report</w:t>
            </w:r>
          </w:p>
        </w:tc>
        <w:tc>
          <w:tcPr>
            <w:tcW w:w="5760" w:type="dxa"/>
          </w:tcPr>
          <w:p w14:paraId="1051FC10" w14:textId="20CC4AF3" w:rsidR="00427AC2" w:rsidRDefault="00427AC2" w:rsidP="00427AC2">
            <w:pPr>
              <w:spacing w:after="120"/>
            </w:pPr>
            <w:r>
              <w:t>Calculates setting level vegetation and surface cover characteristics for selected settings.</w:t>
            </w:r>
          </w:p>
        </w:tc>
      </w:tr>
      <w:tr w:rsidR="00427AC2" w:rsidRPr="00BA4EAB" w14:paraId="6FB6D795" w14:textId="77777777" w:rsidTr="00C40972">
        <w:trPr>
          <w:cantSplit/>
        </w:trPr>
        <w:tc>
          <w:tcPr>
            <w:tcW w:w="1350" w:type="dxa"/>
          </w:tcPr>
          <w:p w14:paraId="61C07EEA" w14:textId="54795435" w:rsidR="00427AC2" w:rsidRDefault="00427AC2" w:rsidP="00FD7532">
            <w:pPr>
              <w:spacing w:after="120"/>
            </w:pPr>
            <w:r>
              <w:t>26</w:t>
            </w:r>
          </w:p>
        </w:tc>
        <w:tc>
          <w:tcPr>
            <w:tcW w:w="2160" w:type="dxa"/>
          </w:tcPr>
          <w:p w14:paraId="30D1B56B" w14:textId="4DA05071" w:rsidR="00427AC2" w:rsidRDefault="00427AC2" w:rsidP="00427AC2">
            <w:pPr>
              <w:spacing w:after="120"/>
              <w:rPr>
                <w:rStyle w:val="Strong"/>
                <w:b w:val="0"/>
              </w:rPr>
            </w:pPr>
            <w:r>
              <w:rPr>
                <w:rStyle w:val="Strong"/>
                <w:b w:val="0"/>
              </w:rPr>
              <w:t>Live Tree Stocking Report</w:t>
            </w:r>
          </w:p>
        </w:tc>
        <w:tc>
          <w:tcPr>
            <w:tcW w:w="5760" w:type="dxa"/>
          </w:tcPr>
          <w:p w14:paraId="78299E9D" w14:textId="3E53C5CB" w:rsidR="00427AC2" w:rsidRDefault="00427AC2" w:rsidP="00427AC2">
            <w:pPr>
              <w:spacing w:after="120"/>
            </w:pPr>
            <w:r>
              <w:t>Calculates setting level vegetation and surface cover characteristics for selected settings.</w:t>
            </w:r>
          </w:p>
        </w:tc>
      </w:tr>
      <w:tr w:rsidR="00427AC2" w:rsidRPr="00BA4EAB" w14:paraId="59D793F3" w14:textId="77777777" w:rsidTr="00C40972">
        <w:trPr>
          <w:cantSplit/>
        </w:trPr>
        <w:tc>
          <w:tcPr>
            <w:tcW w:w="1350" w:type="dxa"/>
          </w:tcPr>
          <w:p w14:paraId="5FABC45E" w14:textId="2ED7C188" w:rsidR="00427AC2" w:rsidRDefault="00427AC2" w:rsidP="00FD7532">
            <w:pPr>
              <w:spacing w:after="120"/>
            </w:pPr>
            <w:r>
              <w:t>27</w:t>
            </w:r>
          </w:p>
        </w:tc>
        <w:tc>
          <w:tcPr>
            <w:tcW w:w="2160" w:type="dxa"/>
          </w:tcPr>
          <w:p w14:paraId="5B993AFD" w14:textId="26284E82" w:rsidR="00427AC2" w:rsidRDefault="00427AC2" w:rsidP="00427AC2">
            <w:pPr>
              <w:spacing w:after="120"/>
              <w:rPr>
                <w:rStyle w:val="Strong"/>
                <w:b w:val="0"/>
              </w:rPr>
            </w:pPr>
            <w:r>
              <w:rPr>
                <w:rStyle w:val="Strong"/>
                <w:b w:val="0"/>
              </w:rPr>
              <w:t>NEAT-R TPA Report</w:t>
            </w:r>
          </w:p>
        </w:tc>
        <w:tc>
          <w:tcPr>
            <w:tcW w:w="5760" w:type="dxa"/>
          </w:tcPr>
          <w:p w14:paraId="2078EAE2" w14:textId="7CB530BF" w:rsidR="00427AC2" w:rsidRDefault="00427AC2" w:rsidP="00427AC2">
            <w:pPr>
              <w:spacing w:after="120"/>
            </w:pPr>
            <w:r>
              <w:t>Setting compilation of TPA by diameter and species classes, formatted for use in NEAT-R analyses.  This Report only works for Region 10 tree species and can produce Excel output in the “A” format.</w:t>
            </w:r>
          </w:p>
        </w:tc>
      </w:tr>
      <w:tr w:rsidR="004B51FC" w:rsidRPr="00BA4EAB" w14:paraId="3E375C0E" w14:textId="77777777" w:rsidTr="00C40972">
        <w:trPr>
          <w:cantSplit/>
        </w:trPr>
        <w:tc>
          <w:tcPr>
            <w:tcW w:w="1350" w:type="dxa"/>
          </w:tcPr>
          <w:p w14:paraId="597B25FA" w14:textId="6CD34D8A" w:rsidR="004B51FC" w:rsidRDefault="004B51FC" w:rsidP="00FD7532">
            <w:pPr>
              <w:spacing w:after="120"/>
            </w:pPr>
            <w:r>
              <w:t>28</w:t>
            </w:r>
          </w:p>
        </w:tc>
        <w:tc>
          <w:tcPr>
            <w:tcW w:w="2160" w:type="dxa"/>
          </w:tcPr>
          <w:p w14:paraId="646CC82D" w14:textId="015299C7" w:rsidR="004B51FC" w:rsidRDefault="004B51FC" w:rsidP="00427AC2">
            <w:pPr>
              <w:spacing w:after="120"/>
              <w:rPr>
                <w:rStyle w:val="Strong"/>
                <w:b w:val="0"/>
              </w:rPr>
            </w:pPr>
            <w:r>
              <w:rPr>
                <w:rStyle w:val="Strong"/>
                <w:b w:val="0"/>
              </w:rPr>
              <w:t>NEAT-R Volume Report</w:t>
            </w:r>
          </w:p>
        </w:tc>
        <w:tc>
          <w:tcPr>
            <w:tcW w:w="5760" w:type="dxa"/>
          </w:tcPr>
          <w:p w14:paraId="3C4856D1" w14:textId="4150E0F7" w:rsidR="004B51FC" w:rsidRDefault="004B51FC" w:rsidP="00427AC2">
            <w:pPr>
              <w:spacing w:after="120"/>
            </w:pPr>
            <w:r>
              <w:t>Setting compilation of volume per acre by diameter and species classes, formatted for use in NEAT-R analyses.  This report only works for Region 10 tree species and can produce Excel output in either the ”A” or “B” formats.</w:t>
            </w:r>
          </w:p>
        </w:tc>
      </w:tr>
      <w:tr w:rsidR="004B51FC" w:rsidRPr="00BA4EAB" w14:paraId="572CF423" w14:textId="77777777" w:rsidTr="00C40972">
        <w:trPr>
          <w:cantSplit/>
        </w:trPr>
        <w:tc>
          <w:tcPr>
            <w:tcW w:w="1350" w:type="dxa"/>
          </w:tcPr>
          <w:p w14:paraId="2C4A3F79" w14:textId="1C26E87F" w:rsidR="004B51FC" w:rsidRDefault="004B51FC" w:rsidP="00FD7532">
            <w:pPr>
              <w:spacing w:after="120"/>
            </w:pPr>
            <w:r>
              <w:t>30</w:t>
            </w:r>
          </w:p>
        </w:tc>
        <w:tc>
          <w:tcPr>
            <w:tcW w:w="2160" w:type="dxa"/>
          </w:tcPr>
          <w:p w14:paraId="3771DE0C" w14:textId="1BB210CD" w:rsidR="004B51FC" w:rsidRDefault="004B51FC" w:rsidP="00427AC2">
            <w:pPr>
              <w:spacing w:after="120"/>
              <w:rPr>
                <w:rStyle w:val="Strong"/>
                <w:b w:val="0"/>
              </w:rPr>
            </w:pPr>
            <w:r>
              <w:rPr>
                <w:rStyle w:val="Strong"/>
                <w:b w:val="0"/>
              </w:rPr>
              <w:t>User Code Report</w:t>
            </w:r>
          </w:p>
        </w:tc>
        <w:tc>
          <w:tcPr>
            <w:tcW w:w="5760" w:type="dxa"/>
          </w:tcPr>
          <w:p w14:paraId="26604B14" w14:textId="64D17DD1" w:rsidR="004B51FC" w:rsidRDefault="004B51FC" w:rsidP="00427AC2">
            <w:pPr>
              <w:spacing w:after="120"/>
            </w:pPr>
            <w:r>
              <w:t xml:space="preserve">Displays user defined codes and values associated with the parent setting, child setting, tree, and/or cover tables.  Specifically, this is the data that is stored in the </w:t>
            </w:r>
            <w:proofErr w:type="spellStart"/>
            <w:r>
              <w:t>nrv_data_code_setmeas</w:t>
            </w:r>
            <w:proofErr w:type="spellEnd"/>
            <w:r>
              <w:t xml:space="preserve">, </w:t>
            </w:r>
            <w:proofErr w:type="spellStart"/>
            <w:r>
              <w:t>nrv_data_code_treemeas</w:t>
            </w:r>
            <w:proofErr w:type="spellEnd"/>
            <w:r>
              <w:t xml:space="preserve">, and </w:t>
            </w:r>
            <w:proofErr w:type="spellStart"/>
            <w:r>
              <w:t>nrv_data_covmeas</w:t>
            </w:r>
            <w:proofErr w:type="spellEnd"/>
            <w:r>
              <w:t xml:space="preserve"> tables.</w:t>
            </w:r>
          </w:p>
        </w:tc>
      </w:tr>
      <w:tr w:rsidR="004B51FC" w:rsidRPr="00BA4EAB" w14:paraId="7FBE17E1" w14:textId="77777777" w:rsidTr="00C40972">
        <w:trPr>
          <w:cantSplit/>
        </w:trPr>
        <w:tc>
          <w:tcPr>
            <w:tcW w:w="1350" w:type="dxa"/>
          </w:tcPr>
          <w:p w14:paraId="107E7E95" w14:textId="3AA70441" w:rsidR="004B51FC" w:rsidRDefault="004B51FC" w:rsidP="00FD7532">
            <w:pPr>
              <w:spacing w:after="120"/>
            </w:pPr>
            <w:r>
              <w:lastRenderedPageBreak/>
              <w:t>31</w:t>
            </w:r>
          </w:p>
        </w:tc>
        <w:tc>
          <w:tcPr>
            <w:tcW w:w="2160" w:type="dxa"/>
          </w:tcPr>
          <w:p w14:paraId="5FCAE402" w14:textId="345B12A5" w:rsidR="004B51FC" w:rsidRDefault="004B51FC" w:rsidP="00427AC2">
            <w:pPr>
              <w:spacing w:after="120"/>
              <w:rPr>
                <w:rStyle w:val="Strong"/>
                <w:b w:val="0"/>
              </w:rPr>
            </w:pPr>
            <w:r>
              <w:rPr>
                <w:rStyle w:val="Strong"/>
                <w:b w:val="0"/>
              </w:rPr>
              <w:t>Stand Exam Data Source</w:t>
            </w:r>
          </w:p>
        </w:tc>
        <w:tc>
          <w:tcPr>
            <w:tcW w:w="5760" w:type="dxa"/>
          </w:tcPr>
          <w:p w14:paraId="0599FE51" w14:textId="24E72666" w:rsidR="004B51FC" w:rsidRDefault="004B51FC" w:rsidP="00427AC2">
            <w:pPr>
              <w:spacing w:after="120"/>
            </w:pPr>
            <w:r>
              <w:t>Identifies the most recent data source for a given set of stand exams.  Possible sources include an original exam or data created through an FSVeg Spatial operation such as a polygon split, merge, or reshape.</w:t>
            </w:r>
          </w:p>
        </w:tc>
      </w:tr>
      <w:tr w:rsidR="004B51FC" w:rsidRPr="00BA4EAB" w14:paraId="572104F8" w14:textId="77777777" w:rsidTr="00C40972">
        <w:trPr>
          <w:cantSplit/>
        </w:trPr>
        <w:tc>
          <w:tcPr>
            <w:tcW w:w="1350" w:type="dxa"/>
          </w:tcPr>
          <w:p w14:paraId="153FD66B" w14:textId="28C879F5" w:rsidR="004B51FC" w:rsidRDefault="004B51FC" w:rsidP="00FD7532">
            <w:pPr>
              <w:spacing w:after="120"/>
            </w:pPr>
            <w:r>
              <w:t>32</w:t>
            </w:r>
          </w:p>
        </w:tc>
        <w:tc>
          <w:tcPr>
            <w:tcW w:w="2160" w:type="dxa"/>
          </w:tcPr>
          <w:p w14:paraId="4D117567" w14:textId="249618C9" w:rsidR="004B51FC" w:rsidRDefault="004B51FC" w:rsidP="00427AC2">
            <w:pPr>
              <w:spacing w:after="120"/>
              <w:rPr>
                <w:rStyle w:val="Strong"/>
                <w:b w:val="0"/>
              </w:rPr>
            </w:pPr>
            <w:r>
              <w:rPr>
                <w:rStyle w:val="Strong"/>
                <w:b w:val="0"/>
              </w:rPr>
              <w:t>Stand Exam Data Source Detail</w:t>
            </w:r>
          </w:p>
        </w:tc>
        <w:tc>
          <w:tcPr>
            <w:tcW w:w="5760" w:type="dxa"/>
          </w:tcPr>
          <w:p w14:paraId="31D1C28A" w14:textId="5B4479F5" w:rsidR="004B51FC" w:rsidRDefault="004B51FC" w:rsidP="00427AC2">
            <w:pPr>
              <w:spacing w:after="120"/>
            </w:pPr>
            <w:r>
              <w:t>Identifies the data sources for a given set of stand exams.  Possible sources include an original exam or data created through an FSVeg Spatial operation such as a polygon split, merge, or reshape.  Also provides a detailed history of FSVeg Spatial operations for each setting.</w:t>
            </w:r>
          </w:p>
        </w:tc>
      </w:tr>
    </w:tbl>
    <w:p w14:paraId="6EFD2C73" w14:textId="77777777" w:rsidR="00CB621B" w:rsidRDefault="00CB621B" w:rsidP="00042330">
      <w:pPr>
        <w:sectPr w:rsidR="00CB621B" w:rsidSect="003A3595">
          <w:headerReference w:type="default" r:id="rId49"/>
          <w:pgSz w:w="12240" w:h="15840" w:code="1"/>
          <w:pgMar w:top="720" w:right="1440" w:bottom="720" w:left="1440" w:header="720" w:footer="576" w:gutter="0"/>
          <w:cols w:space="720"/>
        </w:sectPr>
      </w:pPr>
    </w:p>
    <w:p w14:paraId="7E5A9C28" w14:textId="3DFD9D5E" w:rsidR="00B87627" w:rsidRDefault="00B87627" w:rsidP="00F06849">
      <w:pPr>
        <w:pStyle w:val="Caption"/>
      </w:pPr>
      <w:bookmarkStart w:id="57" w:name="_Toc393983702"/>
      <w:r>
        <w:lastRenderedPageBreak/>
        <w:t xml:space="preserve">Figure </w:t>
      </w:r>
      <w:fldSimple w:instr=" SEQ Figure \* ARABIC ">
        <w:r w:rsidR="003F3B45">
          <w:rPr>
            <w:noProof/>
          </w:rPr>
          <w:t>29</w:t>
        </w:r>
      </w:fldSimple>
      <w:r>
        <w:rPr>
          <w:noProof/>
        </w:rPr>
        <w:t xml:space="preserve">: </w:t>
      </w:r>
      <w:r w:rsidR="004B51FC">
        <w:rPr>
          <w:noProof/>
        </w:rPr>
        <w:t>Report #1 – List of Project Names</w:t>
      </w:r>
      <w:bookmarkEnd w:id="57"/>
    </w:p>
    <w:p w14:paraId="6420B000" w14:textId="1F898140" w:rsidR="00B87627" w:rsidRDefault="004B51FC" w:rsidP="00B87627">
      <w:pPr>
        <w:pStyle w:val="Graphic"/>
      </w:pPr>
      <w:r>
        <w:drawing>
          <wp:inline distT="0" distB="0" distL="0" distR="0" wp14:anchorId="56CE73CD" wp14:editId="15F8F16B">
            <wp:extent cx="7562662" cy="4580877"/>
            <wp:effectExtent l="19050" t="19050" r="19685" b="10795"/>
            <wp:docPr id="20" name="Picture 20" descr="screen shot of Report #1: List of Project Nam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rotWithShape="1">
                    <a:blip r:embed="rId50">
                      <a:extLst>
                        <a:ext uri="{28A0092B-C50C-407E-A947-70E740481C1C}">
                          <a14:useLocalDpi xmlns:a14="http://schemas.microsoft.com/office/drawing/2010/main" val="0"/>
                        </a:ext>
                      </a:extLst>
                    </a:blip>
                    <a:srcRect/>
                    <a:stretch/>
                  </pic:blipFill>
                  <pic:spPr bwMode="auto">
                    <a:xfrm>
                      <a:off x="0" y="0"/>
                      <a:ext cx="7557018" cy="4577458"/>
                    </a:xfrm>
                    <a:prstGeom prst="rect">
                      <a:avLst/>
                    </a:prstGeom>
                    <a:noFill/>
                    <a:ln>
                      <a:solidFill>
                        <a:schemeClr val="tx1"/>
                      </a:solidFill>
                    </a:ln>
                    <a:extLst>
                      <a:ext uri="{53640926-AAD7-44D8-BBD7-CCE9431645EC}">
                        <a14:shadowObscured xmlns:a14="http://schemas.microsoft.com/office/drawing/2010/main"/>
                      </a:ext>
                    </a:extLst>
                  </pic:spPr>
                </pic:pic>
              </a:graphicData>
            </a:graphic>
          </wp:inline>
        </w:drawing>
      </w:r>
    </w:p>
    <w:p w14:paraId="233CBBD4" w14:textId="77777777" w:rsidR="000E4B6A" w:rsidRDefault="000E4B6A">
      <w:pPr>
        <w:spacing w:before="0" w:after="0"/>
      </w:pPr>
      <w:r>
        <w:br w:type="page"/>
      </w:r>
    </w:p>
    <w:p w14:paraId="7942203B" w14:textId="066FE75C" w:rsidR="009E6957" w:rsidRDefault="00A85E50" w:rsidP="00AE478E">
      <w:r>
        <w:lastRenderedPageBreak/>
        <w:t>Report #2</w:t>
      </w:r>
      <w:r w:rsidR="000E4B6A">
        <w:t xml:space="preserve"> provides a list of all “Project Names,” the first and last date the project data was collected, and the number of Setting IDs associated with each project.</w:t>
      </w:r>
    </w:p>
    <w:p w14:paraId="7AF63BCB" w14:textId="458AF132" w:rsidR="00B87627" w:rsidRDefault="00B87627" w:rsidP="00F06849">
      <w:pPr>
        <w:pStyle w:val="Caption"/>
      </w:pPr>
      <w:bookmarkStart w:id="58" w:name="_Toc393983703"/>
      <w:r>
        <w:t xml:space="preserve">Figure </w:t>
      </w:r>
      <w:fldSimple w:instr=" SEQ Figure \* ARABIC ">
        <w:r w:rsidR="003F3B45">
          <w:rPr>
            <w:noProof/>
          </w:rPr>
          <w:t>30</w:t>
        </w:r>
      </w:fldSimple>
      <w:r>
        <w:t xml:space="preserve">: </w:t>
      </w:r>
      <w:r w:rsidR="000E4B6A">
        <w:t>Report #2 – List of Setting IDs</w:t>
      </w:r>
      <w:bookmarkEnd w:id="58"/>
    </w:p>
    <w:p w14:paraId="6FDD90AF" w14:textId="0801477A" w:rsidR="00B87627" w:rsidRDefault="000E4B6A" w:rsidP="00B87627">
      <w:pPr>
        <w:pStyle w:val="Graphic"/>
      </w:pPr>
      <w:r>
        <w:drawing>
          <wp:inline distT="0" distB="0" distL="0" distR="0" wp14:anchorId="7D323E77" wp14:editId="406ED7F8">
            <wp:extent cx="8082368" cy="3361424"/>
            <wp:effectExtent l="19050" t="19050" r="13970" b="10795"/>
            <wp:docPr id="21" name="Picture 21" descr="screen shot of Report #2: List of Setting I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8075524" cy="3358578"/>
                    </a:xfrm>
                    <a:prstGeom prst="rect">
                      <a:avLst/>
                    </a:prstGeom>
                    <a:noFill/>
                    <a:ln>
                      <a:solidFill>
                        <a:schemeClr val="tx1"/>
                      </a:solidFill>
                    </a:ln>
                  </pic:spPr>
                </pic:pic>
              </a:graphicData>
            </a:graphic>
          </wp:inline>
        </w:drawing>
      </w:r>
    </w:p>
    <w:p w14:paraId="52A1A744" w14:textId="3ADA2CFE" w:rsidR="000E4B6A" w:rsidRDefault="00A85E50" w:rsidP="00AE478E">
      <w:r>
        <w:t>This report provides a list of all Setting IDs grouped by project Name.  The Setting ID is 16 digits composed of:</w:t>
      </w:r>
    </w:p>
    <w:p w14:paraId="1AD740ED" w14:textId="77777777" w:rsidR="00A85E50" w:rsidRDefault="00A85E50" w:rsidP="00A85E50">
      <w:pPr>
        <w:pStyle w:val="ListParagraph"/>
        <w:spacing w:after="0"/>
        <w:sectPr w:rsidR="00A85E50" w:rsidSect="000E4B6A">
          <w:pgSz w:w="15840" w:h="12240" w:orient="landscape" w:code="1"/>
          <w:pgMar w:top="1440" w:right="720" w:bottom="1440" w:left="720" w:header="720" w:footer="576" w:gutter="0"/>
          <w:cols w:space="720"/>
          <w:docGrid w:linePitch="272"/>
        </w:sectPr>
      </w:pPr>
    </w:p>
    <w:p w14:paraId="5F898C59" w14:textId="09303E6B" w:rsidR="00A85E50" w:rsidRDefault="00A85E50" w:rsidP="00A85E50">
      <w:pPr>
        <w:pStyle w:val="ListParagraph"/>
        <w:spacing w:after="0"/>
      </w:pPr>
      <w:r>
        <w:lastRenderedPageBreak/>
        <w:t>RR = 2-digit Region number</w:t>
      </w:r>
    </w:p>
    <w:p w14:paraId="2EC43E64" w14:textId="3D715C62" w:rsidR="00A85E50" w:rsidRDefault="00A85E50" w:rsidP="00A85E50">
      <w:pPr>
        <w:pStyle w:val="ListParagraph"/>
        <w:spacing w:after="0"/>
      </w:pPr>
      <w:r>
        <w:t>FF = 2-digit Forest number</w:t>
      </w:r>
    </w:p>
    <w:p w14:paraId="70D1BAAC" w14:textId="2A1DBC8B" w:rsidR="00A85E50" w:rsidRDefault="00A85E50" w:rsidP="00A85E50">
      <w:pPr>
        <w:pStyle w:val="ListParagraph"/>
        <w:spacing w:after="0"/>
      </w:pPr>
      <w:r>
        <w:t>DD = 2-digit District number</w:t>
      </w:r>
    </w:p>
    <w:p w14:paraId="6F1FC211" w14:textId="2F33E318" w:rsidR="00A85E50" w:rsidRDefault="00A85E50" w:rsidP="00A85E50">
      <w:pPr>
        <w:pStyle w:val="ListParagraph"/>
        <w:spacing w:after="0"/>
      </w:pPr>
      <w:r>
        <w:lastRenderedPageBreak/>
        <w:t>LL = up to a 16-digit location number (the actual number is left-justified, without trailing zeros)</w:t>
      </w:r>
    </w:p>
    <w:p w14:paraId="306509C0" w14:textId="60A3DBB3" w:rsidR="00A85E50" w:rsidRDefault="00A85E50" w:rsidP="00A85E50">
      <w:pPr>
        <w:pStyle w:val="ListParagraph"/>
        <w:spacing w:after="0"/>
      </w:pPr>
      <w:r>
        <w:t>SS = 4-digit stand number</w:t>
      </w:r>
    </w:p>
    <w:p w14:paraId="63007DD4" w14:textId="77777777" w:rsidR="00A85E50" w:rsidRDefault="00A85E50" w:rsidP="00AE478E">
      <w:pPr>
        <w:sectPr w:rsidR="00A85E50" w:rsidSect="00A85E50">
          <w:type w:val="continuous"/>
          <w:pgSz w:w="15840" w:h="12240" w:orient="landscape" w:code="1"/>
          <w:pgMar w:top="1440" w:right="720" w:bottom="1440" w:left="720" w:header="720" w:footer="576" w:gutter="0"/>
          <w:cols w:num="2" w:space="720"/>
          <w:docGrid w:linePitch="272"/>
        </w:sectPr>
      </w:pPr>
    </w:p>
    <w:p w14:paraId="1E9ABE50" w14:textId="4EE28476" w:rsidR="000E4B6A" w:rsidRDefault="00A85E50" w:rsidP="00A85E50">
      <w:pPr>
        <w:spacing w:before="360"/>
      </w:pPr>
      <w:r>
        <w:lastRenderedPageBreak/>
        <w:t>The measurement number is valid only for re-measured data.</w:t>
      </w:r>
    </w:p>
    <w:p w14:paraId="4DFE9B9F" w14:textId="66EC9C4C" w:rsidR="009E6957" w:rsidRDefault="00A85E50" w:rsidP="00AE478E">
      <w:r>
        <w:t xml:space="preserve">Report #3 contains administrative data associated with each </w:t>
      </w:r>
      <w:r w:rsidR="00B949F6">
        <w:t>s</w:t>
      </w:r>
      <w:r>
        <w:t xml:space="preserve">etting ID, grouped by </w:t>
      </w:r>
      <w:r w:rsidR="00B949F6">
        <w:t>p</w:t>
      </w:r>
      <w:r>
        <w:t xml:space="preserve">roject </w:t>
      </w:r>
      <w:r w:rsidR="00B949F6">
        <w:t>n</w:t>
      </w:r>
      <w:r>
        <w:t>ame.</w:t>
      </w:r>
    </w:p>
    <w:p w14:paraId="3C7902A5" w14:textId="7E53E107" w:rsidR="00B87627" w:rsidRDefault="00B87627" w:rsidP="00F06849">
      <w:pPr>
        <w:pStyle w:val="Caption"/>
      </w:pPr>
      <w:bookmarkStart w:id="59" w:name="_Toc393983704"/>
      <w:r>
        <w:lastRenderedPageBreak/>
        <w:t xml:space="preserve">Figure </w:t>
      </w:r>
      <w:fldSimple w:instr=" SEQ Figure \* ARABIC ">
        <w:r w:rsidR="003F3B45">
          <w:rPr>
            <w:noProof/>
          </w:rPr>
          <w:t>31</w:t>
        </w:r>
      </w:fldSimple>
      <w:r w:rsidR="00A85E50">
        <w:t>: Report #3 – Setting Administrative Data</w:t>
      </w:r>
      <w:bookmarkEnd w:id="59"/>
    </w:p>
    <w:p w14:paraId="22046C2F" w14:textId="51C29157" w:rsidR="00B87627" w:rsidRDefault="00A85E50" w:rsidP="00B87627">
      <w:pPr>
        <w:pStyle w:val="Graphic"/>
      </w:pPr>
      <w:r>
        <w:drawing>
          <wp:inline distT="0" distB="0" distL="0" distR="0" wp14:anchorId="4A909DC5" wp14:editId="26CEE570">
            <wp:extent cx="8195266" cy="3735122"/>
            <wp:effectExtent l="19050" t="19050" r="15875" b="17780"/>
            <wp:docPr id="22" name="Picture 22" descr="screen shot of Report #3: Setting Administrative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8192274" cy="3733758"/>
                    </a:xfrm>
                    <a:prstGeom prst="rect">
                      <a:avLst/>
                    </a:prstGeom>
                    <a:noFill/>
                    <a:ln>
                      <a:solidFill>
                        <a:schemeClr val="tx1"/>
                      </a:solidFill>
                    </a:ln>
                  </pic:spPr>
                </pic:pic>
              </a:graphicData>
            </a:graphic>
          </wp:inline>
        </w:drawing>
      </w:r>
    </w:p>
    <w:p w14:paraId="58CAD615" w14:textId="77777777" w:rsidR="00A85E50" w:rsidRDefault="00A85E50">
      <w:pPr>
        <w:spacing w:before="0" w:after="0"/>
      </w:pPr>
      <w:r>
        <w:br w:type="page"/>
      </w:r>
    </w:p>
    <w:p w14:paraId="081D9627" w14:textId="38AD8056" w:rsidR="009E6957" w:rsidRDefault="00A85E50" w:rsidP="00AE478E">
      <w:r>
        <w:lastRenderedPageBreak/>
        <w:t xml:space="preserve">Report #4 contains physical data associated with each </w:t>
      </w:r>
      <w:r w:rsidR="00B949F6">
        <w:t>s</w:t>
      </w:r>
      <w:r>
        <w:t xml:space="preserve">etting ID, grouped by </w:t>
      </w:r>
      <w:r w:rsidR="00B949F6">
        <w:t>p</w:t>
      </w:r>
      <w:r>
        <w:t xml:space="preserve">roject </w:t>
      </w:r>
      <w:r w:rsidR="00B949F6">
        <w:t>n</w:t>
      </w:r>
      <w:r>
        <w:t>ame.</w:t>
      </w:r>
    </w:p>
    <w:p w14:paraId="3E52265E" w14:textId="72ECCFE3" w:rsidR="00B87627" w:rsidRDefault="00B87627" w:rsidP="00F06849">
      <w:pPr>
        <w:pStyle w:val="Caption"/>
      </w:pPr>
      <w:bookmarkStart w:id="60" w:name="_Toc393983705"/>
      <w:r>
        <w:t xml:space="preserve">Figure </w:t>
      </w:r>
      <w:fldSimple w:instr=" SEQ Figure \* ARABIC ">
        <w:r w:rsidR="003F3B45">
          <w:rPr>
            <w:noProof/>
          </w:rPr>
          <w:t>32</w:t>
        </w:r>
      </w:fldSimple>
      <w:r>
        <w:rPr>
          <w:noProof/>
        </w:rPr>
        <w:t xml:space="preserve">: </w:t>
      </w:r>
      <w:r w:rsidR="00A85E50">
        <w:rPr>
          <w:noProof/>
        </w:rPr>
        <w:t>Report #4 – Setting Physical Data</w:t>
      </w:r>
      <w:bookmarkEnd w:id="60"/>
    </w:p>
    <w:p w14:paraId="2C155B34" w14:textId="09350D5B" w:rsidR="00B87627" w:rsidRDefault="00A85E50" w:rsidP="00B87627">
      <w:pPr>
        <w:pStyle w:val="Graphic"/>
      </w:pPr>
      <w:r>
        <w:drawing>
          <wp:inline distT="0" distB="0" distL="0" distR="0" wp14:anchorId="0EF67BD3" wp14:editId="3F667452">
            <wp:extent cx="8066870" cy="3172504"/>
            <wp:effectExtent l="19050" t="19050" r="10795" b="27940"/>
            <wp:docPr id="23" name="Picture 23" descr="screen shot of Report #4: Setting Physical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8060040" cy="3169818"/>
                    </a:xfrm>
                    <a:prstGeom prst="rect">
                      <a:avLst/>
                    </a:prstGeom>
                    <a:noFill/>
                    <a:ln>
                      <a:solidFill>
                        <a:schemeClr val="tx1"/>
                      </a:solidFill>
                    </a:ln>
                  </pic:spPr>
                </pic:pic>
              </a:graphicData>
            </a:graphic>
          </wp:inline>
        </w:drawing>
      </w:r>
    </w:p>
    <w:p w14:paraId="025890B3" w14:textId="77777777" w:rsidR="00A85E50" w:rsidRDefault="00A85E50">
      <w:pPr>
        <w:spacing w:before="0" w:after="0"/>
      </w:pPr>
      <w:r>
        <w:br w:type="page"/>
      </w:r>
    </w:p>
    <w:p w14:paraId="057DD1BA" w14:textId="4193C717" w:rsidR="009E6957" w:rsidRDefault="00A85E50" w:rsidP="00AE478E">
      <w:r>
        <w:lastRenderedPageBreak/>
        <w:t xml:space="preserve">Report #5 contains the reference data associated with </w:t>
      </w:r>
      <w:r w:rsidR="00B949F6">
        <w:t>each s</w:t>
      </w:r>
      <w:r>
        <w:t xml:space="preserve">etting ID, grouped by </w:t>
      </w:r>
      <w:r w:rsidR="00B949F6">
        <w:t>p</w:t>
      </w:r>
      <w:r>
        <w:t xml:space="preserve">roject </w:t>
      </w:r>
      <w:r w:rsidR="00B949F6">
        <w:t>n</w:t>
      </w:r>
      <w:r>
        <w:t>ame.</w:t>
      </w:r>
    </w:p>
    <w:p w14:paraId="316F2B83" w14:textId="01F02B88" w:rsidR="00AE478E" w:rsidRDefault="00AE478E" w:rsidP="00F06849">
      <w:pPr>
        <w:pStyle w:val="Caption"/>
      </w:pPr>
      <w:bookmarkStart w:id="61" w:name="_Toc393983706"/>
      <w:r>
        <w:t xml:space="preserve">Figure </w:t>
      </w:r>
      <w:fldSimple w:instr=" SEQ Figure \* ARABIC ">
        <w:r w:rsidR="003F3B45">
          <w:rPr>
            <w:noProof/>
          </w:rPr>
          <w:t>33</w:t>
        </w:r>
      </w:fldSimple>
      <w:r>
        <w:rPr>
          <w:noProof/>
        </w:rPr>
        <w:t xml:space="preserve">: </w:t>
      </w:r>
      <w:r w:rsidR="00A85E50">
        <w:rPr>
          <w:noProof/>
        </w:rPr>
        <w:t>Report #5 – Setting Reference Data</w:t>
      </w:r>
      <w:bookmarkEnd w:id="61"/>
    </w:p>
    <w:p w14:paraId="46E38969" w14:textId="75B72E54" w:rsidR="009E6957" w:rsidRDefault="00A85E50" w:rsidP="00B87627">
      <w:pPr>
        <w:pStyle w:val="Graphic"/>
      </w:pPr>
      <w:r>
        <w:drawing>
          <wp:inline distT="0" distB="0" distL="0" distR="0" wp14:anchorId="37B65082" wp14:editId="205E8C66">
            <wp:extent cx="8212578" cy="3291440"/>
            <wp:effectExtent l="19050" t="19050" r="17145" b="23495"/>
            <wp:docPr id="24" name="Picture 24" descr="screen shot of Report #5: Setting Reference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8211209" cy="3290891"/>
                    </a:xfrm>
                    <a:prstGeom prst="rect">
                      <a:avLst/>
                    </a:prstGeom>
                    <a:noFill/>
                    <a:ln>
                      <a:solidFill>
                        <a:schemeClr val="tx1"/>
                      </a:solidFill>
                    </a:ln>
                  </pic:spPr>
                </pic:pic>
              </a:graphicData>
            </a:graphic>
          </wp:inline>
        </w:drawing>
      </w:r>
    </w:p>
    <w:p w14:paraId="135AD8E9" w14:textId="77777777" w:rsidR="00A85E50" w:rsidRDefault="00A85E50">
      <w:pPr>
        <w:spacing w:before="0" w:after="0"/>
      </w:pPr>
      <w:r>
        <w:br w:type="page"/>
      </w:r>
    </w:p>
    <w:p w14:paraId="6C9DD59E" w14:textId="17D7BF0C" w:rsidR="009E6957" w:rsidRDefault="00A85E50" w:rsidP="00AE478E">
      <w:r>
        <w:lastRenderedPageBreak/>
        <w:t>Report #6 contains the In</w:t>
      </w:r>
      <w:r w:rsidR="00B949F6">
        <w:t>sect and Disease data for each s</w:t>
      </w:r>
      <w:r>
        <w:t xml:space="preserve">etting ID, grouped by </w:t>
      </w:r>
      <w:r w:rsidR="00B949F6">
        <w:t>p</w:t>
      </w:r>
      <w:r>
        <w:t xml:space="preserve">roject </w:t>
      </w:r>
      <w:r w:rsidR="00B949F6">
        <w:t>n</w:t>
      </w:r>
      <w:r>
        <w:t>ame.</w:t>
      </w:r>
    </w:p>
    <w:p w14:paraId="4DFEA07E" w14:textId="75C2C1D1" w:rsidR="00AE478E" w:rsidRDefault="00AE478E" w:rsidP="00F06849">
      <w:pPr>
        <w:pStyle w:val="Caption"/>
      </w:pPr>
      <w:bookmarkStart w:id="62" w:name="_Ref410303049"/>
      <w:bookmarkStart w:id="63" w:name="_Toc393983707"/>
      <w:r>
        <w:t xml:space="preserve">Figure </w:t>
      </w:r>
      <w:fldSimple w:instr=" SEQ Figure \* ARABIC ">
        <w:r w:rsidR="003F3B45">
          <w:rPr>
            <w:noProof/>
          </w:rPr>
          <w:t>34</w:t>
        </w:r>
      </w:fldSimple>
      <w:bookmarkEnd w:id="62"/>
      <w:r>
        <w:t xml:space="preserve">: </w:t>
      </w:r>
      <w:r w:rsidR="00A85E50">
        <w:t>Report #6 – Setting Insect, Disease and Damage Data</w:t>
      </w:r>
      <w:bookmarkEnd w:id="63"/>
    </w:p>
    <w:p w14:paraId="0B7F5B2E" w14:textId="1BAD6D79" w:rsidR="00B87627" w:rsidRDefault="00A85E50" w:rsidP="00B87627">
      <w:pPr>
        <w:pStyle w:val="Graphic"/>
      </w:pPr>
      <w:r>
        <w:drawing>
          <wp:inline distT="0" distB="0" distL="0" distR="0" wp14:anchorId="3BF4C980" wp14:editId="0B8E801C">
            <wp:extent cx="8101530" cy="3246894"/>
            <wp:effectExtent l="19050" t="19050" r="13970" b="10795"/>
            <wp:docPr id="25" name="Picture 25" descr="screen shot of Report #6: Setting Insect, Disease, and Damage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8100076" cy="3246311"/>
                    </a:xfrm>
                    <a:prstGeom prst="rect">
                      <a:avLst/>
                    </a:prstGeom>
                    <a:noFill/>
                    <a:ln>
                      <a:solidFill>
                        <a:schemeClr val="tx1"/>
                      </a:solidFill>
                    </a:ln>
                  </pic:spPr>
                </pic:pic>
              </a:graphicData>
            </a:graphic>
          </wp:inline>
        </w:drawing>
      </w:r>
    </w:p>
    <w:p w14:paraId="6CFBF359" w14:textId="77777777" w:rsidR="00A85E50" w:rsidRDefault="00A85E50">
      <w:pPr>
        <w:spacing w:before="0" w:after="0"/>
      </w:pPr>
      <w:r>
        <w:br w:type="page"/>
      </w:r>
    </w:p>
    <w:p w14:paraId="1F721CCD" w14:textId="15AA33AF" w:rsidR="009E6957" w:rsidRDefault="00A85E50" w:rsidP="00AE478E">
      <w:r>
        <w:lastRenderedPageBreak/>
        <w:t xml:space="preserve">Report #7 contains the Sample Design data for each </w:t>
      </w:r>
      <w:r w:rsidR="00B949F6">
        <w:t>s</w:t>
      </w:r>
      <w:r>
        <w:t xml:space="preserve">etting ID, grouped by </w:t>
      </w:r>
      <w:r w:rsidR="00B949F6">
        <w:t>p</w:t>
      </w:r>
      <w:r>
        <w:t xml:space="preserve">roject </w:t>
      </w:r>
      <w:r w:rsidR="00B949F6">
        <w:t>n</w:t>
      </w:r>
      <w:r>
        <w:t>ame.</w:t>
      </w:r>
    </w:p>
    <w:p w14:paraId="655F1A11" w14:textId="4B925EB9" w:rsidR="00AE478E" w:rsidRDefault="00AE478E" w:rsidP="00F06849">
      <w:pPr>
        <w:pStyle w:val="Caption"/>
      </w:pPr>
      <w:bookmarkStart w:id="64" w:name="_Toc393983708"/>
      <w:r>
        <w:t xml:space="preserve">Figure </w:t>
      </w:r>
      <w:fldSimple w:instr=" SEQ Figure \* ARABIC ">
        <w:r w:rsidR="003F3B45">
          <w:rPr>
            <w:noProof/>
          </w:rPr>
          <w:t>35</w:t>
        </w:r>
      </w:fldSimple>
      <w:r>
        <w:t xml:space="preserve">: </w:t>
      </w:r>
      <w:r w:rsidR="00A85E50">
        <w:t>Report #7 – Sample Design</w:t>
      </w:r>
      <w:bookmarkEnd w:id="64"/>
    </w:p>
    <w:p w14:paraId="01580631" w14:textId="3989C0BA" w:rsidR="00B87627" w:rsidRDefault="00A85E50" w:rsidP="00B87627">
      <w:pPr>
        <w:pStyle w:val="Graphic"/>
      </w:pPr>
      <w:r>
        <w:drawing>
          <wp:inline distT="0" distB="0" distL="0" distR="0" wp14:anchorId="7A84A94E" wp14:editId="5E487325">
            <wp:extent cx="8202686" cy="2952428"/>
            <wp:effectExtent l="19050" t="19050" r="27305" b="19685"/>
            <wp:docPr id="26" name="Picture 26" descr="screen shot of Report #7: Sample Desig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8197329" cy="2950500"/>
                    </a:xfrm>
                    <a:prstGeom prst="rect">
                      <a:avLst/>
                    </a:prstGeom>
                    <a:noFill/>
                    <a:ln>
                      <a:solidFill>
                        <a:schemeClr val="tx1"/>
                      </a:solidFill>
                    </a:ln>
                  </pic:spPr>
                </pic:pic>
              </a:graphicData>
            </a:graphic>
          </wp:inline>
        </w:drawing>
      </w:r>
    </w:p>
    <w:p w14:paraId="5B40F781" w14:textId="77777777" w:rsidR="00A85E50" w:rsidRDefault="00A85E50">
      <w:pPr>
        <w:spacing w:before="0" w:after="0"/>
      </w:pPr>
      <w:r>
        <w:br w:type="page"/>
      </w:r>
    </w:p>
    <w:p w14:paraId="74D7A8DC" w14:textId="2BDACB26" w:rsidR="009E6957" w:rsidRDefault="00A85E50" w:rsidP="00AE478E">
      <w:r>
        <w:lastRenderedPageBreak/>
        <w:t>Report #8 c</w:t>
      </w:r>
      <w:r w:rsidR="00B949F6">
        <w:t>ontains the plot data for each s</w:t>
      </w:r>
      <w:r>
        <w:t xml:space="preserve">etting ID, grouped by </w:t>
      </w:r>
      <w:r w:rsidR="00B949F6">
        <w:t>p</w:t>
      </w:r>
      <w:r>
        <w:t xml:space="preserve">roject </w:t>
      </w:r>
      <w:r w:rsidR="00B949F6">
        <w:t>n</w:t>
      </w:r>
      <w:r>
        <w:t>ame.</w:t>
      </w:r>
    </w:p>
    <w:p w14:paraId="6A14244E" w14:textId="4948A9E9" w:rsidR="00AE478E" w:rsidRDefault="00AE478E" w:rsidP="00F06849">
      <w:pPr>
        <w:pStyle w:val="Caption"/>
      </w:pPr>
      <w:bookmarkStart w:id="65" w:name="_Toc393983709"/>
      <w:r>
        <w:t xml:space="preserve">Figure </w:t>
      </w:r>
      <w:fldSimple w:instr=" SEQ Figure \* ARABIC ">
        <w:r w:rsidR="003F3B45">
          <w:rPr>
            <w:noProof/>
          </w:rPr>
          <w:t>36</w:t>
        </w:r>
      </w:fldSimple>
      <w:r>
        <w:t xml:space="preserve">: </w:t>
      </w:r>
      <w:r w:rsidR="00A85E50">
        <w:t>Report #8 – Plot Data</w:t>
      </w:r>
      <w:bookmarkEnd w:id="65"/>
    </w:p>
    <w:p w14:paraId="67E78B29" w14:textId="21BBB024" w:rsidR="00AE478E" w:rsidRDefault="00A85E50" w:rsidP="00AE478E">
      <w:pPr>
        <w:pStyle w:val="Graphic"/>
      </w:pPr>
      <w:r>
        <w:drawing>
          <wp:inline distT="0" distB="0" distL="0" distR="0" wp14:anchorId="0A932782" wp14:editId="2BD2C922">
            <wp:extent cx="8159858" cy="3463240"/>
            <wp:effectExtent l="19050" t="19050" r="12700" b="23495"/>
            <wp:docPr id="57" name="Picture 57" descr="screen shot of Report #8: Plot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8154745" cy="3461070"/>
                    </a:xfrm>
                    <a:prstGeom prst="rect">
                      <a:avLst/>
                    </a:prstGeom>
                    <a:noFill/>
                    <a:ln>
                      <a:solidFill>
                        <a:schemeClr val="tx1"/>
                      </a:solidFill>
                    </a:ln>
                  </pic:spPr>
                </pic:pic>
              </a:graphicData>
            </a:graphic>
          </wp:inline>
        </w:drawing>
      </w:r>
    </w:p>
    <w:p w14:paraId="604C9E12" w14:textId="77777777" w:rsidR="00A85E50" w:rsidRDefault="00A85E50">
      <w:pPr>
        <w:spacing w:before="0" w:after="0"/>
      </w:pPr>
      <w:r>
        <w:br w:type="page"/>
      </w:r>
    </w:p>
    <w:p w14:paraId="74A9741B" w14:textId="4A2712AB" w:rsidR="009E6957" w:rsidRDefault="00B949F6" w:rsidP="00AE478E">
      <w:r>
        <w:lastRenderedPageBreak/>
        <w:t>Report #9 contains the individual tree data for each setting ID, grouped by project name.</w:t>
      </w:r>
    </w:p>
    <w:p w14:paraId="0772C4A1" w14:textId="03AB2D29" w:rsidR="00AE478E" w:rsidRDefault="00AE478E" w:rsidP="00F06849">
      <w:pPr>
        <w:pStyle w:val="Caption"/>
      </w:pPr>
      <w:bookmarkStart w:id="66" w:name="_Toc393983710"/>
      <w:r>
        <w:t xml:space="preserve">Figure </w:t>
      </w:r>
      <w:fldSimple w:instr=" SEQ Figure \* ARABIC ">
        <w:r w:rsidR="003F3B45">
          <w:rPr>
            <w:noProof/>
          </w:rPr>
          <w:t>37</w:t>
        </w:r>
      </w:fldSimple>
      <w:r>
        <w:rPr>
          <w:noProof/>
        </w:rPr>
        <w:t xml:space="preserve">: </w:t>
      </w:r>
      <w:r w:rsidR="00B949F6">
        <w:rPr>
          <w:noProof/>
        </w:rPr>
        <w:t>Report #9 – Tree Data Report</w:t>
      </w:r>
      <w:bookmarkEnd w:id="66"/>
    </w:p>
    <w:p w14:paraId="7451EB9E" w14:textId="12405957" w:rsidR="00AE478E" w:rsidRDefault="00B949F6" w:rsidP="00AE478E">
      <w:pPr>
        <w:pStyle w:val="Graphic"/>
      </w:pPr>
      <w:r>
        <w:drawing>
          <wp:inline distT="0" distB="0" distL="0" distR="0" wp14:anchorId="08E6227C" wp14:editId="44D70D0B">
            <wp:extent cx="8531817" cy="4170808"/>
            <wp:effectExtent l="19050" t="19050" r="22225" b="20320"/>
            <wp:docPr id="58" name="Picture 58" descr="screen shot of Report #9: Tree Data Re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8524593" cy="4167276"/>
                    </a:xfrm>
                    <a:prstGeom prst="rect">
                      <a:avLst/>
                    </a:prstGeom>
                    <a:noFill/>
                    <a:ln>
                      <a:solidFill>
                        <a:schemeClr val="tx1"/>
                      </a:solidFill>
                    </a:ln>
                  </pic:spPr>
                </pic:pic>
              </a:graphicData>
            </a:graphic>
          </wp:inline>
        </w:drawing>
      </w:r>
    </w:p>
    <w:p w14:paraId="34810F71" w14:textId="77777777" w:rsidR="00B949F6" w:rsidRDefault="00B949F6">
      <w:pPr>
        <w:spacing w:before="0" w:after="0"/>
      </w:pPr>
      <w:r>
        <w:br w:type="page"/>
      </w:r>
    </w:p>
    <w:p w14:paraId="36F61D6D" w14:textId="39B51E5E" w:rsidR="009E6957" w:rsidRDefault="00B949F6" w:rsidP="00AE478E">
      <w:r>
        <w:lastRenderedPageBreak/>
        <w:t>Report #10 contains the individual tree insect and disease data for each setting ID, grouped by project name.</w:t>
      </w:r>
    </w:p>
    <w:p w14:paraId="49C13244" w14:textId="58F02561" w:rsidR="00CB621B" w:rsidRDefault="00CB621B" w:rsidP="00F06849">
      <w:pPr>
        <w:pStyle w:val="Caption"/>
      </w:pPr>
      <w:bookmarkStart w:id="67" w:name="_Toc393983711"/>
      <w:r>
        <w:t xml:space="preserve">Figure </w:t>
      </w:r>
      <w:fldSimple w:instr=" SEQ Figure \* ARABIC ">
        <w:r w:rsidR="003F3B45">
          <w:rPr>
            <w:noProof/>
          </w:rPr>
          <w:t>38</w:t>
        </w:r>
      </w:fldSimple>
      <w:r>
        <w:t xml:space="preserve">: </w:t>
      </w:r>
      <w:r w:rsidR="00B949F6">
        <w:t>Report #10 – Tree Insect, Disease and Damage Report</w:t>
      </w:r>
      <w:bookmarkEnd w:id="67"/>
    </w:p>
    <w:p w14:paraId="13B23E96" w14:textId="1CBBDFD6" w:rsidR="00CB621B" w:rsidRDefault="00B949F6" w:rsidP="00CB621B">
      <w:pPr>
        <w:pStyle w:val="Graphic"/>
      </w:pPr>
      <w:r>
        <w:drawing>
          <wp:inline distT="0" distB="0" distL="0" distR="0" wp14:anchorId="629D2B6B" wp14:editId="4D954D0B">
            <wp:extent cx="8097866" cy="2858192"/>
            <wp:effectExtent l="19050" t="19050" r="17780" b="18415"/>
            <wp:docPr id="59" name="Picture 59" descr="screen shot of Report #10: Tree Insect, Disease, and Damage Re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8091009" cy="2855772"/>
                    </a:xfrm>
                    <a:prstGeom prst="rect">
                      <a:avLst/>
                    </a:prstGeom>
                    <a:noFill/>
                    <a:ln>
                      <a:solidFill>
                        <a:schemeClr val="tx1"/>
                      </a:solidFill>
                    </a:ln>
                  </pic:spPr>
                </pic:pic>
              </a:graphicData>
            </a:graphic>
          </wp:inline>
        </w:drawing>
      </w:r>
    </w:p>
    <w:p w14:paraId="051C8D55" w14:textId="77777777" w:rsidR="00B949F6" w:rsidRDefault="00B949F6">
      <w:pPr>
        <w:spacing w:before="0" w:after="0"/>
      </w:pPr>
      <w:r>
        <w:br w:type="page"/>
      </w:r>
    </w:p>
    <w:p w14:paraId="72215C5B" w14:textId="11A38778" w:rsidR="00CB621B" w:rsidRDefault="00B949F6" w:rsidP="00CB621B">
      <w:r>
        <w:lastRenderedPageBreak/>
        <w:t>Report #11 contains tree re-measurement data.  The data is grouped by project name, setting ID, and tag number.  Re-measurement data for each tree can be compared and measurement errors quickly located.</w:t>
      </w:r>
    </w:p>
    <w:p w14:paraId="3817B8D7" w14:textId="0FD6EFE1" w:rsidR="00CB621B" w:rsidRDefault="00CB621B" w:rsidP="00F06849">
      <w:pPr>
        <w:pStyle w:val="Caption"/>
      </w:pPr>
      <w:bookmarkStart w:id="68" w:name="_Toc393983712"/>
      <w:r>
        <w:t xml:space="preserve">Figure </w:t>
      </w:r>
      <w:fldSimple w:instr=" SEQ Figure \* ARABIC ">
        <w:r w:rsidR="003F3B45">
          <w:rPr>
            <w:noProof/>
          </w:rPr>
          <w:t>39</w:t>
        </w:r>
      </w:fldSimple>
      <w:r>
        <w:t xml:space="preserve">: </w:t>
      </w:r>
      <w:r w:rsidR="00B949F6">
        <w:t xml:space="preserve">Report #11 – Tree </w:t>
      </w:r>
      <w:proofErr w:type="spellStart"/>
      <w:r w:rsidR="00B949F6">
        <w:t>Remeasurement</w:t>
      </w:r>
      <w:proofErr w:type="spellEnd"/>
      <w:r w:rsidR="00B949F6">
        <w:t xml:space="preserve"> Data Report</w:t>
      </w:r>
      <w:bookmarkEnd w:id="68"/>
    </w:p>
    <w:p w14:paraId="011ADA5D" w14:textId="5C6598E0" w:rsidR="00CB621B" w:rsidRDefault="00B949F6" w:rsidP="00CB621B">
      <w:pPr>
        <w:pStyle w:val="Graphic"/>
      </w:pPr>
      <w:r>
        <w:drawing>
          <wp:inline distT="0" distB="0" distL="0" distR="0" wp14:anchorId="48FE3A15" wp14:editId="18744C51">
            <wp:extent cx="7989378" cy="1941990"/>
            <wp:effectExtent l="19050" t="19050" r="12065" b="20320"/>
            <wp:docPr id="60" name="Picture 60" descr="screen shot of Report #11: Tree Remeasurement Data Re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7982613" cy="1940346"/>
                    </a:xfrm>
                    <a:prstGeom prst="rect">
                      <a:avLst/>
                    </a:prstGeom>
                    <a:noFill/>
                    <a:ln>
                      <a:solidFill>
                        <a:schemeClr val="tx1"/>
                      </a:solidFill>
                    </a:ln>
                  </pic:spPr>
                </pic:pic>
              </a:graphicData>
            </a:graphic>
          </wp:inline>
        </w:drawing>
      </w:r>
    </w:p>
    <w:p w14:paraId="4258A28E" w14:textId="77777777" w:rsidR="00B949F6" w:rsidRDefault="00B949F6">
      <w:pPr>
        <w:spacing w:before="0" w:after="0"/>
      </w:pPr>
      <w:r>
        <w:br w:type="page"/>
      </w:r>
    </w:p>
    <w:p w14:paraId="04E10261" w14:textId="64A5A931" w:rsidR="00CB621B" w:rsidRDefault="00B949F6" w:rsidP="00CB621B">
      <w:r>
        <w:lastRenderedPageBreak/>
        <w:t>Report #12 contains tree re-measurement insect, disease, and damage data.  The data is grouped by project name, setting ID, and tag number.  Re-measurement data for each tree can be compared and measurement errors quickly located.</w:t>
      </w:r>
    </w:p>
    <w:p w14:paraId="7E37D57B" w14:textId="43BD44F5" w:rsidR="00CB621B" w:rsidRDefault="00CB621B" w:rsidP="00F06849">
      <w:pPr>
        <w:pStyle w:val="Caption"/>
      </w:pPr>
      <w:bookmarkStart w:id="69" w:name="_Toc393983713"/>
      <w:r>
        <w:t xml:space="preserve">Figure </w:t>
      </w:r>
      <w:fldSimple w:instr=" SEQ Figure \* ARABIC ">
        <w:r w:rsidR="003F3B45">
          <w:rPr>
            <w:noProof/>
          </w:rPr>
          <w:t>40</w:t>
        </w:r>
      </w:fldSimple>
      <w:r>
        <w:t xml:space="preserve">: </w:t>
      </w:r>
      <w:r w:rsidR="00B949F6">
        <w:t xml:space="preserve">Report #12 – Tree </w:t>
      </w:r>
      <w:proofErr w:type="spellStart"/>
      <w:r w:rsidR="00B949F6">
        <w:t>Remeasurement</w:t>
      </w:r>
      <w:proofErr w:type="spellEnd"/>
      <w:r w:rsidR="00B949F6">
        <w:t xml:space="preserve"> Insect, Disease and Damage Report</w:t>
      </w:r>
      <w:bookmarkEnd w:id="69"/>
    </w:p>
    <w:p w14:paraId="3F05DCA0" w14:textId="53F2F98D" w:rsidR="00CB621B" w:rsidRDefault="00B949F6" w:rsidP="00CB621B">
      <w:pPr>
        <w:pStyle w:val="Graphic"/>
      </w:pPr>
      <w:r>
        <w:drawing>
          <wp:inline distT="0" distB="0" distL="0" distR="0" wp14:anchorId="079C9B39" wp14:editId="49E9347B">
            <wp:extent cx="8175358" cy="2357718"/>
            <wp:effectExtent l="19050" t="19050" r="16510" b="24130"/>
            <wp:docPr id="61" name="Picture 61" descr="screen shot of Report #12: Tree Remeasurement Insect, Disease, and Damage Re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8168436" cy="2355722"/>
                    </a:xfrm>
                    <a:prstGeom prst="rect">
                      <a:avLst/>
                    </a:prstGeom>
                    <a:noFill/>
                    <a:ln>
                      <a:solidFill>
                        <a:schemeClr val="tx1"/>
                      </a:solidFill>
                    </a:ln>
                  </pic:spPr>
                </pic:pic>
              </a:graphicData>
            </a:graphic>
          </wp:inline>
        </w:drawing>
      </w:r>
    </w:p>
    <w:p w14:paraId="43929B6B" w14:textId="77777777" w:rsidR="00B949F6" w:rsidRDefault="00B949F6">
      <w:pPr>
        <w:spacing w:before="0" w:after="0"/>
      </w:pPr>
      <w:r>
        <w:br w:type="page"/>
      </w:r>
    </w:p>
    <w:p w14:paraId="4724E555" w14:textId="63B1C67F" w:rsidR="00CB621B" w:rsidRDefault="00B949F6" w:rsidP="00CB621B">
      <w:r>
        <w:lastRenderedPageBreak/>
        <w:t>Report #13 contains the vegetation composition data on each plot, for each setting ID, grouped by project name.</w:t>
      </w:r>
    </w:p>
    <w:p w14:paraId="5EEDBE9D" w14:textId="4F0B4A03" w:rsidR="00CB621B" w:rsidRDefault="00CB621B" w:rsidP="00F06849">
      <w:pPr>
        <w:pStyle w:val="Caption"/>
      </w:pPr>
      <w:bookmarkStart w:id="70" w:name="_Toc393983714"/>
      <w:r>
        <w:t xml:space="preserve">Figure </w:t>
      </w:r>
      <w:fldSimple w:instr=" SEQ Figure \* ARABIC ">
        <w:r w:rsidR="003F3B45">
          <w:rPr>
            <w:noProof/>
          </w:rPr>
          <w:t>41</w:t>
        </w:r>
      </w:fldSimple>
      <w:r>
        <w:rPr>
          <w:noProof/>
        </w:rPr>
        <w:t>:</w:t>
      </w:r>
      <w:r w:rsidR="00B949F6">
        <w:rPr>
          <w:noProof/>
        </w:rPr>
        <w:t xml:space="preserve"> Report #13 – Vegetation Cover Data</w:t>
      </w:r>
      <w:bookmarkEnd w:id="70"/>
    </w:p>
    <w:p w14:paraId="61B67ABA" w14:textId="69336EA2" w:rsidR="00CB621B" w:rsidRDefault="00B949F6" w:rsidP="00CB621B">
      <w:pPr>
        <w:pStyle w:val="Graphic"/>
      </w:pPr>
      <w:r>
        <w:drawing>
          <wp:inline distT="0" distB="0" distL="0" distR="0" wp14:anchorId="1F416550" wp14:editId="2A7C9DD2">
            <wp:extent cx="8066870" cy="3365272"/>
            <wp:effectExtent l="19050" t="19050" r="10795" b="26035"/>
            <wp:docPr id="62" name="Picture 62" descr="screen shot of Report #13: Vegetation Cover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8060040" cy="3362423"/>
                    </a:xfrm>
                    <a:prstGeom prst="rect">
                      <a:avLst/>
                    </a:prstGeom>
                    <a:noFill/>
                    <a:ln>
                      <a:solidFill>
                        <a:schemeClr val="tx1"/>
                      </a:solidFill>
                    </a:ln>
                  </pic:spPr>
                </pic:pic>
              </a:graphicData>
            </a:graphic>
          </wp:inline>
        </w:drawing>
      </w:r>
    </w:p>
    <w:p w14:paraId="5FB6A0DC" w14:textId="77777777" w:rsidR="00B949F6" w:rsidRDefault="00B949F6">
      <w:pPr>
        <w:spacing w:before="0" w:after="0"/>
      </w:pPr>
      <w:r>
        <w:br w:type="page"/>
      </w:r>
    </w:p>
    <w:p w14:paraId="6D7EBA27" w14:textId="58DF6098" w:rsidR="00CB621B" w:rsidRDefault="00B949F6" w:rsidP="00CB621B">
      <w:r>
        <w:lastRenderedPageBreak/>
        <w:t>Report #14 contains the ground surface cover data on each plot, for each setting ID, grouped by project name.</w:t>
      </w:r>
    </w:p>
    <w:p w14:paraId="308F2EC7" w14:textId="7F233B37" w:rsidR="00CB621B" w:rsidRDefault="00CB621B" w:rsidP="00F06849">
      <w:pPr>
        <w:pStyle w:val="Caption"/>
      </w:pPr>
      <w:bookmarkStart w:id="71" w:name="_Toc393983715"/>
      <w:r>
        <w:t xml:space="preserve">Figure </w:t>
      </w:r>
      <w:fldSimple w:instr=" SEQ Figure \* ARABIC ">
        <w:r w:rsidR="003F3B45">
          <w:rPr>
            <w:noProof/>
          </w:rPr>
          <w:t>42</w:t>
        </w:r>
      </w:fldSimple>
      <w:r>
        <w:t xml:space="preserve">: </w:t>
      </w:r>
      <w:r w:rsidR="00B949F6">
        <w:t>Report #14 – Surface Cover Data</w:t>
      </w:r>
      <w:bookmarkEnd w:id="71"/>
    </w:p>
    <w:p w14:paraId="00024FC7" w14:textId="0ED82180" w:rsidR="00CB621B" w:rsidRDefault="00B949F6" w:rsidP="00CB621B">
      <w:pPr>
        <w:pStyle w:val="Graphic"/>
      </w:pPr>
      <w:r>
        <w:drawing>
          <wp:inline distT="0" distB="0" distL="0" distR="0" wp14:anchorId="7778395E" wp14:editId="1C51A06E">
            <wp:extent cx="8144362" cy="3343182"/>
            <wp:effectExtent l="19050" t="19050" r="9525" b="10160"/>
            <wp:docPr id="63" name="Picture 63" descr="screen shot of Report #14: Surface Cover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8137466" cy="3340351"/>
                    </a:xfrm>
                    <a:prstGeom prst="rect">
                      <a:avLst/>
                    </a:prstGeom>
                    <a:noFill/>
                    <a:ln>
                      <a:solidFill>
                        <a:schemeClr val="tx1"/>
                      </a:solidFill>
                    </a:ln>
                  </pic:spPr>
                </pic:pic>
              </a:graphicData>
            </a:graphic>
          </wp:inline>
        </w:drawing>
      </w:r>
    </w:p>
    <w:p w14:paraId="51B956AE" w14:textId="77777777" w:rsidR="00B949F6" w:rsidRDefault="00B949F6">
      <w:pPr>
        <w:spacing w:before="0" w:after="0"/>
      </w:pPr>
      <w:r>
        <w:br w:type="page"/>
      </w:r>
    </w:p>
    <w:p w14:paraId="31B866ED" w14:textId="1047EC85" w:rsidR="00CB621B" w:rsidRDefault="00FD7532" w:rsidP="00CB621B">
      <w:r>
        <w:lastRenderedPageBreak/>
        <w:t>Report #15 contains the down woody data on each plot, for each setting ID, grouped by project name.</w:t>
      </w:r>
    </w:p>
    <w:p w14:paraId="58BE8805" w14:textId="05A39CED" w:rsidR="00CB621B" w:rsidRDefault="00CB621B" w:rsidP="00F06849">
      <w:pPr>
        <w:pStyle w:val="Caption"/>
      </w:pPr>
      <w:bookmarkStart w:id="72" w:name="_Toc393983716"/>
      <w:r>
        <w:t xml:space="preserve">Figure </w:t>
      </w:r>
      <w:fldSimple w:instr=" SEQ Figure \* ARABIC ">
        <w:r w:rsidR="003F3B45">
          <w:rPr>
            <w:noProof/>
          </w:rPr>
          <w:t>43</w:t>
        </w:r>
      </w:fldSimple>
      <w:r w:rsidR="00FD7532">
        <w:t>: Report #15 – Down Woody Material</w:t>
      </w:r>
      <w:bookmarkEnd w:id="72"/>
    </w:p>
    <w:p w14:paraId="2074FC90" w14:textId="3552BDC0" w:rsidR="00CB621B" w:rsidRDefault="00FD7532" w:rsidP="00CB621B">
      <w:pPr>
        <w:pStyle w:val="Graphic"/>
      </w:pPr>
      <w:r>
        <w:drawing>
          <wp:inline distT="0" distB="0" distL="0" distR="0" wp14:anchorId="60109170" wp14:editId="091A0AF9">
            <wp:extent cx="6862438" cy="4726250"/>
            <wp:effectExtent l="19050" t="19050" r="15240" b="17780"/>
            <wp:docPr id="64" name="Picture 64" descr="screen shto of Report #15: Down Woody Mater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6869486" cy="4731104"/>
                    </a:xfrm>
                    <a:prstGeom prst="rect">
                      <a:avLst/>
                    </a:prstGeom>
                    <a:noFill/>
                    <a:ln>
                      <a:solidFill>
                        <a:schemeClr val="tx1"/>
                      </a:solidFill>
                    </a:ln>
                  </pic:spPr>
                </pic:pic>
              </a:graphicData>
            </a:graphic>
          </wp:inline>
        </w:drawing>
      </w:r>
    </w:p>
    <w:p w14:paraId="3249661C" w14:textId="77777777" w:rsidR="00FD7532" w:rsidRDefault="00FD7532" w:rsidP="00CB621B">
      <w:pPr>
        <w:pStyle w:val="Graphic"/>
      </w:pPr>
    </w:p>
    <w:p w14:paraId="628EDD21" w14:textId="77777777" w:rsidR="004B51FC" w:rsidRDefault="004B51FC">
      <w:pPr>
        <w:spacing w:before="0" w:after="0"/>
        <w:rPr>
          <w:rFonts w:ascii="Cambria" w:hAnsi="Cambria" w:cs="Cambria"/>
          <w:sz w:val="23"/>
          <w:szCs w:val="23"/>
        </w:rPr>
        <w:sectPr w:rsidR="004B51FC" w:rsidSect="00A85E50">
          <w:headerReference w:type="default" r:id="rId65"/>
          <w:footerReference w:type="default" r:id="rId66"/>
          <w:type w:val="continuous"/>
          <w:pgSz w:w="15840" w:h="12240" w:orient="landscape" w:code="1"/>
          <w:pgMar w:top="1440" w:right="720" w:bottom="1440" w:left="720" w:header="720" w:footer="576" w:gutter="0"/>
          <w:cols w:space="720"/>
          <w:docGrid w:linePitch="272"/>
        </w:sectPr>
      </w:pPr>
    </w:p>
    <w:p w14:paraId="2B61662E" w14:textId="2F2EE300" w:rsidR="00B87627" w:rsidRDefault="00042330" w:rsidP="00B87627">
      <w:pPr>
        <w:pStyle w:val="Heading2"/>
      </w:pPr>
      <w:bookmarkStart w:id="73" w:name="_Toc393983614"/>
      <w:r>
        <w:lastRenderedPageBreak/>
        <w:t>Stand Table Report</w:t>
      </w:r>
      <w:bookmarkEnd w:id="73"/>
    </w:p>
    <w:p w14:paraId="1EC82EE8" w14:textId="27B65E96" w:rsidR="00FD7532" w:rsidRPr="00FD7532" w:rsidRDefault="00FD7532" w:rsidP="00FD7532">
      <w:r w:rsidRPr="00FD7532">
        <w:t>This report contains a stand table summary for each selected setting, one setting at a time. Stand characteristics such as TPA, BA/acre, SDI, and QMD are grouped by diameter classes and by four live/dead categories. The report currently does not include trees with null diameters in the first report sections. The species summary on the third page of the report does contain trees with null diameters.</w:t>
      </w:r>
    </w:p>
    <w:p w14:paraId="00BC32C8" w14:textId="1A5756AB" w:rsidR="00FD7532" w:rsidRPr="00FD7532" w:rsidRDefault="00FD7532" w:rsidP="00FD7532">
      <w:r w:rsidRPr="00FD7532">
        <w:t>The report produces the following output:</w:t>
      </w:r>
    </w:p>
    <w:p w14:paraId="6C3A58EF" w14:textId="77777777" w:rsidR="00FD7532" w:rsidRDefault="00FD7532" w:rsidP="00410225">
      <w:pPr>
        <w:pStyle w:val="ListParagraph"/>
        <w:numPr>
          <w:ilvl w:val="0"/>
          <w:numId w:val="8"/>
        </w:numPr>
      </w:pPr>
      <w:r w:rsidRPr="00FD7532">
        <w:t>A summary for each setting which includes all of the species. Each se</w:t>
      </w:r>
      <w:r>
        <w:t>tting will produce three pages:</w:t>
      </w:r>
    </w:p>
    <w:p w14:paraId="4EF4D47C" w14:textId="574F0C52" w:rsidR="00FD7532" w:rsidRPr="00FD7532" w:rsidRDefault="00FD7532" w:rsidP="00410225">
      <w:pPr>
        <w:pStyle w:val="ListParagraph"/>
        <w:numPr>
          <w:ilvl w:val="1"/>
          <w:numId w:val="8"/>
        </w:numPr>
      </w:pPr>
      <w:r w:rsidRPr="00FD7532">
        <w:t>Main report with the fixed width, custom, and single-group diameter classe</w:t>
      </w:r>
      <w:r>
        <w:t>s</w:t>
      </w:r>
    </w:p>
    <w:p w14:paraId="21886ADF" w14:textId="11B286A1" w:rsidR="00FD7532" w:rsidRPr="00FD7532" w:rsidRDefault="00FD7532" w:rsidP="00410225">
      <w:pPr>
        <w:pStyle w:val="ListParagraph"/>
        <w:numPr>
          <w:ilvl w:val="1"/>
          <w:numId w:val="8"/>
        </w:numPr>
      </w:pPr>
      <w:r w:rsidRPr="00FD7532">
        <w:t>Statistics report with the TPA and BA/acre standard deviatio</w:t>
      </w:r>
      <w:r>
        <w:t>ns and coefficient of variation</w:t>
      </w:r>
    </w:p>
    <w:p w14:paraId="0978B971" w14:textId="1BDDE851" w:rsidR="00FD7532" w:rsidRPr="00FD7532" w:rsidRDefault="00FD7532" w:rsidP="00410225">
      <w:pPr>
        <w:pStyle w:val="ListParagraph"/>
        <w:numPr>
          <w:ilvl w:val="1"/>
          <w:numId w:val="8"/>
        </w:numPr>
      </w:pPr>
      <w:r>
        <w:t>Species list</w:t>
      </w:r>
    </w:p>
    <w:p w14:paraId="52BD6922" w14:textId="77777777" w:rsidR="00FD7532" w:rsidRDefault="00FD7532" w:rsidP="00410225">
      <w:pPr>
        <w:pStyle w:val="ListParagraph"/>
        <w:numPr>
          <w:ilvl w:val="0"/>
          <w:numId w:val="8"/>
        </w:numPr>
      </w:pPr>
      <w:r w:rsidRPr="00FD7532">
        <w:t>If specie or specie group reports are requested, e</w:t>
      </w:r>
      <w:r>
        <w:t>ach species/group will produce:</w:t>
      </w:r>
    </w:p>
    <w:p w14:paraId="73E1959B" w14:textId="1BD596BC" w:rsidR="00FD7532" w:rsidRPr="00FD7532" w:rsidRDefault="00FD7532" w:rsidP="00410225">
      <w:pPr>
        <w:pStyle w:val="ListParagraph"/>
        <w:numPr>
          <w:ilvl w:val="1"/>
          <w:numId w:val="8"/>
        </w:numPr>
      </w:pPr>
      <w:r w:rsidRPr="00FD7532">
        <w:t>Main report with the fixed width, custom, and single-g</w:t>
      </w:r>
      <w:r>
        <w:t>roup diameter classes</w:t>
      </w:r>
    </w:p>
    <w:p w14:paraId="30355990" w14:textId="01379EF5" w:rsidR="00FD7532" w:rsidRPr="00FD7532" w:rsidRDefault="00FD7532" w:rsidP="00410225">
      <w:pPr>
        <w:pStyle w:val="ListParagraph"/>
        <w:numPr>
          <w:ilvl w:val="1"/>
          <w:numId w:val="8"/>
        </w:numPr>
      </w:pPr>
      <w:r w:rsidRPr="00FD7532">
        <w:t>Statistics report with the TPA and BA/acre standard deviatio</w:t>
      </w:r>
      <w:r>
        <w:t>ns and coefficient of variation</w:t>
      </w:r>
    </w:p>
    <w:p w14:paraId="2035A1C8" w14:textId="27ACA2F5" w:rsidR="00FD7532" w:rsidRPr="00FD7532" w:rsidRDefault="00FD7532" w:rsidP="00FD7532">
      <w:r w:rsidRPr="00FD7532">
        <w:t>First, reports are produced for each setting for all of the species. Then, reports are produced for each setting by indivi</w:t>
      </w:r>
      <w:r>
        <w:t>dual species or species groups.</w:t>
      </w:r>
    </w:p>
    <w:p w14:paraId="503DED15" w14:textId="713C7ABC" w:rsidR="00FD7532" w:rsidRDefault="00FD7532" w:rsidP="00FD7532">
      <w:r w:rsidRPr="00FD7532">
        <w:t xml:space="preserve">The top portion of the Stand Table Report setup screen contains the settings selected in the Preferences screen, or those found in the list. </w:t>
      </w:r>
      <w:r>
        <w:t xml:space="preserve"> </w:t>
      </w:r>
      <w:r w:rsidRPr="00FD7532">
        <w:t xml:space="preserve">The Setup screen allows the user to select an existing personal or master template, or build a new personal template. </w:t>
      </w:r>
      <w:r>
        <w:t xml:space="preserve"> </w:t>
      </w:r>
      <w:r w:rsidRPr="00FD7532">
        <w:t xml:space="preserve">To access an existing template, select either the personal or master template button, and select one of the template names that appear on the list. </w:t>
      </w:r>
      <w:r>
        <w:t xml:space="preserve"> </w:t>
      </w:r>
      <w:r w:rsidRPr="00FD7532">
        <w:t>The user who created the te</w:t>
      </w:r>
      <w:r>
        <w:t>mplate can modify the template.</w:t>
      </w:r>
    </w:p>
    <w:p w14:paraId="3AC96E39" w14:textId="70C7F1CF" w:rsidR="00FD7532" w:rsidRDefault="00FD7532" w:rsidP="00F06849">
      <w:pPr>
        <w:pStyle w:val="Caption"/>
      </w:pPr>
      <w:bookmarkStart w:id="74" w:name="_Toc393983717"/>
      <w:r>
        <w:t xml:space="preserve">Figure </w:t>
      </w:r>
      <w:fldSimple w:instr=" SEQ Figure \* ARABIC ">
        <w:r w:rsidR="003F3B45">
          <w:rPr>
            <w:noProof/>
          </w:rPr>
          <w:t>44</w:t>
        </w:r>
      </w:fldSimple>
      <w:r>
        <w:t>: Stand/Volume/Multi-Stand Report Setup window</w:t>
      </w:r>
      <w:bookmarkEnd w:id="74"/>
    </w:p>
    <w:p w14:paraId="5C964544" w14:textId="686A9483" w:rsidR="00FD7532" w:rsidRDefault="00FD7532" w:rsidP="00FD7532">
      <w:pPr>
        <w:pStyle w:val="Graphic"/>
      </w:pPr>
      <w:r>
        <w:drawing>
          <wp:inline distT="0" distB="0" distL="0" distR="0" wp14:anchorId="1293A234" wp14:editId="2CA95577">
            <wp:extent cx="3700800" cy="1958822"/>
            <wp:effectExtent l="19050" t="19050" r="13970" b="22860"/>
            <wp:docPr id="65" name="Picture 65" descr="screen shot of Stand/Volume/Multi-Stand report setup wind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3721485" cy="1969770"/>
                    </a:xfrm>
                    <a:prstGeom prst="rect">
                      <a:avLst/>
                    </a:prstGeom>
                    <a:noFill/>
                    <a:ln>
                      <a:solidFill>
                        <a:schemeClr val="tx1"/>
                      </a:solidFill>
                    </a:ln>
                  </pic:spPr>
                </pic:pic>
              </a:graphicData>
            </a:graphic>
          </wp:inline>
        </w:drawing>
      </w:r>
    </w:p>
    <w:p w14:paraId="694C01FE" w14:textId="6F9586F2" w:rsidR="00FD7532" w:rsidRDefault="00FD7532" w:rsidP="00FD7532">
      <w:pPr>
        <w:pStyle w:val="Heading3"/>
      </w:pPr>
      <w:bookmarkStart w:id="75" w:name="_Toc393983615"/>
      <w:r>
        <w:lastRenderedPageBreak/>
        <w:t>Building a Template</w:t>
      </w:r>
      <w:bookmarkEnd w:id="75"/>
    </w:p>
    <w:p w14:paraId="7212DE43" w14:textId="08104C77" w:rsidR="009E6957" w:rsidRDefault="00FD7532" w:rsidP="00FD7532">
      <w:r>
        <w:t>Each template requires a unique name option or description, and diameter range specifications for each of the three report sections.</w:t>
      </w:r>
    </w:p>
    <w:p w14:paraId="5666D9D7" w14:textId="3E2CCC63" w:rsidR="00FD7532" w:rsidRDefault="00FD7532" w:rsidP="00FD7532">
      <w:pPr>
        <w:pStyle w:val="Heading4"/>
      </w:pPr>
      <w:bookmarkStart w:id="76" w:name="_Toc393983616"/>
      <w:r>
        <w:t>Fixed-Width Diameter Classes</w:t>
      </w:r>
      <w:bookmarkEnd w:id="76"/>
    </w:p>
    <w:p w14:paraId="42BFE48C" w14:textId="71C73B36" w:rsidR="00FD7532" w:rsidRDefault="00FD7532" w:rsidP="00FD7532">
      <w:r>
        <w:t>Select a fixed-width diameter class of 1-, 2-, 3- or 4-inch intervals.  Enter the lower limit of the first interval in the box marked “MIN,” and enter the upper limit for the last interval in the box marked “MAX.”  These values set the lower and upper limits for each fixed-width class.</w:t>
      </w:r>
    </w:p>
    <w:p w14:paraId="0FEC2949" w14:textId="41947781" w:rsidR="00FD7532" w:rsidRDefault="00FD7532" w:rsidP="00F06849">
      <w:pPr>
        <w:pStyle w:val="Caption"/>
      </w:pPr>
      <w:bookmarkStart w:id="77" w:name="_Toc393983718"/>
      <w:r>
        <w:t xml:space="preserve">Figure </w:t>
      </w:r>
      <w:fldSimple w:instr=" SEQ Figure \* ARABIC ">
        <w:r w:rsidR="003F3B45">
          <w:rPr>
            <w:noProof/>
          </w:rPr>
          <w:t>45</w:t>
        </w:r>
      </w:fldSimple>
      <w:r>
        <w:t xml:space="preserve">: Fixed-width diameter </w:t>
      </w:r>
      <w:proofErr w:type="gramStart"/>
      <w:r>
        <w:t>classes</w:t>
      </w:r>
      <w:proofErr w:type="gramEnd"/>
      <w:r>
        <w:t xml:space="preserve"> form</w:t>
      </w:r>
      <w:bookmarkEnd w:id="77"/>
    </w:p>
    <w:p w14:paraId="71F889D1" w14:textId="3CB37158" w:rsidR="00FD7532" w:rsidRDefault="00FD7532" w:rsidP="00FD7532">
      <w:pPr>
        <w:pStyle w:val="Graphic"/>
      </w:pPr>
      <w:r>
        <w:drawing>
          <wp:inline distT="0" distB="0" distL="0" distR="0" wp14:anchorId="1000C064" wp14:editId="607B0C09">
            <wp:extent cx="3209462" cy="1441072"/>
            <wp:effectExtent l="19050" t="19050" r="10160" b="26035"/>
            <wp:docPr id="67" name="Picture 67" descr="screen shot of Fixed-width diameter classe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3221201" cy="1446343"/>
                    </a:xfrm>
                    <a:prstGeom prst="rect">
                      <a:avLst/>
                    </a:prstGeom>
                    <a:noFill/>
                    <a:ln>
                      <a:solidFill>
                        <a:schemeClr val="tx1"/>
                      </a:solidFill>
                    </a:ln>
                  </pic:spPr>
                </pic:pic>
              </a:graphicData>
            </a:graphic>
          </wp:inline>
        </w:drawing>
      </w:r>
    </w:p>
    <w:p w14:paraId="56AFA7B9" w14:textId="212E8384" w:rsidR="00FD7532" w:rsidRDefault="00FD7532" w:rsidP="00FD7532">
      <w:r>
        <w:t>For example, if the 1-inch diameter class is chosen, the MIN set at 0 and the MAX set at 25, the classes would contain:</w:t>
      </w:r>
    </w:p>
    <w:p w14:paraId="0197373B" w14:textId="7CBAD174" w:rsidR="00FD7532" w:rsidRDefault="00FD7532" w:rsidP="00060BFF">
      <w:pPr>
        <w:pStyle w:val="ListParagraph"/>
        <w:spacing w:after="60"/>
      </w:pPr>
      <w:r>
        <w:t>0 to 0.9 inch</w:t>
      </w:r>
    </w:p>
    <w:p w14:paraId="16EF7DD3" w14:textId="412F1A34" w:rsidR="00FD7532" w:rsidRDefault="00FD7532" w:rsidP="00060BFF">
      <w:pPr>
        <w:pStyle w:val="ListParagraph"/>
        <w:spacing w:after="60"/>
      </w:pPr>
      <w:r>
        <w:t>1.0 to 1.9 inches</w:t>
      </w:r>
    </w:p>
    <w:p w14:paraId="26024C1F" w14:textId="59EC0F99" w:rsidR="00FD7532" w:rsidRDefault="00FD7532" w:rsidP="00060BFF">
      <w:pPr>
        <w:pStyle w:val="ListParagraph"/>
        <w:spacing w:after="60"/>
      </w:pPr>
      <w:r>
        <w:t>20, to 2.9 inches</w:t>
      </w:r>
    </w:p>
    <w:p w14:paraId="470D07AB" w14:textId="6EC00132" w:rsidR="00FD7532" w:rsidRDefault="00FD7532" w:rsidP="00060BFF">
      <w:pPr>
        <w:pStyle w:val="ListParagraph"/>
        <w:spacing w:after="60"/>
      </w:pPr>
      <w:r>
        <w:t>3.0 to 25.9 inches</w:t>
      </w:r>
    </w:p>
    <w:p w14:paraId="5C66CC7F" w14:textId="6E6E5189" w:rsidR="00FD7532" w:rsidRDefault="00FD7532" w:rsidP="00FD7532">
      <w:pPr>
        <w:pStyle w:val="ListParagraph"/>
      </w:pPr>
      <w:r>
        <w:t>26+ inches</w:t>
      </w:r>
    </w:p>
    <w:p w14:paraId="56FACBEE" w14:textId="55D2AD36" w:rsidR="00FD7532" w:rsidRDefault="00FD7532" w:rsidP="00FD7532">
      <w:r>
        <w:t>If the 4-inch diameter class is chosen, the MIN set at .5 and the MAX set at 27, the classes would contain:</w:t>
      </w:r>
    </w:p>
    <w:p w14:paraId="3AAFF578" w14:textId="32828C9A" w:rsidR="00FD7532" w:rsidRDefault="004B0B63" w:rsidP="00060BFF">
      <w:pPr>
        <w:pStyle w:val="ListParagraph"/>
        <w:spacing w:after="120"/>
      </w:pPr>
      <w:r>
        <w:t>0.5 to 1.4 inches</w:t>
      </w:r>
    </w:p>
    <w:p w14:paraId="2E634CB5" w14:textId="4A339656" w:rsidR="004B0B63" w:rsidRDefault="004B0B63" w:rsidP="00060BFF">
      <w:pPr>
        <w:pStyle w:val="ListParagraph"/>
        <w:spacing w:after="120"/>
      </w:pPr>
      <w:r>
        <w:t>1.5 to 2.4 inches</w:t>
      </w:r>
    </w:p>
    <w:p w14:paraId="5558C969" w14:textId="22603572" w:rsidR="004B0B63" w:rsidRDefault="004B0B63" w:rsidP="00060BFF">
      <w:pPr>
        <w:pStyle w:val="ListParagraph"/>
        <w:spacing w:after="120"/>
      </w:pPr>
      <w:r>
        <w:t>2.5 to 3.4 inches</w:t>
      </w:r>
    </w:p>
    <w:p w14:paraId="381B4F3D" w14:textId="014FFC1B" w:rsidR="004B0B63" w:rsidRDefault="004B0B63" w:rsidP="00060BFF">
      <w:pPr>
        <w:pStyle w:val="ListParagraph"/>
        <w:spacing w:after="120"/>
      </w:pPr>
      <w:r>
        <w:t>3.5 to 27.5 inches</w:t>
      </w:r>
    </w:p>
    <w:p w14:paraId="731B81D0" w14:textId="74874EBA" w:rsidR="004B0B63" w:rsidRDefault="004B0B63" w:rsidP="00FD7532">
      <w:pPr>
        <w:pStyle w:val="ListParagraph"/>
      </w:pPr>
      <w:r>
        <w:t>28+ inches</w:t>
      </w:r>
    </w:p>
    <w:p w14:paraId="3B204069" w14:textId="38AF5DD8" w:rsidR="00FD7532" w:rsidRDefault="00FD7532" w:rsidP="00FD7532">
      <w:r w:rsidRPr="004B0B63">
        <w:rPr>
          <w:rStyle w:val="Strong"/>
        </w:rPr>
        <w:t>Note:</w:t>
      </w:r>
      <w:r>
        <w:t xml:space="preserve"> the MIN value will start the setting points of each class.  For example, if the MIN value is set to 0.0, each class will start at X.0 and end at X.9.  If the MIN value is set at 3.5, each class will start with X.5 and end at X.4.</w:t>
      </w:r>
    </w:p>
    <w:p w14:paraId="62C3B699" w14:textId="09410917" w:rsidR="00FD7532" w:rsidRDefault="00FD7532" w:rsidP="00FD7532">
      <w:pPr>
        <w:pStyle w:val="Heading4"/>
      </w:pPr>
      <w:bookmarkStart w:id="78" w:name="_Toc393983617"/>
      <w:r>
        <w:t>Custom Diameter Classes</w:t>
      </w:r>
      <w:bookmarkEnd w:id="78"/>
    </w:p>
    <w:p w14:paraId="6C0C4942" w14:textId="54315810" w:rsidR="004B0B63" w:rsidRDefault="004B0B63" w:rsidP="004B0B63">
      <w:r>
        <w:t>The MIN and MAX fields contain the upper and lower diameters if an unlimited number of diameter classes.  Set the MAX field in the last diameter class to “999.9.”</w:t>
      </w:r>
    </w:p>
    <w:p w14:paraId="1766304A" w14:textId="77B95984" w:rsidR="000D6230" w:rsidRDefault="000D6230" w:rsidP="00F06849">
      <w:pPr>
        <w:pStyle w:val="Caption"/>
      </w:pPr>
      <w:bookmarkStart w:id="79" w:name="_Toc393983719"/>
      <w:r>
        <w:lastRenderedPageBreak/>
        <w:t xml:space="preserve">Figure </w:t>
      </w:r>
      <w:fldSimple w:instr=" SEQ Figure \* ARABIC ">
        <w:r w:rsidR="003F3B45">
          <w:rPr>
            <w:noProof/>
          </w:rPr>
          <w:t>46</w:t>
        </w:r>
      </w:fldSimple>
      <w:r>
        <w:t xml:space="preserve">: </w:t>
      </w:r>
      <w:r w:rsidR="004B0B63">
        <w:t xml:space="preserve">Custom diameter </w:t>
      </w:r>
      <w:proofErr w:type="gramStart"/>
      <w:r w:rsidR="004B0B63">
        <w:t>classes</w:t>
      </w:r>
      <w:proofErr w:type="gramEnd"/>
      <w:r w:rsidR="004B0B63">
        <w:t xml:space="preserve"> form</w:t>
      </w:r>
      <w:bookmarkEnd w:id="79"/>
    </w:p>
    <w:p w14:paraId="202E760D" w14:textId="632DC71F" w:rsidR="00AE478E" w:rsidRDefault="004B0B63" w:rsidP="00AE478E">
      <w:pPr>
        <w:pStyle w:val="Graphic"/>
      </w:pPr>
      <w:r>
        <w:drawing>
          <wp:inline distT="0" distB="0" distL="0" distR="0" wp14:anchorId="27A57CA1" wp14:editId="5291E483">
            <wp:extent cx="3153600" cy="1429240"/>
            <wp:effectExtent l="19050" t="19050" r="8890" b="19050"/>
            <wp:docPr id="68" name="Picture 68" descr="screen shot of Custom diameter classe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3179063" cy="1440780"/>
                    </a:xfrm>
                    <a:prstGeom prst="rect">
                      <a:avLst/>
                    </a:prstGeom>
                    <a:noFill/>
                    <a:ln>
                      <a:solidFill>
                        <a:schemeClr val="tx1"/>
                      </a:solidFill>
                    </a:ln>
                  </pic:spPr>
                </pic:pic>
              </a:graphicData>
            </a:graphic>
          </wp:inline>
        </w:drawing>
      </w:r>
    </w:p>
    <w:p w14:paraId="1FC1A0B4" w14:textId="05342604" w:rsidR="004B0B63" w:rsidRDefault="004B0B63" w:rsidP="004B0B63">
      <w:r>
        <w:t xml:space="preserve">The singe </w:t>
      </w:r>
      <w:proofErr w:type="spellStart"/>
      <w:r>
        <w:t>group_class</w:t>
      </w:r>
      <w:proofErr w:type="spellEnd"/>
      <w:r>
        <w:t xml:space="preserve"> includes all trees above the specified MIN diameter.  It is often used as a “total” line where a minimum of either 0 or 1 inch, although it can be used to summarize the characteristics for all trees above any specified diameter.</w:t>
      </w:r>
    </w:p>
    <w:p w14:paraId="1A7E9559" w14:textId="3CA32126" w:rsidR="004B0B63" w:rsidRDefault="004B0B63" w:rsidP="004B0B63">
      <w:pPr>
        <w:pStyle w:val="Heading4"/>
      </w:pPr>
      <w:bookmarkStart w:id="80" w:name="_Toc393983618"/>
      <w:r>
        <w:t>Select Species/Species Group for Report</w:t>
      </w:r>
      <w:bookmarkEnd w:id="80"/>
    </w:p>
    <w:p w14:paraId="623ED16F" w14:textId="54647AF1" w:rsidR="004B0B63" w:rsidRDefault="004069A8" w:rsidP="004B0B63">
      <w:r>
        <w:t>Selecting this button will bring up another screen.  The top portion of the screen allows you to select individual species from the window on the left and move them to the window on the right.  A stand table will be produced for each species listed in the right-hand window.</w:t>
      </w:r>
    </w:p>
    <w:p w14:paraId="5AA90428" w14:textId="1CAC0C00" w:rsidR="000D6230" w:rsidRDefault="000D6230" w:rsidP="00F06849">
      <w:pPr>
        <w:pStyle w:val="Caption"/>
      </w:pPr>
      <w:bookmarkStart w:id="81" w:name="_Toc393983720"/>
      <w:r>
        <w:t xml:space="preserve">Figure </w:t>
      </w:r>
      <w:fldSimple w:instr=" SEQ Figure \* ARABIC ">
        <w:r w:rsidR="003F3B45">
          <w:rPr>
            <w:noProof/>
          </w:rPr>
          <w:t>47</w:t>
        </w:r>
      </w:fldSimple>
      <w:r>
        <w:rPr>
          <w:noProof/>
        </w:rPr>
        <w:t xml:space="preserve">: </w:t>
      </w:r>
      <w:r w:rsidR="0022702C">
        <w:rPr>
          <w:noProof/>
        </w:rPr>
        <w:t>Select Individual Species form</w:t>
      </w:r>
      <w:bookmarkEnd w:id="81"/>
    </w:p>
    <w:p w14:paraId="31739E20" w14:textId="08015579" w:rsidR="00AE478E" w:rsidRDefault="004069A8" w:rsidP="00AE478E">
      <w:pPr>
        <w:pStyle w:val="Graphic"/>
      </w:pPr>
      <w:r>
        <w:drawing>
          <wp:inline distT="0" distB="0" distL="0" distR="0" wp14:anchorId="771B82B3" wp14:editId="614EE85E">
            <wp:extent cx="4183200" cy="1391752"/>
            <wp:effectExtent l="19050" t="19050" r="27305" b="18415"/>
            <wp:docPr id="69" name="Picture 69" descr="screen shot of Select Individual Species f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4182055" cy="1391371"/>
                    </a:xfrm>
                    <a:prstGeom prst="rect">
                      <a:avLst/>
                    </a:prstGeom>
                    <a:noFill/>
                    <a:ln>
                      <a:solidFill>
                        <a:schemeClr val="tx1"/>
                      </a:solidFill>
                    </a:ln>
                  </pic:spPr>
                </pic:pic>
              </a:graphicData>
            </a:graphic>
          </wp:inline>
        </w:drawing>
      </w:r>
    </w:p>
    <w:p w14:paraId="363CCE7B" w14:textId="171C0336" w:rsidR="004069A8" w:rsidRDefault="004069A8" w:rsidP="004069A8">
      <w:r>
        <w:t>The bottom portion of the screen allows you to select species groups from the window on the left and move them to the window on the right.  A stand table will be produced for each species group listed in the right-hand window.  Y</w:t>
      </w:r>
      <w:r w:rsidR="0022702C">
        <w:t>ou may select BOTH individual s</w:t>
      </w:r>
      <w:r>
        <w:t>p</w:t>
      </w:r>
      <w:r w:rsidR="0022702C">
        <w:t>e</w:t>
      </w:r>
      <w:r>
        <w:t>cies and species groups.</w:t>
      </w:r>
    </w:p>
    <w:p w14:paraId="370CCB56" w14:textId="0F5516D2" w:rsidR="000D6230" w:rsidRDefault="000D6230" w:rsidP="00F06849">
      <w:pPr>
        <w:pStyle w:val="Caption"/>
      </w:pPr>
      <w:bookmarkStart w:id="82" w:name="_Toc393983721"/>
      <w:r>
        <w:t xml:space="preserve">Figure </w:t>
      </w:r>
      <w:fldSimple w:instr=" SEQ Figure \* ARABIC ">
        <w:r w:rsidR="003F3B45">
          <w:rPr>
            <w:noProof/>
          </w:rPr>
          <w:t>48</w:t>
        </w:r>
      </w:fldSimple>
      <w:r>
        <w:t xml:space="preserve">: </w:t>
      </w:r>
      <w:r w:rsidR="0022702C">
        <w:t>Select Species Groups form</w:t>
      </w:r>
      <w:bookmarkEnd w:id="82"/>
    </w:p>
    <w:p w14:paraId="3B85FD74" w14:textId="44D1F0DC" w:rsidR="00AE478E" w:rsidRDefault="004069A8" w:rsidP="00AE478E">
      <w:pPr>
        <w:pStyle w:val="Graphic"/>
      </w:pPr>
      <w:r>
        <w:drawing>
          <wp:inline distT="0" distB="0" distL="0" distR="0" wp14:anchorId="052BDEC1" wp14:editId="005F8100">
            <wp:extent cx="4154400" cy="1506074"/>
            <wp:effectExtent l="19050" t="19050" r="17780" b="18415"/>
            <wp:docPr id="70" name="Picture 70" descr="screen shot of Select Species Group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4158619" cy="1507604"/>
                    </a:xfrm>
                    <a:prstGeom prst="rect">
                      <a:avLst/>
                    </a:prstGeom>
                    <a:noFill/>
                    <a:ln>
                      <a:solidFill>
                        <a:schemeClr val="tx1"/>
                      </a:solidFill>
                    </a:ln>
                  </pic:spPr>
                </pic:pic>
              </a:graphicData>
            </a:graphic>
          </wp:inline>
        </w:drawing>
      </w:r>
    </w:p>
    <w:p w14:paraId="629D3F45" w14:textId="04A537B7" w:rsidR="004B0B63" w:rsidRDefault="0022702C" w:rsidP="004B0B63">
      <w:r>
        <w:t xml:space="preserve">To create a species group, or to add a species to an existing group, select the </w:t>
      </w:r>
      <w:r w:rsidRPr="0022702C">
        <w:rPr>
          <w:rStyle w:val="Strong"/>
        </w:rPr>
        <w:t>Add/Edit Species Group</w:t>
      </w:r>
      <w:r>
        <w:t xml:space="preserve"> button.</w:t>
      </w:r>
    </w:p>
    <w:p w14:paraId="51571B1B" w14:textId="6FCC655B" w:rsidR="0022702C" w:rsidRDefault="0022702C" w:rsidP="004B0B63">
      <w:r>
        <w:lastRenderedPageBreak/>
        <w:t xml:space="preserve">A personal species group can be created or edited from the form shown in </w:t>
      </w:r>
      <w:r w:rsidR="00B72593" w:rsidRPr="00B72593">
        <w:rPr>
          <w:rStyle w:val="FigureTablelinkChar"/>
        </w:rPr>
        <w:fldChar w:fldCharType="begin"/>
      </w:r>
      <w:r w:rsidR="00B72593" w:rsidRPr="00B72593">
        <w:rPr>
          <w:rStyle w:val="FigureTablelinkChar"/>
        </w:rPr>
        <w:instrText xml:space="preserve"> REF _Ref410303049 \h </w:instrText>
      </w:r>
      <w:r w:rsidR="00B72593">
        <w:rPr>
          <w:rStyle w:val="FigureTablelinkChar"/>
        </w:rPr>
        <w:instrText xml:space="preserve"> \* MERGEFORMAT </w:instrText>
      </w:r>
      <w:r w:rsidR="00B72593" w:rsidRPr="00B72593">
        <w:rPr>
          <w:rStyle w:val="FigureTablelinkChar"/>
        </w:rPr>
      </w:r>
      <w:r w:rsidR="00B72593" w:rsidRPr="00B72593">
        <w:rPr>
          <w:rStyle w:val="FigureTablelinkChar"/>
        </w:rPr>
        <w:fldChar w:fldCharType="separate"/>
      </w:r>
      <w:r w:rsidR="003F3B45" w:rsidRPr="003F3B45">
        <w:rPr>
          <w:rStyle w:val="FigureTablelinkChar"/>
        </w:rPr>
        <w:t>Figure 34</w:t>
      </w:r>
      <w:r w:rsidR="00B72593" w:rsidRPr="00B72593">
        <w:rPr>
          <w:rStyle w:val="FigureTablelinkChar"/>
        </w:rPr>
        <w:fldChar w:fldCharType="end"/>
      </w:r>
      <w:r>
        <w:t>.  To create a list, enter the group name and description in the upper box.  Then enter the NRCS species symbol in the lower box.  If you are unsure of the correct symbol, you can use the LOV button to look up a species symbol.</w:t>
      </w:r>
    </w:p>
    <w:p w14:paraId="26DF7009" w14:textId="4E594051" w:rsidR="0022702C" w:rsidRDefault="0022702C" w:rsidP="00F06849">
      <w:pPr>
        <w:pStyle w:val="Caption"/>
      </w:pPr>
      <w:bookmarkStart w:id="83" w:name="_Toc393983722"/>
      <w:r>
        <w:t xml:space="preserve">Figure </w:t>
      </w:r>
      <w:fldSimple w:instr=" SEQ Figure \* ARABIC ">
        <w:r w:rsidR="003F3B45">
          <w:rPr>
            <w:noProof/>
          </w:rPr>
          <w:t>49</w:t>
        </w:r>
      </w:fldSimple>
      <w:r>
        <w:t>: Select Species Groups form</w:t>
      </w:r>
      <w:bookmarkEnd w:id="83"/>
    </w:p>
    <w:p w14:paraId="28B3F979" w14:textId="20B2E539" w:rsidR="0022702C" w:rsidRDefault="0022702C" w:rsidP="0022702C">
      <w:pPr>
        <w:pStyle w:val="Graphic"/>
      </w:pPr>
      <w:r>
        <w:drawing>
          <wp:inline distT="0" distB="0" distL="0" distR="0" wp14:anchorId="01804672" wp14:editId="63D86D9E">
            <wp:extent cx="4580254" cy="2642400"/>
            <wp:effectExtent l="19050" t="19050" r="11430" b="24765"/>
            <wp:docPr id="71" name="Picture 71" descr="screen shot of Select Species Group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4587182" cy="2646397"/>
                    </a:xfrm>
                    <a:prstGeom prst="rect">
                      <a:avLst/>
                    </a:prstGeom>
                    <a:noFill/>
                    <a:ln>
                      <a:solidFill>
                        <a:schemeClr val="tx1"/>
                      </a:solidFill>
                    </a:ln>
                  </pic:spPr>
                </pic:pic>
              </a:graphicData>
            </a:graphic>
          </wp:inline>
        </w:drawing>
      </w:r>
    </w:p>
    <w:p w14:paraId="1B765C0B" w14:textId="1B610BD9" w:rsidR="0022702C" w:rsidRDefault="0022702C" w:rsidP="004B0B63">
      <w:r>
        <w:t>Only personal species groups can be created or edited here.  To create or edit master groups, you must have the Wizard role and go through the “Administration” button on the main menu.</w:t>
      </w:r>
    </w:p>
    <w:p w14:paraId="1B32211C" w14:textId="7D0E5C92" w:rsidR="009E6957" w:rsidRDefault="004B0B63" w:rsidP="00AE478E">
      <w:pPr>
        <w:pStyle w:val="Heading3"/>
      </w:pPr>
      <w:bookmarkStart w:id="84" w:name="_Toc393983619"/>
      <w:r>
        <w:t>Running the Report</w:t>
      </w:r>
      <w:bookmarkEnd w:id="84"/>
    </w:p>
    <w:p w14:paraId="6D2CE4E5" w14:textId="0E30ADC0" w:rsidR="009E6957" w:rsidRDefault="0022702C" w:rsidP="00AE478E">
      <w:r>
        <w:t>After selecting a template, editing an existing template, or creating and saving a new template, select the RUN button at the bottom of the screen.</w:t>
      </w:r>
    </w:p>
    <w:p w14:paraId="7B768DF3" w14:textId="224415F7" w:rsidR="0022702C" w:rsidRDefault="0022702C" w:rsidP="00AE478E">
      <w:r>
        <w:t>The bottom of the report has a button “Output to Excel,” that will place the report data into a MS Excel spreadsheet that can be saved and edited.</w:t>
      </w:r>
    </w:p>
    <w:p w14:paraId="619E5DA0" w14:textId="7E85A997" w:rsidR="0022702C" w:rsidRDefault="0022702C" w:rsidP="0022702C">
      <w:r>
        <w:t>The first page of the report contains the fixed width, custom and single group diameter class tables.  The stand characteristics are grouped by the diameter classes specified on the setup screen.</w:t>
      </w:r>
    </w:p>
    <w:p w14:paraId="6D7A908E" w14:textId="51054EF2" w:rsidR="0022702C" w:rsidRDefault="0022702C" w:rsidP="00F06849">
      <w:pPr>
        <w:pStyle w:val="Caption"/>
      </w:pPr>
      <w:bookmarkStart w:id="85" w:name="_Toc393983723"/>
      <w:r>
        <w:lastRenderedPageBreak/>
        <w:t xml:space="preserve">Figure </w:t>
      </w:r>
      <w:fldSimple w:instr=" SEQ Figure \* ARABIC ">
        <w:r w:rsidR="003F3B45">
          <w:rPr>
            <w:noProof/>
          </w:rPr>
          <w:t>50</w:t>
        </w:r>
      </w:fldSimple>
      <w:r>
        <w:t>: Page one of the Stand Table Report, Report #16</w:t>
      </w:r>
      <w:bookmarkEnd w:id="85"/>
    </w:p>
    <w:p w14:paraId="12088E20" w14:textId="381DF000" w:rsidR="0022702C" w:rsidRDefault="0022702C" w:rsidP="0022702C">
      <w:pPr>
        <w:pStyle w:val="Graphic"/>
      </w:pPr>
      <w:r>
        <w:drawing>
          <wp:inline distT="0" distB="0" distL="0" distR="0" wp14:anchorId="26C190F1" wp14:editId="1180BFE1">
            <wp:extent cx="5943600" cy="4071708"/>
            <wp:effectExtent l="19050" t="19050" r="19050" b="24130"/>
            <wp:docPr id="73" name="Picture 73" descr="screen shot of Report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5943600" cy="4071708"/>
                    </a:xfrm>
                    <a:prstGeom prst="rect">
                      <a:avLst/>
                    </a:prstGeom>
                    <a:noFill/>
                    <a:ln>
                      <a:solidFill>
                        <a:schemeClr val="tx1"/>
                      </a:solidFill>
                    </a:ln>
                  </pic:spPr>
                </pic:pic>
              </a:graphicData>
            </a:graphic>
          </wp:inline>
        </w:drawing>
      </w:r>
    </w:p>
    <w:p w14:paraId="4591346D" w14:textId="390C3579" w:rsidR="004B0B63" w:rsidRDefault="0022702C" w:rsidP="00AE478E">
      <w:r>
        <w:t>The second page contains the standard deviations and coefficients of variation for TPA and BA/acre of live trees in the custom and single group diameter classes and Confidence Interval and Sampling Error information.  It also contains the number of plots installed by sample design.</w:t>
      </w:r>
    </w:p>
    <w:p w14:paraId="4B6ED7E2" w14:textId="53B28CDA" w:rsidR="0022702C" w:rsidRDefault="0022702C" w:rsidP="00F06849">
      <w:pPr>
        <w:pStyle w:val="Caption"/>
      </w:pPr>
      <w:bookmarkStart w:id="86" w:name="_Toc393983724"/>
      <w:r>
        <w:t xml:space="preserve">Figure </w:t>
      </w:r>
      <w:fldSimple w:instr=" SEQ Figure \* ARABIC ">
        <w:r w:rsidR="003F3B45">
          <w:rPr>
            <w:noProof/>
          </w:rPr>
          <w:t>51</w:t>
        </w:r>
      </w:fldSimple>
      <w:r>
        <w:t>: Page two of Report #16, part 1: standard deviation and coefficient of variant</w:t>
      </w:r>
      <w:bookmarkEnd w:id="86"/>
    </w:p>
    <w:p w14:paraId="765CE66B" w14:textId="3252375C" w:rsidR="0022702C" w:rsidRDefault="0022702C" w:rsidP="0022702C">
      <w:pPr>
        <w:pStyle w:val="Graphic"/>
      </w:pPr>
      <w:r>
        <w:drawing>
          <wp:inline distT="0" distB="0" distL="0" distR="0" wp14:anchorId="25EDB854" wp14:editId="692F2C56">
            <wp:extent cx="5361940" cy="2361565"/>
            <wp:effectExtent l="19050" t="19050" r="10160" b="19685"/>
            <wp:docPr id="80" name="Picture 80" descr="screen shot of page 2 of Report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5361940" cy="2361565"/>
                    </a:xfrm>
                    <a:prstGeom prst="rect">
                      <a:avLst/>
                    </a:prstGeom>
                    <a:noFill/>
                    <a:ln>
                      <a:solidFill>
                        <a:schemeClr val="tx1"/>
                      </a:solidFill>
                    </a:ln>
                  </pic:spPr>
                </pic:pic>
              </a:graphicData>
            </a:graphic>
          </wp:inline>
        </w:drawing>
      </w:r>
    </w:p>
    <w:p w14:paraId="2CEE1707" w14:textId="03D27977" w:rsidR="0022702C" w:rsidRDefault="0022702C" w:rsidP="00F06849">
      <w:pPr>
        <w:pStyle w:val="Caption"/>
      </w:pPr>
      <w:bookmarkStart w:id="87" w:name="_Toc393983725"/>
      <w:r>
        <w:lastRenderedPageBreak/>
        <w:t xml:space="preserve">Figure </w:t>
      </w:r>
      <w:fldSimple w:instr=" SEQ Figure \* ARABIC ">
        <w:r w:rsidR="003F3B45">
          <w:rPr>
            <w:noProof/>
          </w:rPr>
          <w:t>52</w:t>
        </w:r>
      </w:fldSimple>
      <w:r>
        <w:t>: Page two of Report #16, part 2: sample size</w:t>
      </w:r>
      <w:bookmarkEnd w:id="87"/>
    </w:p>
    <w:p w14:paraId="44F63864" w14:textId="3717C0BC" w:rsidR="0022702C" w:rsidRDefault="0022702C" w:rsidP="0022702C">
      <w:pPr>
        <w:pStyle w:val="Graphic"/>
      </w:pPr>
      <w:r>
        <w:drawing>
          <wp:inline distT="0" distB="0" distL="0" distR="0" wp14:anchorId="43F9640F" wp14:editId="35DE3E7F">
            <wp:extent cx="5943600" cy="1851781"/>
            <wp:effectExtent l="19050" t="19050" r="19050" b="15240"/>
            <wp:docPr id="81" name="Picture 81" descr="screen shot of Report #16, sample size por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5943600" cy="1851781"/>
                    </a:xfrm>
                    <a:prstGeom prst="rect">
                      <a:avLst/>
                    </a:prstGeom>
                    <a:noFill/>
                    <a:ln>
                      <a:solidFill>
                        <a:schemeClr val="tx1"/>
                      </a:solidFill>
                    </a:ln>
                  </pic:spPr>
                </pic:pic>
              </a:graphicData>
            </a:graphic>
          </wp:inline>
        </w:drawing>
      </w:r>
    </w:p>
    <w:p w14:paraId="02117A30" w14:textId="3C8A7DC8" w:rsidR="0022702C" w:rsidRDefault="0022702C" w:rsidP="00F06849">
      <w:pPr>
        <w:pStyle w:val="Caption"/>
      </w:pPr>
      <w:bookmarkStart w:id="88" w:name="_Toc393983726"/>
      <w:r>
        <w:t xml:space="preserve">Figure </w:t>
      </w:r>
      <w:fldSimple w:instr=" SEQ Figure \* ARABIC ">
        <w:r w:rsidR="003F3B45">
          <w:rPr>
            <w:noProof/>
          </w:rPr>
          <w:t>53</w:t>
        </w:r>
      </w:fldSimple>
      <w:r>
        <w:t xml:space="preserve">: Page two of Report #16, part 3: </w:t>
      </w:r>
      <w:r w:rsidR="00EF22E2">
        <w:t>sample design</w:t>
      </w:r>
      <w:bookmarkEnd w:id="88"/>
    </w:p>
    <w:p w14:paraId="7389296C" w14:textId="0F64BD53" w:rsidR="0022702C" w:rsidRDefault="00EF22E2" w:rsidP="0022702C">
      <w:pPr>
        <w:pStyle w:val="Graphic"/>
      </w:pPr>
      <w:r>
        <w:drawing>
          <wp:inline distT="0" distB="0" distL="0" distR="0" wp14:anchorId="4376DF69" wp14:editId="085D97FB">
            <wp:extent cx="5943600" cy="1308036"/>
            <wp:effectExtent l="19050" t="19050" r="19050" b="26035"/>
            <wp:docPr id="82" name="Picture 82" descr="screen shot of Report #16, part 3 sample desig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5943600" cy="1308036"/>
                    </a:xfrm>
                    <a:prstGeom prst="rect">
                      <a:avLst/>
                    </a:prstGeom>
                    <a:noFill/>
                    <a:ln>
                      <a:solidFill>
                        <a:schemeClr val="tx1"/>
                      </a:solidFill>
                    </a:ln>
                  </pic:spPr>
                </pic:pic>
              </a:graphicData>
            </a:graphic>
          </wp:inline>
        </w:drawing>
      </w:r>
    </w:p>
    <w:p w14:paraId="68C8066E" w14:textId="5B3DAD73" w:rsidR="0022702C" w:rsidRDefault="00EF22E2" w:rsidP="00AE478E">
      <w:r>
        <w:t>The third page of this report contains stand characteristics by species</w:t>
      </w:r>
      <w:r w:rsidR="002E214F">
        <w:t>.</w:t>
      </w:r>
    </w:p>
    <w:p w14:paraId="336208AB" w14:textId="28083A4C" w:rsidR="00EF22E2" w:rsidRDefault="00EF22E2" w:rsidP="00F06849">
      <w:pPr>
        <w:pStyle w:val="Caption"/>
      </w:pPr>
      <w:bookmarkStart w:id="89" w:name="_Toc393983727"/>
      <w:r>
        <w:t xml:space="preserve">Figure </w:t>
      </w:r>
      <w:fldSimple w:instr=" SEQ Figure \* ARABIC ">
        <w:r w:rsidR="003F3B45">
          <w:rPr>
            <w:noProof/>
          </w:rPr>
          <w:t>54</w:t>
        </w:r>
      </w:fldSimple>
      <w:r>
        <w:t>: Stand characteristics by species</w:t>
      </w:r>
      <w:bookmarkEnd w:id="89"/>
    </w:p>
    <w:p w14:paraId="52F36315" w14:textId="156E8F6F" w:rsidR="00EF22E2" w:rsidRDefault="00EF22E2" w:rsidP="00EF22E2">
      <w:pPr>
        <w:pStyle w:val="Graphic"/>
      </w:pPr>
      <w:r>
        <w:drawing>
          <wp:inline distT="0" distB="0" distL="0" distR="0" wp14:anchorId="3660DEE2" wp14:editId="09B8BFD9">
            <wp:extent cx="5943600" cy="1624926"/>
            <wp:effectExtent l="19050" t="19050" r="19050" b="13970"/>
            <wp:docPr id="86" name="Picture 86" descr="screen shot of Report #16: Basic Stand Characteristi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5943600" cy="1624926"/>
                    </a:xfrm>
                    <a:prstGeom prst="rect">
                      <a:avLst/>
                    </a:prstGeom>
                    <a:noFill/>
                    <a:ln>
                      <a:solidFill>
                        <a:schemeClr val="tx1"/>
                      </a:solidFill>
                    </a:ln>
                  </pic:spPr>
                </pic:pic>
              </a:graphicData>
            </a:graphic>
          </wp:inline>
        </w:drawing>
      </w:r>
    </w:p>
    <w:p w14:paraId="2B1C49C7" w14:textId="554CCA6F" w:rsidR="00EF22E2" w:rsidRDefault="00EF22E2" w:rsidP="00AE478E">
      <w:r>
        <w:t>BA/acre and TPA information for tree class and cut/leave information are also available as part of this report.</w:t>
      </w:r>
    </w:p>
    <w:p w14:paraId="10B10873" w14:textId="5EB14AE0" w:rsidR="00EF22E2" w:rsidRDefault="00EF22E2" w:rsidP="00F06849">
      <w:pPr>
        <w:pStyle w:val="Caption"/>
      </w:pPr>
      <w:bookmarkStart w:id="90" w:name="_Toc393983728"/>
      <w:r>
        <w:lastRenderedPageBreak/>
        <w:t xml:space="preserve">Figure </w:t>
      </w:r>
      <w:fldSimple w:instr=" SEQ Figure \* ARABIC ">
        <w:r w:rsidR="003F3B45">
          <w:rPr>
            <w:noProof/>
          </w:rPr>
          <w:t>55</w:t>
        </w:r>
      </w:fldSimple>
      <w:r>
        <w:t>: BA and TPA information</w:t>
      </w:r>
      <w:bookmarkEnd w:id="90"/>
    </w:p>
    <w:p w14:paraId="774710AF" w14:textId="6C227E71" w:rsidR="00EF22E2" w:rsidRDefault="00EF22E2" w:rsidP="00AE478E">
      <w:r>
        <w:rPr>
          <w:noProof/>
        </w:rPr>
        <w:drawing>
          <wp:inline distT="0" distB="0" distL="0" distR="0" wp14:anchorId="1D9496D6" wp14:editId="307AB2D3">
            <wp:extent cx="5943600" cy="2596258"/>
            <wp:effectExtent l="19050" t="19050" r="19050" b="13970"/>
            <wp:docPr id="87" name="Picture 87" descr="screen shot of BA and TPA information re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5943600" cy="2596258"/>
                    </a:xfrm>
                    <a:prstGeom prst="rect">
                      <a:avLst/>
                    </a:prstGeom>
                    <a:noFill/>
                    <a:ln>
                      <a:solidFill>
                        <a:schemeClr val="tx1"/>
                      </a:solidFill>
                    </a:ln>
                  </pic:spPr>
                </pic:pic>
              </a:graphicData>
            </a:graphic>
          </wp:inline>
        </w:drawing>
      </w:r>
    </w:p>
    <w:p w14:paraId="59451FFC" w14:textId="0F5946A1" w:rsidR="00EF22E2" w:rsidRDefault="00EF22E2" w:rsidP="00AE478E">
      <w:r>
        <w:t xml:space="preserve">There are a number of terms used in this report, as defined in </w:t>
      </w:r>
      <w:r w:rsidR="002E214F" w:rsidRPr="002E214F">
        <w:rPr>
          <w:rStyle w:val="FigureTablelinkChar"/>
        </w:rPr>
        <w:fldChar w:fldCharType="begin"/>
      </w:r>
      <w:r w:rsidR="002E214F" w:rsidRPr="002E214F">
        <w:rPr>
          <w:rStyle w:val="FigureTablelinkChar"/>
        </w:rPr>
        <w:instrText xml:space="preserve"> REF _Ref410307961 \h </w:instrText>
      </w:r>
      <w:r w:rsidR="002E214F">
        <w:rPr>
          <w:rStyle w:val="FigureTablelinkChar"/>
        </w:rPr>
        <w:instrText xml:space="preserve"> \* MERGEFORMAT </w:instrText>
      </w:r>
      <w:r w:rsidR="002E214F" w:rsidRPr="002E214F">
        <w:rPr>
          <w:rStyle w:val="FigureTablelinkChar"/>
        </w:rPr>
      </w:r>
      <w:r w:rsidR="002E214F" w:rsidRPr="002E214F">
        <w:rPr>
          <w:rStyle w:val="FigureTablelinkChar"/>
        </w:rPr>
        <w:fldChar w:fldCharType="separate"/>
      </w:r>
      <w:r w:rsidR="003F3B45" w:rsidRPr="003F3B45">
        <w:rPr>
          <w:rStyle w:val="FigureTablelinkChar"/>
        </w:rPr>
        <w:t>Table 8</w:t>
      </w:r>
      <w:r w:rsidR="002E214F" w:rsidRPr="002E214F">
        <w:rPr>
          <w:rStyle w:val="FigureTablelinkChar"/>
        </w:rPr>
        <w:fldChar w:fldCharType="end"/>
      </w:r>
      <w:r>
        <w:t>.</w:t>
      </w:r>
    </w:p>
    <w:p w14:paraId="30EE4C71" w14:textId="44018DFA" w:rsidR="00EF22E2" w:rsidRPr="00746A9D" w:rsidRDefault="00EF22E2" w:rsidP="00F06849">
      <w:pPr>
        <w:pStyle w:val="Caption"/>
      </w:pPr>
      <w:bookmarkStart w:id="91" w:name="_Ref410307961"/>
      <w:bookmarkStart w:id="92" w:name="_Toc393724212"/>
      <w:r w:rsidRPr="00844472">
        <w:t xml:space="preserve">Table </w:t>
      </w:r>
      <w:fldSimple w:instr=" SEQ Table \* ARABIC ">
        <w:r w:rsidR="003F3B45">
          <w:rPr>
            <w:noProof/>
          </w:rPr>
          <w:t>8</w:t>
        </w:r>
      </w:fldSimple>
      <w:bookmarkEnd w:id="91"/>
      <w:r w:rsidRPr="00844472">
        <w:t xml:space="preserve">: </w:t>
      </w:r>
      <w:r>
        <w:t>Definitions</w:t>
      </w:r>
      <w:bookmarkEnd w:id="92"/>
    </w:p>
    <w:tbl>
      <w:tblPr>
        <w:tblW w:w="8370" w:type="dxa"/>
        <w:tblInd w:w="7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terms and definitions"/>
      </w:tblPr>
      <w:tblGrid>
        <w:gridCol w:w="1890"/>
        <w:gridCol w:w="6480"/>
      </w:tblGrid>
      <w:tr w:rsidR="00EF22E2" w14:paraId="5BB9D5A4" w14:textId="77777777" w:rsidTr="000D33EF">
        <w:trPr>
          <w:tblHeader/>
        </w:trPr>
        <w:tc>
          <w:tcPr>
            <w:tcW w:w="1890" w:type="dxa"/>
            <w:shd w:val="clear" w:color="auto" w:fill="0B610D"/>
          </w:tcPr>
          <w:p w14:paraId="40F74C63" w14:textId="7245C942" w:rsidR="00EF22E2" w:rsidRDefault="00EF22E2" w:rsidP="007E6B65">
            <w:pPr>
              <w:pStyle w:val="TableHeaderRow"/>
              <w:rPr>
                <w:rStyle w:val="Strong"/>
              </w:rPr>
            </w:pPr>
            <w:r>
              <w:rPr>
                <w:rStyle w:val="Strong"/>
              </w:rPr>
              <w:t>Term</w:t>
            </w:r>
          </w:p>
        </w:tc>
        <w:tc>
          <w:tcPr>
            <w:tcW w:w="6480" w:type="dxa"/>
            <w:shd w:val="clear" w:color="auto" w:fill="0B610D"/>
          </w:tcPr>
          <w:p w14:paraId="6A3A5ACA" w14:textId="77777777" w:rsidR="00EF22E2" w:rsidRPr="006C25DD" w:rsidRDefault="00EF22E2" w:rsidP="007E6B65">
            <w:pPr>
              <w:pStyle w:val="TableHeaderRow"/>
              <w:rPr>
                <w:rStyle w:val="Strong"/>
              </w:rPr>
            </w:pPr>
            <w:r w:rsidRPr="006C25DD">
              <w:rPr>
                <w:rStyle w:val="Strong"/>
              </w:rPr>
              <w:t>Description</w:t>
            </w:r>
          </w:p>
        </w:tc>
      </w:tr>
      <w:tr w:rsidR="00EF22E2" w:rsidRPr="00BA4EAB" w14:paraId="2CD455AE" w14:textId="77777777" w:rsidTr="000D33EF">
        <w:trPr>
          <w:cantSplit/>
        </w:trPr>
        <w:tc>
          <w:tcPr>
            <w:tcW w:w="1890" w:type="dxa"/>
          </w:tcPr>
          <w:p w14:paraId="0345E1C1" w14:textId="6C42C921" w:rsidR="00EF22E2" w:rsidRPr="002F2C05" w:rsidRDefault="00EF22E2" w:rsidP="007E6B65">
            <w:pPr>
              <w:spacing w:after="120"/>
              <w:rPr>
                <w:b/>
              </w:rPr>
            </w:pPr>
            <w:r>
              <w:rPr>
                <w:rStyle w:val="Strong"/>
                <w:b w:val="0"/>
              </w:rPr>
              <w:t>Live</w:t>
            </w:r>
          </w:p>
        </w:tc>
        <w:tc>
          <w:tcPr>
            <w:tcW w:w="6480" w:type="dxa"/>
          </w:tcPr>
          <w:p w14:paraId="2AF24F2E" w14:textId="3350F3CD" w:rsidR="00EF22E2" w:rsidRPr="006C25DD" w:rsidRDefault="00EF22E2" w:rsidP="007E6B65">
            <w:pPr>
              <w:spacing w:after="120"/>
            </w:pPr>
            <w:r>
              <w:t>All live trees with a recorded diameter.  The total line includes trees with null diameters.</w:t>
            </w:r>
          </w:p>
        </w:tc>
      </w:tr>
      <w:tr w:rsidR="00EF22E2" w:rsidRPr="00BA4EAB" w14:paraId="679AB469" w14:textId="77777777" w:rsidTr="000D33EF">
        <w:trPr>
          <w:cantSplit/>
        </w:trPr>
        <w:tc>
          <w:tcPr>
            <w:tcW w:w="1890" w:type="dxa"/>
          </w:tcPr>
          <w:p w14:paraId="13203A59" w14:textId="715D444F" w:rsidR="00EF22E2" w:rsidRDefault="00EF22E2" w:rsidP="007E6B65">
            <w:pPr>
              <w:spacing w:after="120"/>
              <w:rPr>
                <w:rStyle w:val="Strong"/>
                <w:b w:val="0"/>
              </w:rPr>
            </w:pPr>
            <w:r>
              <w:rPr>
                <w:rStyle w:val="Strong"/>
                <w:b w:val="0"/>
              </w:rPr>
              <w:t>Recent Mortality</w:t>
            </w:r>
          </w:p>
        </w:tc>
        <w:tc>
          <w:tcPr>
            <w:tcW w:w="6480" w:type="dxa"/>
          </w:tcPr>
          <w:p w14:paraId="566B25EC" w14:textId="3789AC8C" w:rsidR="00EF22E2" w:rsidRDefault="00EF22E2" w:rsidP="007E6B65">
            <w:pPr>
              <w:spacing w:after="120"/>
            </w:pPr>
            <w:r>
              <w:t>All dead trees with a recorded diameter and a log/snag decay class of “1.”  The total line includes trees with null diameters.</w:t>
            </w:r>
          </w:p>
        </w:tc>
      </w:tr>
      <w:tr w:rsidR="00EF22E2" w:rsidRPr="00BA4EAB" w14:paraId="04580451" w14:textId="77777777" w:rsidTr="000D33EF">
        <w:trPr>
          <w:cantSplit/>
        </w:trPr>
        <w:tc>
          <w:tcPr>
            <w:tcW w:w="1890" w:type="dxa"/>
          </w:tcPr>
          <w:p w14:paraId="7573F5B4" w14:textId="3FAA5398" w:rsidR="00EF22E2" w:rsidRDefault="00EF22E2" w:rsidP="007E6B65">
            <w:pPr>
              <w:spacing w:after="120"/>
              <w:rPr>
                <w:rStyle w:val="Strong"/>
                <w:b w:val="0"/>
              </w:rPr>
            </w:pPr>
            <w:r>
              <w:rPr>
                <w:rStyle w:val="Strong"/>
                <w:b w:val="0"/>
              </w:rPr>
              <w:t>Older Dead</w:t>
            </w:r>
          </w:p>
        </w:tc>
        <w:tc>
          <w:tcPr>
            <w:tcW w:w="6480" w:type="dxa"/>
          </w:tcPr>
          <w:p w14:paraId="7CA5EBE7" w14:textId="64FC349D" w:rsidR="00EF22E2" w:rsidRDefault="00EF22E2" w:rsidP="007E6B65">
            <w:pPr>
              <w:spacing w:after="120"/>
            </w:pPr>
            <w:r>
              <w:t>All dead trees with a recorded diameter and a log/snag decay class greater than “1.”  The total line includes trees with null diameters.</w:t>
            </w:r>
          </w:p>
        </w:tc>
      </w:tr>
      <w:tr w:rsidR="00EF22E2" w:rsidRPr="00BA4EAB" w14:paraId="6B5E451A" w14:textId="77777777" w:rsidTr="000D33EF">
        <w:trPr>
          <w:cantSplit/>
        </w:trPr>
        <w:tc>
          <w:tcPr>
            <w:tcW w:w="1890" w:type="dxa"/>
          </w:tcPr>
          <w:p w14:paraId="38414D7B" w14:textId="5BD123C9" w:rsidR="00EF22E2" w:rsidRDefault="00EF22E2" w:rsidP="007E6B65">
            <w:pPr>
              <w:spacing w:after="120"/>
              <w:rPr>
                <w:rStyle w:val="Strong"/>
                <w:b w:val="0"/>
              </w:rPr>
            </w:pPr>
            <w:r>
              <w:rPr>
                <w:rStyle w:val="Strong"/>
                <w:b w:val="0"/>
              </w:rPr>
              <w:t>All</w:t>
            </w:r>
          </w:p>
        </w:tc>
        <w:tc>
          <w:tcPr>
            <w:tcW w:w="6480" w:type="dxa"/>
          </w:tcPr>
          <w:p w14:paraId="3C462DF8" w14:textId="4862CBEE" w:rsidR="00EF22E2" w:rsidRDefault="00EF22E2" w:rsidP="007E6B65">
            <w:pPr>
              <w:spacing w:after="120"/>
            </w:pPr>
            <w:r>
              <w:t>All trees with a recorded diameter.  The total line includes trees with null diameters.</w:t>
            </w:r>
          </w:p>
        </w:tc>
      </w:tr>
      <w:tr w:rsidR="00EF22E2" w:rsidRPr="00BA4EAB" w14:paraId="1FADC928" w14:textId="77777777" w:rsidTr="000D33EF">
        <w:trPr>
          <w:cantSplit/>
        </w:trPr>
        <w:tc>
          <w:tcPr>
            <w:tcW w:w="1890" w:type="dxa"/>
          </w:tcPr>
          <w:p w14:paraId="4649A4EF" w14:textId="704C8A66" w:rsidR="00EF22E2" w:rsidRDefault="00EF22E2" w:rsidP="007E6B65">
            <w:pPr>
              <w:spacing w:after="120"/>
              <w:rPr>
                <w:rStyle w:val="Strong"/>
                <w:b w:val="0"/>
              </w:rPr>
            </w:pPr>
            <w:r>
              <w:rPr>
                <w:rStyle w:val="Strong"/>
                <w:b w:val="0"/>
              </w:rPr>
              <w:t>Diameter Class</w:t>
            </w:r>
          </w:p>
        </w:tc>
        <w:tc>
          <w:tcPr>
            <w:tcW w:w="6480" w:type="dxa"/>
          </w:tcPr>
          <w:p w14:paraId="12494376" w14:textId="40890C41" w:rsidR="00EF22E2" w:rsidRDefault="00EF22E2" w:rsidP="00EF22E2">
            <w:pPr>
              <w:spacing w:after="120"/>
            </w:pPr>
            <w:r>
              <w:t>The upper and lower limits of each diameter class, in inches.  The report does not distinguish between measurements at breast height and measurements at root collar.</w:t>
            </w:r>
          </w:p>
        </w:tc>
      </w:tr>
      <w:tr w:rsidR="00EF22E2" w:rsidRPr="00BA4EAB" w14:paraId="3F10AC33" w14:textId="77777777" w:rsidTr="000D33EF">
        <w:trPr>
          <w:cantSplit/>
        </w:trPr>
        <w:tc>
          <w:tcPr>
            <w:tcW w:w="1890" w:type="dxa"/>
          </w:tcPr>
          <w:p w14:paraId="5D8EB787" w14:textId="1FE4A70A" w:rsidR="00EF22E2" w:rsidRDefault="000D33EF" w:rsidP="007E6B65">
            <w:pPr>
              <w:spacing w:after="120"/>
              <w:rPr>
                <w:rStyle w:val="Strong"/>
                <w:b w:val="0"/>
              </w:rPr>
            </w:pPr>
            <w:r>
              <w:rPr>
                <w:rStyle w:val="Strong"/>
                <w:b w:val="0"/>
              </w:rPr>
              <w:t>TPA</w:t>
            </w:r>
          </w:p>
        </w:tc>
        <w:tc>
          <w:tcPr>
            <w:tcW w:w="6480" w:type="dxa"/>
          </w:tcPr>
          <w:p w14:paraId="4723AF80" w14:textId="21E8FDE1" w:rsidR="00EF22E2" w:rsidRDefault="000D33EF" w:rsidP="00EF22E2">
            <w:pPr>
              <w:spacing w:after="120"/>
            </w:pPr>
            <w:r>
              <w:t>Trees per acre of trees with a recorded diameter.</w:t>
            </w:r>
          </w:p>
        </w:tc>
      </w:tr>
      <w:tr w:rsidR="000D33EF" w:rsidRPr="00BA4EAB" w14:paraId="44E76D8E" w14:textId="77777777" w:rsidTr="000D33EF">
        <w:trPr>
          <w:cantSplit/>
        </w:trPr>
        <w:tc>
          <w:tcPr>
            <w:tcW w:w="1890" w:type="dxa"/>
          </w:tcPr>
          <w:p w14:paraId="44B8481F" w14:textId="7D62B6FA" w:rsidR="000D33EF" w:rsidRDefault="000D33EF" w:rsidP="007E6B65">
            <w:pPr>
              <w:spacing w:after="120"/>
              <w:rPr>
                <w:rStyle w:val="Strong"/>
                <w:b w:val="0"/>
              </w:rPr>
            </w:pPr>
            <w:r>
              <w:rPr>
                <w:rStyle w:val="Strong"/>
                <w:b w:val="0"/>
              </w:rPr>
              <w:t>BA/A</w:t>
            </w:r>
          </w:p>
        </w:tc>
        <w:tc>
          <w:tcPr>
            <w:tcW w:w="6480" w:type="dxa"/>
          </w:tcPr>
          <w:p w14:paraId="6CB3B303" w14:textId="4F127F38" w:rsidR="000D33EF" w:rsidRDefault="000D33EF" w:rsidP="00EF22E2">
            <w:pPr>
              <w:spacing w:after="120"/>
            </w:pPr>
            <w:r>
              <w:t>Basal area per acre of trees with a recorded diameter.</w:t>
            </w:r>
          </w:p>
        </w:tc>
      </w:tr>
      <w:tr w:rsidR="000D33EF" w:rsidRPr="00BA4EAB" w14:paraId="3AD645C9" w14:textId="77777777" w:rsidTr="000D33EF">
        <w:trPr>
          <w:cantSplit/>
        </w:trPr>
        <w:tc>
          <w:tcPr>
            <w:tcW w:w="1890" w:type="dxa"/>
          </w:tcPr>
          <w:p w14:paraId="4229A9B6" w14:textId="494008E2" w:rsidR="000D33EF" w:rsidRDefault="000D33EF" w:rsidP="007E6B65">
            <w:pPr>
              <w:spacing w:after="120"/>
              <w:rPr>
                <w:rStyle w:val="Strong"/>
                <w:b w:val="0"/>
              </w:rPr>
            </w:pPr>
            <w:r>
              <w:rPr>
                <w:rStyle w:val="Strong"/>
                <w:b w:val="0"/>
              </w:rPr>
              <w:lastRenderedPageBreak/>
              <w:t>SDI</w:t>
            </w:r>
          </w:p>
        </w:tc>
        <w:tc>
          <w:tcPr>
            <w:tcW w:w="6480" w:type="dxa"/>
          </w:tcPr>
          <w:p w14:paraId="2F9C43A6" w14:textId="77777777" w:rsidR="000D33EF" w:rsidRDefault="000D33EF" w:rsidP="000D33EF">
            <w:pPr>
              <w:spacing w:after="120"/>
            </w:pPr>
            <w:r>
              <w:t xml:space="preserve">Stand density index, which describes a class’ contribution to the total index for the stand.  The SDI for this report is computed using A1 Stage’s individual tree transformation of </w:t>
            </w:r>
            <w:proofErr w:type="spellStart"/>
            <w:r>
              <w:t>Reineke’s</w:t>
            </w:r>
            <w:proofErr w:type="spellEnd"/>
            <w:r>
              <w:t xml:space="preserve"> SDI equation (Stage, A.L., 1968).  This equation uses all live, on-plot trees with a diameter.  When applied to a group of sampled trees, the result is numerically equivalent to </w:t>
            </w:r>
            <w:proofErr w:type="spellStart"/>
            <w:r>
              <w:t>Reineke’s</w:t>
            </w:r>
            <w:proofErr w:type="spellEnd"/>
            <w:r>
              <w:t xml:space="preserve"> equation for that group, namely:</w:t>
            </w:r>
          </w:p>
          <w:p w14:paraId="497E48BC" w14:textId="0773EF15" w:rsidR="000D33EF" w:rsidRDefault="00B8712A" w:rsidP="000D33EF">
            <w:pPr>
              <w:spacing w:after="120"/>
            </w:pPr>
            <w:r>
              <w:rPr>
                <w:rFonts w:ascii="Tms Rmn" w:hAnsi="Tms Rmn"/>
                <w:noProof/>
              </w:rPr>
              <w:drawing>
                <wp:inline distT="0" distB="0" distL="0" distR="0" wp14:anchorId="65493792" wp14:editId="493E1181">
                  <wp:extent cx="1296035" cy="497205"/>
                  <wp:effectExtent l="0" t="0" r="0" b="0"/>
                  <wp:docPr id="88" name="Picture 88" descr="equation = Dq/10 to the 1.6 times TP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1296035" cy="497205"/>
                          </a:xfrm>
                          <a:prstGeom prst="rect">
                            <a:avLst/>
                          </a:prstGeom>
                          <a:noFill/>
                          <a:ln>
                            <a:noFill/>
                          </a:ln>
                        </pic:spPr>
                      </pic:pic>
                    </a:graphicData>
                  </a:graphic>
                </wp:inline>
              </w:drawing>
            </w:r>
            <w:r>
              <w:rPr>
                <w:color w:val="000000"/>
              </w:rPr>
              <w:tab/>
            </w:r>
            <w:proofErr w:type="gramStart"/>
            <w:r w:rsidRPr="00596F19">
              <w:rPr>
                <w:rFonts w:ascii="Calibri" w:hAnsi="Calibri" w:cs="Helv"/>
                <w:color w:val="000000"/>
                <w:szCs w:val="20"/>
              </w:rPr>
              <w:t>where</w:t>
            </w:r>
            <w:proofErr w:type="gramEnd"/>
            <w:r w:rsidRPr="00596F19">
              <w:rPr>
                <w:rFonts w:ascii="Calibri" w:hAnsi="Calibri" w:cs="Helv"/>
                <w:color w:val="000000"/>
                <w:szCs w:val="20"/>
              </w:rPr>
              <w:t xml:space="preserve"> </w:t>
            </w:r>
            <w:proofErr w:type="spellStart"/>
            <w:r w:rsidRPr="00596F19">
              <w:rPr>
                <w:rFonts w:ascii="Calibri" w:hAnsi="Calibri" w:cs="Helv"/>
                <w:color w:val="000000"/>
                <w:szCs w:val="20"/>
              </w:rPr>
              <w:t>Dq</w:t>
            </w:r>
            <w:proofErr w:type="spellEnd"/>
            <w:r w:rsidRPr="00596F19">
              <w:rPr>
                <w:rFonts w:ascii="Calibri" w:hAnsi="Calibri" w:cs="Helv"/>
                <w:color w:val="000000"/>
                <w:szCs w:val="20"/>
              </w:rPr>
              <w:t xml:space="preserve"> is the quadratic mean diameter.</w:t>
            </w:r>
          </w:p>
          <w:p w14:paraId="5B620CB8" w14:textId="0158BDC9" w:rsidR="000D33EF" w:rsidRDefault="000D33EF" w:rsidP="000D33EF">
            <w:pPr>
              <w:spacing w:after="120"/>
            </w:pPr>
            <w:r w:rsidRPr="000D33EF">
              <w:rPr>
                <w:rStyle w:val="Strong"/>
              </w:rPr>
              <w:t>This value does not include trees with null diameters</w:t>
            </w:r>
            <w:r>
              <w:t xml:space="preserve">, hence, it will not match with cycle zero of the Forest Vegetation Simulator (FVS) which assigns a “0.1” diameter to all trees with null diameters </w:t>
            </w:r>
            <w:r w:rsidR="003C2607">
              <w:t>and uses them in the SDI calculations.  To make the FVS CDI calculation the same as FSVeg, add the following keywords to FVS:</w:t>
            </w:r>
          </w:p>
          <w:p w14:paraId="44758A1B" w14:textId="2FE12A0F" w:rsidR="000D33EF" w:rsidRDefault="003C2607" w:rsidP="000D33EF">
            <w:pPr>
              <w:spacing w:after="120"/>
            </w:pPr>
            <w:r>
              <w:t>Compute</w:t>
            </w:r>
            <w:r w:rsidR="00C40972">
              <w:rPr>
                <w:color w:val="000000"/>
              </w:rPr>
              <w:tab/>
            </w:r>
            <w:r>
              <w:t>0</w:t>
            </w:r>
          </w:p>
          <w:p w14:paraId="70A2FABB" w14:textId="55201751" w:rsidR="003C2607" w:rsidRDefault="003C2607" w:rsidP="000D33EF">
            <w:pPr>
              <w:spacing w:after="120"/>
            </w:pPr>
            <w:proofErr w:type="spellStart"/>
            <w:r>
              <w:t>MySDI</w:t>
            </w:r>
            <w:proofErr w:type="spellEnd"/>
            <w:r>
              <w:t xml:space="preserve"> = </w:t>
            </w:r>
            <w:proofErr w:type="spellStart"/>
            <w:r>
              <w:t>SpMcDBH</w:t>
            </w:r>
            <w:proofErr w:type="spellEnd"/>
            <w:r>
              <w:t>(11,All,0,0.2,999,0,000,0,0)</w:t>
            </w:r>
          </w:p>
          <w:p w14:paraId="53609238" w14:textId="54EA708D" w:rsidR="003C2607" w:rsidRDefault="003C2607" w:rsidP="000D33EF">
            <w:pPr>
              <w:spacing w:after="120"/>
            </w:pPr>
            <w:r>
              <w:t>End</w:t>
            </w:r>
          </w:p>
        </w:tc>
      </w:tr>
      <w:tr w:rsidR="000D33EF" w:rsidRPr="00BA4EAB" w14:paraId="4C099929" w14:textId="77777777" w:rsidTr="000D33EF">
        <w:trPr>
          <w:cantSplit/>
        </w:trPr>
        <w:tc>
          <w:tcPr>
            <w:tcW w:w="1890" w:type="dxa"/>
          </w:tcPr>
          <w:p w14:paraId="45FA5566" w14:textId="3779C0E9" w:rsidR="000D33EF" w:rsidRDefault="000D33EF" w:rsidP="007E6B65">
            <w:pPr>
              <w:spacing w:after="120"/>
              <w:rPr>
                <w:rStyle w:val="Strong"/>
                <w:b w:val="0"/>
              </w:rPr>
            </w:pPr>
            <w:r>
              <w:rPr>
                <w:rStyle w:val="Strong"/>
                <w:b w:val="0"/>
              </w:rPr>
              <w:t>QMD</w:t>
            </w:r>
          </w:p>
        </w:tc>
        <w:tc>
          <w:tcPr>
            <w:tcW w:w="6480" w:type="dxa"/>
          </w:tcPr>
          <w:p w14:paraId="2FAAF1C3" w14:textId="332A6601" w:rsidR="000D33EF" w:rsidRDefault="000D33EF" w:rsidP="000D33EF">
            <w:pPr>
              <w:spacing w:after="120"/>
            </w:pPr>
            <w:r>
              <w:t>Quadratic mean diameter, in inches, of trees with a recorded diameter.  This is the diameter of the tree with the average basal area.</w:t>
            </w:r>
          </w:p>
        </w:tc>
      </w:tr>
      <w:tr w:rsidR="000D33EF" w:rsidRPr="00BA4EAB" w14:paraId="41B01451" w14:textId="77777777" w:rsidTr="000D33EF">
        <w:trPr>
          <w:cantSplit/>
        </w:trPr>
        <w:tc>
          <w:tcPr>
            <w:tcW w:w="1890" w:type="dxa"/>
          </w:tcPr>
          <w:p w14:paraId="6F0BD43A" w14:textId="1B083235" w:rsidR="000D33EF" w:rsidRDefault="000D33EF" w:rsidP="007E6B65">
            <w:pPr>
              <w:spacing w:after="120"/>
              <w:rPr>
                <w:rStyle w:val="Strong"/>
                <w:b w:val="0"/>
              </w:rPr>
            </w:pPr>
            <w:r>
              <w:rPr>
                <w:rStyle w:val="Strong"/>
                <w:b w:val="0"/>
              </w:rPr>
              <w:t>AVG HT</w:t>
            </w:r>
          </w:p>
        </w:tc>
        <w:tc>
          <w:tcPr>
            <w:tcW w:w="6480" w:type="dxa"/>
          </w:tcPr>
          <w:p w14:paraId="33D9B2E0" w14:textId="247AD95F" w:rsidR="000D33EF" w:rsidRDefault="000D33EF" w:rsidP="000D33EF">
            <w:pPr>
              <w:spacing w:after="120"/>
            </w:pPr>
            <w:r>
              <w:t>Average height, in feet, of trees with a recorded height.  This value is not weighted by TPA or BA/A.</w:t>
            </w:r>
          </w:p>
        </w:tc>
      </w:tr>
      <w:tr w:rsidR="000D33EF" w:rsidRPr="00BA4EAB" w14:paraId="79B1C8E9" w14:textId="77777777" w:rsidTr="000D33EF">
        <w:trPr>
          <w:cantSplit/>
        </w:trPr>
        <w:tc>
          <w:tcPr>
            <w:tcW w:w="1890" w:type="dxa"/>
          </w:tcPr>
          <w:p w14:paraId="7A8ADA0B" w14:textId="34759E50" w:rsidR="000D33EF" w:rsidRDefault="000D33EF" w:rsidP="007E6B65">
            <w:pPr>
              <w:spacing w:after="120"/>
              <w:rPr>
                <w:rStyle w:val="Strong"/>
                <w:b w:val="0"/>
              </w:rPr>
            </w:pPr>
            <w:r>
              <w:rPr>
                <w:rStyle w:val="Strong"/>
                <w:b w:val="0"/>
              </w:rPr>
              <w:t>AVG CR</w:t>
            </w:r>
          </w:p>
        </w:tc>
        <w:tc>
          <w:tcPr>
            <w:tcW w:w="6480" w:type="dxa"/>
          </w:tcPr>
          <w:p w14:paraId="3BDBC8C4" w14:textId="4F5603FD" w:rsidR="000D33EF" w:rsidRDefault="000D33EF" w:rsidP="000D33EF">
            <w:pPr>
              <w:spacing w:after="120"/>
            </w:pPr>
            <w:r>
              <w:t>Average crown ratio, in percent, of trees with a recorded crown ratio.  This value is not weighted by TPA or BA/A.</w:t>
            </w:r>
          </w:p>
        </w:tc>
      </w:tr>
      <w:tr w:rsidR="000D33EF" w:rsidRPr="00BA4EAB" w14:paraId="5521426F" w14:textId="77777777" w:rsidTr="000D33EF">
        <w:trPr>
          <w:cantSplit/>
        </w:trPr>
        <w:tc>
          <w:tcPr>
            <w:tcW w:w="1890" w:type="dxa"/>
          </w:tcPr>
          <w:p w14:paraId="7236469C" w14:textId="77FE727D" w:rsidR="000D33EF" w:rsidRDefault="000D33EF" w:rsidP="007E6B65">
            <w:pPr>
              <w:spacing w:after="120"/>
              <w:rPr>
                <w:rStyle w:val="Strong"/>
                <w:b w:val="0"/>
              </w:rPr>
            </w:pPr>
            <w:r>
              <w:rPr>
                <w:rStyle w:val="Strong"/>
                <w:b w:val="0"/>
              </w:rPr>
              <w:t>AVG AGE</w:t>
            </w:r>
          </w:p>
        </w:tc>
        <w:tc>
          <w:tcPr>
            <w:tcW w:w="6480" w:type="dxa"/>
          </w:tcPr>
          <w:p w14:paraId="273FC97B" w14:textId="5533913E" w:rsidR="000D33EF" w:rsidRDefault="000D33EF" w:rsidP="000D33EF">
            <w:pPr>
              <w:spacing w:after="120"/>
            </w:pPr>
            <w:r>
              <w:t>Average age, in years, of trees with a recorded age.  This value is not weighted by TPA or BA/A.</w:t>
            </w:r>
          </w:p>
        </w:tc>
      </w:tr>
      <w:tr w:rsidR="000D33EF" w:rsidRPr="00BA4EAB" w14:paraId="342F1D45" w14:textId="77777777" w:rsidTr="000D33EF">
        <w:trPr>
          <w:cantSplit/>
        </w:trPr>
        <w:tc>
          <w:tcPr>
            <w:tcW w:w="1890" w:type="dxa"/>
          </w:tcPr>
          <w:p w14:paraId="2A1F637B" w14:textId="0E82A7ED" w:rsidR="000D33EF" w:rsidRDefault="000D33EF" w:rsidP="007E6B65">
            <w:pPr>
              <w:spacing w:after="120"/>
              <w:rPr>
                <w:rStyle w:val="Strong"/>
                <w:b w:val="0"/>
              </w:rPr>
            </w:pPr>
            <w:r>
              <w:rPr>
                <w:rStyle w:val="Strong"/>
                <w:b w:val="0"/>
              </w:rPr>
              <w:t>AVG DGR</w:t>
            </w:r>
          </w:p>
        </w:tc>
        <w:tc>
          <w:tcPr>
            <w:tcW w:w="6480" w:type="dxa"/>
          </w:tcPr>
          <w:p w14:paraId="113833FD" w14:textId="60555184" w:rsidR="000D33EF" w:rsidRDefault="000D33EF" w:rsidP="000D33EF">
            <w:pPr>
              <w:spacing w:after="120"/>
            </w:pPr>
            <w:r>
              <w:t>Average diameter growth, in inches per year, of trees with a recorded diameter increment.  This value is not weighted by TPA or BA/A.  Only measurements for the first increment period are included; measurements for a second increment period, if taken, are not included.</w:t>
            </w:r>
          </w:p>
        </w:tc>
      </w:tr>
      <w:tr w:rsidR="000D33EF" w:rsidRPr="00BA4EAB" w14:paraId="23E482D3" w14:textId="77777777" w:rsidTr="000D33EF">
        <w:trPr>
          <w:cantSplit/>
        </w:trPr>
        <w:tc>
          <w:tcPr>
            <w:tcW w:w="1890" w:type="dxa"/>
          </w:tcPr>
          <w:p w14:paraId="1AE6DE1B" w14:textId="107BAB4D" w:rsidR="000D33EF" w:rsidRDefault="000D33EF" w:rsidP="007E6B65">
            <w:pPr>
              <w:spacing w:after="120"/>
              <w:rPr>
                <w:rStyle w:val="Strong"/>
                <w:b w:val="0"/>
              </w:rPr>
            </w:pPr>
            <w:r>
              <w:rPr>
                <w:rStyle w:val="Strong"/>
                <w:b w:val="0"/>
              </w:rPr>
              <w:t>AVG HGR</w:t>
            </w:r>
          </w:p>
        </w:tc>
        <w:tc>
          <w:tcPr>
            <w:tcW w:w="6480" w:type="dxa"/>
          </w:tcPr>
          <w:p w14:paraId="25E3814F" w14:textId="2DEAB27F" w:rsidR="000D33EF" w:rsidRDefault="000D33EF" w:rsidP="000D33EF">
            <w:pPr>
              <w:spacing w:after="120"/>
            </w:pPr>
            <w:r>
              <w:t>Average height growth, in feet, of trees with a recorded height growth.  This value is not weighted by TPA or BA/A.</w:t>
            </w:r>
          </w:p>
        </w:tc>
      </w:tr>
    </w:tbl>
    <w:p w14:paraId="2AA0EBBF" w14:textId="77777777" w:rsidR="00060BFF" w:rsidRPr="00060BFF" w:rsidRDefault="00060BFF" w:rsidP="00060BFF">
      <w:pPr>
        <w:rPr>
          <w:rStyle w:val="Strong"/>
          <w:b w:val="0"/>
        </w:rPr>
      </w:pPr>
      <w:r w:rsidRPr="00060BFF">
        <w:rPr>
          <w:rStyle w:val="Strong"/>
          <w:b w:val="0"/>
        </w:rPr>
        <w:br w:type="page"/>
      </w:r>
    </w:p>
    <w:p w14:paraId="4BE8F969" w14:textId="2E5C6BD1" w:rsidR="00EF22E2" w:rsidRPr="00EF22E2" w:rsidRDefault="00EF22E2" w:rsidP="00AE478E">
      <w:pPr>
        <w:rPr>
          <w:rStyle w:val="Strong"/>
        </w:rPr>
      </w:pPr>
      <w:r w:rsidRPr="00EF22E2">
        <w:rPr>
          <w:rStyle w:val="Strong"/>
        </w:rPr>
        <w:lastRenderedPageBreak/>
        <w:t>Note:</w:t>
      </w:r>
    </w:p>
    <w:p w14:paraId="37B66E89" w14:textId="77E60730" w:rsidR="00EF22E2" w:rsidRDefault="003C2607" w:rsidP="00410225">
      <w:pPr>
        <w:pStyle w:val="ListParagraph"/>
        <w:numPr>
          <w:ilvl w:val="0"/>
          <w:numId w:val="9"/>
        </w:numPr>
      </w:pPr>
      <w:r>
        <w:t>Only trees with diameters greater than 0 are used in computing QMD and SDI for the previous tables.</w:t>
      </w:r>
    </w:p>
    <w:p w14:paraId="4BC5A209" w14:textId="4203C282" w:rsidR="003C2607" w:rsidRDefault="003C2607" w:rsidP="00410225">
      <w:pPr>
        <w:pStyle w:val="ListParagraph"/>
        <w:numPr>
          <w:ilvl w:val="0"/>
          <w:numId w:val="9"/>
        </w:numPr>
      </w:pPr>
      <w:r>
        <w:t xml:space="preserve">SDI is computed using Stage’s tree-by-tree version of </w:t>
      </w:r>
      <w:proofErr w:type="spellStart"/>
      <w:r>
        <w:t>Reineke’s</w:t>
      </w:r>
      <w:proofErr w:type="spellEnd"/>
      <w:r>
        <w:t xml:space="preserve"> stand density equation (Stage, A.L., 1968.  A tree-by-tree measure of site utilization for grand fir related to stand density index.  U.S. Forest Service Research Note INT-77).</w:t>
      </w:r>
    </w:p>
    <w:p w14:paraId="582296E5" w14:textId="2AA32313" w:rsidR="003C2607" w:rsidRDefault="003C2607" w:rsidP="00410225">
      <w:pPr>
        <w:pStyle w:val="ListParagraph"/>
        <w:numPr>
          <w:ilvl w:val="0"/>
          <w:numId w:val="9"/>
        </w:numPr>
      </w:pPr>
      <w:r>
        <w:t>AVG HT, AVG CR, AVG AGE, AVG DGR, and AVG HGR are computed as simple averages of all non-null and nonzero per acre values within the size class.  They are neither weighted by basal area nor otherwise “distributed” among non-measured stems.</w:t>
      </w:r>
    </w:p>
    <w:p w14:paraId="0D7DB55B" w14:textId="6BEDE58C" w:rsidR="003C2607" w:rsidRDefault="003C2607" w:rsidP="00410225">
      <w:pPr>
        <w:pStyle w:val="ListParagraph"/>
        <w:numPr>
          <w:ilvl w:val="0"/>
          <w:numId w:val="9"/>
        </w:numPr>
      </w:pPr>
      <w:r>
        <w:t>The Sample Size is based on the single group class statistics, and is obtained using</w:t>
      </w:r>
      <w:proofErr w:type="gramStart"/>
      <w:r>
        <w:t>:</w:t>
      </w:r>
      <w:proofErr w:type="gramEnd"/>
      <w:r>
        <w:br/>
        <w:t xml:space="preserve">n = </w:t>
      </w:r>
      <w:r w:rsidR="00AF5A9E" w:rsidRPr="00CA4657">
        <w:rPr>
          <w:position w:val="-32"/>
        </w:rPr>
        <w:object w:dxaOrig="859" w:dyaOrig="820" w14:anchorId="1524FD9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equation: t squared, CV squared divided by E squared" style="width:43.45pt;height:40.35pt" o:ole="">
            <v:imagedata r:id="rId80" o:title=""/>
          </v:shape>
          <o:OLEObject Type="Embed" ProgID="Equation.3" ShapeID="_x0000_i1025" DrawAspect="Content" ObjectID="_1485771222" r:id="rId81"/>
        </w:object>
      </w:r>
      <w:r>
        <w:br/>
        <w:t>Where “n” is the estimated number of plots required to achieve a percent sampling error (E) for a population with a coefficient of variation (CV).  For the purpose of this report, estimates are computed for three different confidence intervals: 68.3% (t = 1), 90% (t = ~1.645), and 95% (t= ~1.960).  The true value of the estimate (TPA, BA/ac) would be expected 68.3%, 90%, or 95% of the time (depending on the selected confidence interval) within plus or minus the desired percent sampling error (E) for the estimated sample size.</w:t>
      </w:r>
    </w:p>
    <w:p w14:paraId="18543360" w14:textId="720DD231" w:rsidR="003C2607" w:rsidRDefault="003C2607" w:rsidP="00410225">
      <w:pPr>
        <w:pStyle w:val="ListParagraph"/>
        <w:numPr>
          <w:ilvl w:val="0"/>
          <w:numId w:val="9"/>
        </w:numPr>
      </w:pPr>
      <w:r>
        <w:t>Trees with null diameters are displayed in the Species Summary table as well as in the “Null Diameter” class at the top of the main tables, above the fixed-width diameter classes.  They are not included in either the custom diameter classes or the single class parts of these tables.</w:t>
      </w:r>
    </w:p>
    <w:p w14:paraId="13B5E58D" w14:textId="44340553" w:rsidR="004B0B63" w:rsidRDefault="004B0B63">
      <w:pPr>
        <w:spacing w:before="0" w:after="0"/>
      </w:pPr>
      <w:r>
        <w:br w:type="page"/>
      </w:r>
    </w:p>
    <w:p w14:paraId="1ABD1659" w14:textId="55B09F15" w:rsidR="004B0B63" w:rsidRDefault="004B0B63" w:rsidP="004B0B63">
      <w:pPr>
        <w:pStyle w:val="Heading2"/>
      </w:pPr>
      <w:bookmarkStart w:id="93" w:name="_Toc393983620"/>
      <w:r>
        <w:lastRenderedPageBreak/>
        <w:t>Volume Report</w:t>
      </w:r>
      <w:bookmarkEnd w:id="93"/>
    </w:p>
    <w:p w14:paraId="2D113E41" w14:textId="6C3B06EF" w:rsidR="00E92E47" w:rsidRPr="00E92E47" w:rsidRDefault="00E92E47" w:rsidP="00E92E47">
      <w:r w:rsidRPr="00E92E47">
        <w:t xml:space="preserve">This report contains a volume summary for each selected setting, one setting at a time. </w:t>
      </w:r>
      <w:r>
        <w:t xml:space="preserve"> </w:t>
      </w:r>
      <w:r w:rsidRPr="00E92E47">
        <w:t>Volumes include gross cubic foot volume, gross merchantable cubic foot volume, and gross board foot volume (</w:t>
      </w:r>
      <w:r w:rsidRPr="00E92E47">
        <w:rPr>
          <w:i/>
          <w:iCs/>
        </w:rPr>
        <w:t xml:space="preserve">for </w:t>
      </w:r>
      <w:r w:rsidRPr="00E92E47">
        <w:rPr>
          <w:b/>
          <w:bCs/>
          <w:i/>
          <w:iCs/>
        </w:rPr>
        <w:t>Region 9</w:t>
      </w:r>
      <w:r w:rsidRPr="00E92E47">
        <w:rPr>
          <w:i/>
          <w:iCs/>
        </w:rPr>
        <w:t xml:space="preserve">, the values produced under these headings are the gross pulp cubic foot volume, gross </w:t>
      </w:r>
      <w:proofErr w:type="spellStart"/>
      <w:r w:rsidRPr="00E92E47">
        <w:rPr>
          <w:i/>
          <w:iCs/>
        </w:rPr>
        <w:t>sawtimber</w:t>
      </w:r>
      <w:proofErr w:type="spellEnd"/>
      <w:r w:rsidRPr="00E92E47">
        <w:rPr>
          <w:i/>
          <w:iCs/>
        </w:rPr>
        <w:t xml:space="preserve"> cubic foot volume, and gross </w:t>
      </w:r>
      <w:proofErr w:type="spellStart"/>
      <w:r w:rsidRPr="00E92E47">
        <w:rPr>
          <w:i/>
          <w:iCs/>
        </w:rPr>
        <w:t>sawtimber</w:t>
      </w:r>
      <w:proofErr w:type="spellEnd"/>
      <w:r w:rsidRPr="00E92E47">
        <w:rPr>
          <w:i/>
          <w:iCs/>
        </w:rPr>
        <w:t xml:space="preserve"> board foot volume, respectively</w:t>
      </w:r>
      <w:r w:rsidRPr="00E92E47">
        <w:t>).</w:t>
      </w:r>
      <w:r>
        <w:t xml:space="preserve"> </w:t>
      </w:r>
      <w:r w:rsidRPr="00E92E47">
        <w:t xml:space="preserve"> The results are grouped by diameter classes and four live/dead categories.</w:t>
      </w:r>
      <w:r>
        <w:t xml:space="preserve"> </w:t>
      </w:r>
      <w:r w:rsidRPr="00E92E47">
        <w:t xml:space="preserve"> The report currently does not include trees with null diameters in the first report sections. </w:t>
      </w:r>
      <w:r>
        <w:t xml:space="preserve"> </w:t>
      </w:r>
      <w:r w:rsidRPr="00E92E47">
        <w:t>The species summary on the third page of the report does con</w:t>
      </w:r>
      <w:r>
        <w:t>tain trees with null diameters.</w:t>
      </w:r>
    </w:p>
    <w:p w14:paraId="630F1BF6" w14:textId="449816F8" w:rsidR="004B0B63" w:rsidRDefault="00E92E47" w:rsidP="00E92E47">
      <w:r w:rsidRPr="00E92E47">
        <w:t xml:space="preserve">When the Volume Report is selected, a Setup screen appears. </w:t>
      </w:r>
      <w:r>
        <w:t xml:space="preserve"> </w:t>
      </w:r>
      <w:r w:rsidRPr="00E92E47">
        <w:t>The top portion if the screen contains the settings selected in the Preferences screen.</w:t>
      </w:r>
      <w:r>
        <w:t xml:space="preserve"> </w:t>
      </w:r>
      <w:r w:rsidRPr="00E92E47">
        <w:t xml:space="preserve"> The Setup screen allows the user to select an existing personal or master template, or build a new personal template. </w:t>
      </w:r>
      <w:r>
        <w:t xml:space="preserve"> </w:t>
      </w:r>
      <w:r w:rsidRPr="00E92E47">
        <w:t xml:space="preserve">To access an existing template, select either the personal or master template button, and select one of the template names that appear on the list. </w:t>
      </w:r>
      <w:r>
        <w:t xml:space="preserve"> </w:t>
      </w:r>
      <w:r w:rsidRPr="00E92E47">
        <w:t>Only the template author can modify personal templates.</w:t>
      </w:r>
    </w:p>
    <w:p w14:paraId="27202843" w14:textId="52926856" w:rsidR="00E92E47" w:rsidRDefault="00E92E47" w:rsidP="00F06849">
      <w:pPr>
        <w:pStyle w:val="Caption"/>
      </w:pPr>
      <w:bookmarkStart w:id="94" w:name="_Toc393983729"/>
      <w:r>
        <w:t xml:space="preserve">Figure </w:t>
      </w:r>
      <w:fldSimple w:instr=" SEQ Figure \* ARABIC ">
        <w:r w:rsidR="003F3B45">
          <w:rPr>
            <w:noProof/>
          </w:rPr>
          <w:t>56</w:t>
        </w:r>
      </w:fldSimple>
      <w:r>
        <w:t>: Volume Report setup screen</w:t>
      </w:r>
      <w:bookmarkEnd w:id="94"/>
    </w:p>
    <w:p w14:paraId="224339DA" w14:textId="20390202" w:rsidR="00AE478E" w:rsidRDefault="00E92E47" w:rsidP="00AE478E">
      <w:pPr>
        <w:pStyle w:val="Graphic"/>
      </w:pPr>
      <w:r>
        <w:drawing>
          <wp:inline distT="0" distB="0" distL="0" distR="0" wp14:anchorId="0E58312E" wp14:editId="35DDDD8F">
            <wp:extent cx="4068340" cy="2511054"/>
            <wp:effectExtent l="19050" t="19050" r="27940" b="22860"/>
            <wp:docPr id="41" name="Picture 41" descr="screen shot of Stand/Volume/Multi-Stand Report Setup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4080690" cy="2518676"/>
                    </a:xfrm>
                    <a:prstGeom prst="rect">
                      <a:avLst/>
                    </a:prstGeom>
                    <a:noFill/>
                    <a:ln>
                      <a:solidFill>
                        <a:schemeClr val="tx1"/>
                      </a:solidFill>
                    </a:ln>
                  </pic:spPr>
                </pic:pic>
              </a:graphicData>
            </a:graphic>
          </wp:inline>
        </w:drawing>
      </w:r>
    </w:p>
    <w:p w14:paraId="5EDE8B3A" w14:textId="1A90135A" w:rsidR="00E92E47" w:rsidRDefault="00E92E47" w:rsidP="00E92E47">
      <w:pPr>
        <w:pStyle w:val="Heading3"/>
      </w:pPr>
      <w:bookmarkStart w:id="95" w:name="_Toc393983621"/>
      <w:r>
        <w:t>Building a Template</w:t>
      </w:r>
      <w:bookmarkEnd w:id="95"/>
    </w:p>
    <w:p w14:paraId="0179E277" w14:textId="320700D5" w:rsidR="00E92E47" w:rsidRDefault="00E92E47" w:rsidP="00E92E47">
      <w:r>
        <w:t>Each new template requires a unique name and the diameter range specifications for each of the three report sections.</w:t>
      </w:r>
    </w:p>
    <w:p w14:paraId="1955EEB4" w14:textId="10B3256B" w:rsidR="00E92E47" w:rsidRDefault="00E92E47" w:rsidP="00E92E47">
      <w:pPr>
        <w:pStyle w:val="Heading4"/>
      </w:pPr>
      <w:bookmarkStart w:id="96" w:name="_Toc393983622"/>
      <w:r>
        <w:t>Fixed Width Diameter Classes</w:t>
      </w:r>
      <w:bookmarkEnd w:id="96"/>
    </w:p>
    <w:p w14:paraId="3BF1B238" w14:textId="23F315F3" w:rsidR="00E92E47" w:rsidRDefault="00E92E47" w:rsidP="00E92E47">
      <w:r>
        <w:t>Select a fixed-width diameter class of 1-, 2-, 3-, or 4-inch intervals.  Enter the lower limit of the first interval in the box marked “MIN,” and enter the upper limit for the last interval in the box marked “MAX.”  These values set the lower and upper limits for each fixed-width class.</w:t>
      </w:r>
    </w:p>
    <w:p w14:paraId="0642BA36" w14:textId="55B999D6" w:rsidR="00E92E47" w:rsidRDefault="00E92E47" w:rsidP="00F06849">
      <w:pPr>
        <w:pStyle w:val="Caption"/>
      </w:pPr>
      <w:bookmarkStart w:id="97" w:name="_Toc393983730"/>
      <w:r>
        <w:lastRenderedPageBreak/>
        <w:t xml:space="preserve">Figure </w:t>
      </w:r>
      <w:fldSimple w:instr=" SEQ Figure \* ARABIC ">
        <w:r w:rsidR="003F3B45">
          <w:rPr>
            <w:noProof/>
          </w:rPr>
          <w:t>57</w:t>
        </w:r>
      </w:fldSimple>
      <w:r>
        <w:t>: Fixed-width diameter classes</w:t>
      </w:r>
      <w:bookmarkEnd w:id="97"/>
    </w:p>
    <w:p w14:paraId="51B7B27C" w14:textId="0F56098A" w:rsidR="00E92E47" w:rsidRDefault="00E92E47" w:rsidP="00E92E47">
      <w:pPr>
        <w:pStyle w:val="Graphic"/>
      </w:pPr>
      <w:r>
        <w:drawing>
          <wp:inline distT="0" distB="0" distL="0" distR="0" wp14:anchorId="75798300" wp14:editId="6DDDE5A4">
            <wp:extent cx="1515324" cy="1188000"/>
            <wp:effectExtent l="19050" t="19050" r="27940" b="12700"/>
            <wp:docPr id="42" name="Picture 42" descr="screen shot of Fixed-width diameter classes fr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1518467" cy="1190464"/>
                    </a:xfrm>
                    <a:prstGeom prst="rect">
                      <a:avLst/>
                    </a:prstGeom>
                    <a:noFill/>
                    <a:ln>
                      <a:solidFill>
                        <a:schemeClr val="tx1"/>
                      </a:solidFill>
                    </a:ln>
                  </pic:spPr>
                </pic:pic>
              </a:graphicData>
            </a:graphic>
          </wp:inline>
        </w:drawing>
      </w:r>
    </w:p>
    <w:p w14:paraId="7C474F53" w14:textId="4FBC869F" w:rsidR="00E92E47" w:rsidRDefault="00E92E47" w:rsidP="00E92E47">
      <w:r>
        <w:t>For example, if the 1-inch diameter class is chosen, the MIN set at 0 and the MAX set at 25, the classes would contain:</w:t>
      </w:r>
    </w:p>
    <w:p w14:paraId="63D25108" w14:textId="2C93BA91" w:rsidR="00E92E47" w:rsidRDefault="00E92E47" w:rsidP="00060BFF">
      <w:pPr>
        <w:pStyle w:val="ListParagraph"/>
        <w:numPr>
          <w:ilvl w:val="0"/>
          <w:numId w:val="10"/>
        </w:numPr>
        <w:spacing w:after="120"/>
      </w:pPr>
      <w:r>
        <w:t>0 to 0.9 inches</w:t>
      </w:r>
    </w:p>
    <w:p w14:paraId="0E855828" w14:textId="6E8FEC47" w:rsidR="00E92E47" w:rsidRDefault="00E92E47" w:rsidP="00060BFF">
      <w:pPr>
        <w:pStyle w:val="ListParagraph"/>
        <w:numPr>
          <w:ilvl w:val="0"/>
          <w:numId w:val="10"/>
        </w:numPr>
        <w:spacing w:after="120"/>
      </w:pPr>
      <w:r>
        <w:t>1.0 to 1.9 inches</w:t>
      </w:r>
    </w:p>
    <w:p w14:paraId="3A6923D1" w14:textId="1862D4F5" w:rsidR="00E92E47" w:rsidRDefault="00E92E47" w:rsidP="00060BFF">
      <w:pPr>
        <w:pStyle w:val="ListParagraph"/>
        <w:numPr>
          <w:ilvl w:val="0"/>
          <w:numId w:val="10"/>
        </w:numPr>
        <w:spacing w:after="120"/>
      </w:pPr>
      <w:r>
        <w:t>2.0 to 2.9 inches</w:t>
      </w:r>
    </w:p>
    <w:p w14:paraId="22685A74" w14:textId="1A9A8E78" w:rsidR="00E92E47" w:rsidRDefault="00E92E47" w:rsidP="00060BFF">
      <w:pPr>
        <w:pStyle w:val="ListParagraph"/>
        <w:numPr>
          <w:ilvl w:val="0"/>
          <w:numId w:val="10"/>
        </w:numPr>
        <w:spacing w:after="120"/>
      </w:pPr>
      <w:r>
        <w:t>25.9 inches</w:t>
      </w:r>
    </w:p>
    <w:p w14:paraId="2290730D" w14:textId="365855C8" w:rsidR="00E92E47" w:rsidRDefault="00E92E47" w:rsidP="00E92E47">
      <w:pPr>
        <w:pStyle w:val="ListParagraph"/>
        <w:numPr>
          <w:ilvl w:val="0"/>
          <w:numId w:val="10"/>
        </w:numPr>
      </w:pPr>
      <w:r>
        <w:t>26+ inches</w:t>
      </w:r>
    </w:p>
    <w:p w14:paraId="1F3C0FE1" w14:textId="092F29E3" w:rsidR="00E92E47" w:rsidRDefault="00E92E47" w:rsidP="00E92E47">
      <w:r>
        <w:t>If the 4-inch diameter class is chosen, the MIN set at .5 and the MAX set at 27, the classes would contain:</w:t>
      </w:r>
    </w:p>
    <w:p w14:paraId="5E39F3A4" w14:textId="066CBC72" w:rsidR="00E92E47" w:rsidRDefault="00E92E47" w:rsidP="007911F8">
      <w:pPr>
        <w:pStyle w:val="ListParagraph"/>
        <w:numPr>
          <w:ilvl w:val="0"/>
          <w:numId w:val="10"/>
        </w:numPr>
        <w:spacing w:after="120"/>
      </w:pPr>
      <w:r>
        <w:t>0.5 to 1.4 inches</w:t>
      </w:r>
    </w:p>
    <w:p w14:paraId="7044D0AA" w14:textId="767CD5B7" w:rsidR="00E92E47" w:rsidRDefault="00E92E47" w:rsidP="007911F8">
      <w:pPr>
        <w:pStyle w:val="ListParagraph"/>
        <w:numPr>
          <w:ilvl w:val="0"/>
          <w:numId w:val="10"/>
        </w:numPr>
        <w:spacing w:after="120"/>
      </w:pPr>
      <w:r>
        <w:t>1.4 to 2.4 inches</w:t>
      </w:r>
    </w:p>
    <w:p w14:paraId="1B05EDCA" w14:textId="7ECB04FA" w:rsidR="00E92E47" w:rsidRDefault="00E92E47" w:rsidP="007911F8">
      <w:pPr>
        <w:pStyle w:val="ListParagraph"/>
        <w:numPr>
          <w:ilvl w:val="0"/>
          <w:numId w:val="10"/>
        </w:numPr>
        <w:spacing w:after="120"/>
      </w:pPr>
      <w:r>
        <w:t>2.5 to 3.4 inches</w:t>
      </w:r>
    </w:p>
    <w:p w14:paraId="4D8024BD" w14:textId="6CB3EEDE" w:rsidR="00E92E47" w:rsidRDefault="00E92E47" w:rsidP="007911F8">
      <w:pPr>
        <w:pStyle w:val="ListParagraph"/>
        <w:numPr>
          <w:ilvl w:val="0"/>
          <w:numId w:val="10"/>
        </w:numPr>
        <w:spacing w:after="120"/>
      </w:pPr>
      <w:r>
        <w:t>44 to 27.5 inches</w:t>
      </w:r>
    </w:p>
    <w:p w14:paraId="480E5601" w14:textId="1B048F76" w:rsidR="00E92E47" w:rsidRDefault="00E92E47" w:rsidP="00E92E47">
      <w:pPr>
        <w:pStyle w:val="ListParagraph"/>
        <w:numPr>
          <w:ilvl w:val="0"/>
          <w:numId w:val="10"/>
        </w:numPr>
      </w:pPr>
      <w:r>
        <w:t>28+ inches</w:t>
      </w:r>
    </w:p>
    <w:p w14:paraId="64A798D1" w14:textId="6DC9D3C0" w:rsidR="00E92E47" w:rsidRDefault="00E92E47" w:rsidP="00E92E47">
      <w:r w:rsidRPr="00E92E47">
        <w:rPr>
          <w:rStyle w:val="Strong"/>
        </w:rPr>
        <w:t>Note:</w:t>
      </w:r>
      <w:r w:rsidRPr="00E92E47">
        <w:t xml:space="preserve"> </w:t>
      </w:r>
      <w:r>
        <w:t xml:space="preserve"> the MIN value will set the starting points of each class.  For example, if the MIN value is set to 0.0, each class will start at X.0 and end at X.9.  If the MIN value is set at 3.5, each class will start at X.5 and end at X.4.</w:t>
      </w:r>
    </w:p>
    <w:p w14:paraId="1E0A7669" w14:textId="74A0F064" w:rsidR="00E92E47" w:rsidRDefault="00E92E47" w:rsidP="00E92E47">
      <w:pPr>
        <w:pStyle w:val="Heading3"/>
      </w:pPr>
      <w:bookmarkStart w:id="98" w:name="_Toc393983623"/>
      <w:r>
        <w:t>Custom Diameter Classes</w:t>
      </w:r>
      <w:bookmarkEnd w:id="98"/>
    </w:p>
    <w:p w14:paraId="126D5378" w14:textId="7681732A" w:rsidR="00E92E47" w:rsidRDefault="00E92E47" w:rsidP="00E92E47">
      <w:r>
        <w:t>The MIN and MAX fields contain the upper and lower diameters if an unlimited number of diameter classes.  Set the MAX field in the last diameter class to “999.9.”</w:t>
      </w:r>
    </w:p>
    <w:p w14:paraId="5F2C13E2" w14:textId="6EF7379F" w:rsidR="00E92E47" w:rsidRDefault="00E92E47" w:rsidP="00E92E47">
      <w:r>
        <w:t xml:space="preserve">The </w:t>
      </w:r>
      <w:proofErr w:type="spellStart"/>
      <w:r>
        <w:t>single_group_class</w:t>
      </w:r>
      <w:proofErr w:type="spellEnd"/>
      <w:r w:rsidR="00B73DAD">
        <w:t xml:space="preserve">, as shown in the bottom of </w:t>
      </w:r>
      <w:r w:rsidR="002E214F" w:rsidRPr="002E214F">
        <w:rPr>
          <w:rStyle w:val="FigureTablelinkChar"/>
        </w:rPr>
        <w:fldChar w:fldCharType="begin"/>
      </w:r>
      <w:r w:rsidR="002E214F" w:rsidRPr="002E214F">
        <w:rPr>
          <w:rStyle w:val="FigureTablelinkChar"/>
        </w:rPr>
        <w:instrText xml:space="preserve"> REF _Ref410308076 \h </w:instrText>
      </w:r>
      <w:r w:rsidR="002E214F">
        <w:rPr>
          <w:rStyle w:val="FigureTablelinkChar"/>
        </w:rPr>
        <w:instrText xml:space="preserve"> \* MERGEFORMAT </w:instrText>
      </w:r>
      <w:r w:rsidR="002E214F" w:rsidRPr="002E214F">
        <w:rPr>
          <w:rStyle w:val="FigureTablelinkChar"/>
        </w:rPr>
      </w:r>
      <w:r w:rsidR="002E214F" w:rsidRPr="002E214F">
        <w:rPr>
          <w:rStyle w:val="FigureTablelinkChar"/>
        </w:rPr>
        <w:fldChar w:fldCharType="separate"/>
      </w:r>
      <w:r w:rsidR="003F3B45" w:rsidRPr="003F3B45">
        <w:rPr>
          <w:rStyle w:val="FigureTablelinkChar"/>
        </w:rPr>
        <w:t>Figure 58</w:t>
      </w:r>
      <w:r w:rsidR="002E214F" w:rsidRPr="002E214F">
        <w:rPr>
          <w:rStyle w:val="FigureTablelinkChar"/>
        </w:rPr>
        <w:fldChar w:fldCharType="end"/>
      </w:r>
      <w:r w:rsidR="00B73DAD">
        <w:t>, includes all trees above the specified MIN diameter.  It is often used as a “total” line where a minimum of either 0 or 1 inch, although it can be used to summarize the characteristics for all trees above any specified diameter.</w:t>
      </w:r>
    </w:p>
    <w:p w14:paraId="6550C5D4" w14:textId="4C4F847A" w:rsidR="00B73DAD" w:rsidRDefault="00B73DAD" w:rsidP="00F06849">
      <w:pPr>
        <w:pStyle w:val="Caption"/>
      </w:pPr>
      <w:bookmarkStart w:id="99" w:name="_Ref410308076"/>
      <w:bookmarkStart w:id="100" w:name="_Toc393983731"/>
      <w:r>
        <w:lastRenderedPageBreak/>
        <w:t xml:space="preserve">Figure </w:t>
      </w:r>
      <w:fldSimple w:instr=" SEQ Figure \* ARABIC ">
        <w:r w:rsidR="003F3B45">
          <w:rPr>
            <w:noProof/>
          </w:rPr>
          <w:t>58</w:t>
        </w:r>
      </w:fldSimple>
      <w:bookmarkEnd w:id="99"/>
      <w:r>
        <w:t>: Custom diameter classes</w:t>
      </w:r>
      <w:bookmarkEnd w:id="100"/>
    </w:p>
    <w:p w14:paraId="66C23FBD" w14:textId="666AA0EF" w:rsidR="00B73DAD" w:rsidRDefault="00B73DAD" w:rsidP="00B73DAD">
      <w:pPr>
        <w:pStyle w:val="Graphic"/>
      </w:pPr>
      <w:r>
        <w:drawing>
          <wp:inline distT="0" distB="0" distL="0" distR="0" wp14:anchorId="4C644CF5" wp14:editId="4833E9A9">
            <wp:extent cx="1828800" cy="1254698"/>
            <wp:effectExtent l="19050" t="19050" r="19050" b="22225"/>
            <wp:docPr id="45" name="Picture 45" descr="screen shot of Custom diameter classes fr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1820085" cy="1248719"/>
                    </a:xfrm>
                    <a:prstGeom prst="rect">
                      <a:avLst/>
                    </a:prstGeom>
                    <a:noFill/>
                    <a:ln>
                      <a:solidFill>
                        <a:schemeClr val="tx1"/>
                      </a:solidFill>
                    </a:ln>
                  </pic:spPr>
                </pic:pic>
              </a:graphicData>
            </a:graphic>
          </wp:inline>
        </w:drawing>
      </w:r>
    </w:p>
    <w:p w14:paraId="0727D45A" w14:textId="2C5DCB87" w:rsidR="00E92E47" w:rsidRDefault="00E92E47" w:rsidP="00E92E47">
      <w:pPr>
        <w:pStyle w:val="Heading4"/>
      </w:pPr>
      <w:bookmarkStart w:id="101" w:name="_Toc393983624"/>
      <w:r>
        <w:t>Select Species for Report</w:t>
      </w:r>
      <w:bookmarkEnd w:id="101"/>
    </w:p>
    <w:p w14:paraId="06416786" w14:textId="219A1F14" w:rsidR="00E92E47" w:rsidRDefault="00E92E47" w:rsidP="00F06849">
      <w:pPr>
        <w:pStyle w:val="Caption"/>
      </w:pPr>
      <w:bookmarkStart w:id="102" w:name="_Toc393983732"/>
      <w:r>
        <w:t xml:space="preserve">Figure </w:t>
      </w:r>
      <w:fldSimple w:instr=" SEQ Figure \* ARABIC ">
        <w:r w:rsidR="003F3B45">
          <w:rPr>
            <w:noProof/>
          </w:rPr>
          <w:t>59</w:t>
        </w:r>
      </w:fldSimple>
      <w:r>
        <w:t xml:space="preserve">: </w:t>
      </w:r>
      <w:r w:rsidR="00B73DAD">
        <w:t>Report options</w:t>
      </w:r>
      <w:bookmarkEnd w:id="102"/>
    </w:p>
    <w:p w14:paraId="162D454A" w14:textId="364CEFBF" w:rsidR="00E92E47" w:rsidRDefault="00B73DAD" w:rsidP="00E92E47">
      <w:pPr>
        <w:pStyle w:val="Graphic"/>
      </w:pPr>
      <w:r>
        <w:drawing>
          <wp:inline distT="0" distB="0" distL="0" distR="0" wp14:anchorId="7B034F89" wp14:editId="3C6759BA">
            <wp:extent cx="2174400" cy="1288033"/>
            <wp:effectExtent l="19050" t="19050" r="16510" b="26670"/>
            <wp:docPr id="46" name="Picture 46" descr="screen shot of Report options fr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2180541" cy="1291671"/>
                    </a:xfrm>
                    <a:prstGeom prst="rect">
                      <a:avLst/>
                    </a:prstGeom>
                    <a:noFill/>
                    <a:ln>
                      <a:solidFill>
                        <a:schemeClr val="tx1"/>
                      </a:solidFill>
                    </a:ln>
                  </pic:spPr>
                </pic:pic>
              </a:graphicData>
            </a:graphic>
          </wp:inline>
        </w:drawing>
      </w:r>
    </w:p>
    <w:p w14:paraId="52B5FB10" w14:textId="1D1DC440" w:rsidR="00B73DAD" w:rsidRDefault="00B73DAD" w:rsidP="00B73DAD">
      <w:r>
        <w:t>A volume table will be produced for each individual species</w:t>
      </w:r>
      <w:r w:rsidR="0068771C">
        <w:t xml:space="preserve"> selected, as shown in </w:t>
      </w:r>
      <w:r w:rsidR="002E214F" w:rsidRPr="002E214F">
        <w:rPr>
          <w:rStyle w:val="FigureTablelinkChar"/>
        </w:rPr>
        <w:fldChar w:fldCharType="begin"/>
      </w:r>
      <w:r w:rsidR="002E214F" w:rsidRPr="002E214F">
        <w:rPr>
          <w:rStyle w:val="FigureTablelinkChar"/>
        </w:rPr>
        <w:instrText xml:space="preserve"> REF _Ref410308128 \h </w:instrText>
      </w:r>
      <w:r w:rsidR="002E214F">
        <w:rPr>
          <w:rStyle w:val="FigureTablelinkChar"/>
        </w:rPr>
        <w:instrText xml:space="preserve"> \* MERGEFORMAT </w:instrText>
      </w:r>
      <w:r w:rsidR="002E214F" w:rsidRPr="002E214F">
        <w:rPr>
          <w:rStyle w:val="FigureTablelinkChar"/>
        </w:rPr>
      </w:r>
      <w:r w:rsidR="002E214F" w:rsidRPr="002E214F">
        <w:rPr>
          <w:rStyle w:val="FigureTablelinkChar"/>
        </w:rPr>
        <w:fldChar w:fldCharType="separate"/>
      </w:r>
      <w:r w:rsidR="003F3B45" w:rsidRPr="003F3B45">
        <w:rPr>
          <w:rStyle w:val="FigureTablelinkChar"/>
        </w:rPr>
        <w:t>Figure 60</w:t>
      </w:r>
      <w:r w:rsidR="002E214F" w:rsidRPr="002E214F">
        <w:rPr>
          <w:rStyle w:val="FigureTablelinkChar"/>
        </w:rPr>
        <w:fldChar w:fldCharType="end"/>
      </w:r>
      <w:r>
        <w:t>.</w:t>
      </w:r>
    </w:p>
    <w:p w14:paraId="0C5FA1FD" w14:textId="30A7052E" w:rsidR="00B73DAD" w:rsidRDefault="00B73DAD" w:rsidP="00F06849">
      <w:pPr>
        <w:pStyle w:val="Caption"/>
      </w:pPr>
      <w:bookmarkStart w:id="103" w:name="_Ref410308128"/>
      <w:bookmarkStart w:id="104" w:name="_Toc393983733"/>
      <w:r>
        <w:t xml:space="preserve">Figure </w:t>
      </w:r>
      <w:fldSimple w:instr=" SEQ Figure \* ARABIC ">
        <w:r w:rsidR="003F3B45">
          <w:rPr>
            <w:noProof/>
          </w:rPr>
          <w:t>60</w:t>
        </w:r>
      </w:fldSimple>
      <w:bookmarkEnd w:id="103"/>
      <w:r>
        <w:t xml:space="preserve">: Select </w:t>
      </w:r>
      <w:r w:rsidR="002E214F">
        <w:t>I</w:t>
      </w:r>
      <w:r>
        <w:t xml:space="preserve">ndividual </w:t>
      </w:r>
      <w:r w:rsidR="002E214F">
        <w:t>S</w:t>
      </w:r>
      <w:r>
        <w:t>pecies screen</w:t>
      </w:r>
      <w:bookmarkEnd w:id="104"/>
    </w:p>
    <w:p w14:paraId="4BD61A89" w14:textId="4EDE61FF" w:rsidR="00B73DAD" w:rsidRDefault="00B73DAD" w:rsidP="00B73DAD">
      <w:pPr>
        <w:pStyle w:val="Graphic"/>
      </w:pPr>
      <w:r>
        <w:drawing>
          <wp:inline distT="0" distB="0" distL="0" distR="0" wp14:anchorId="3355E383" wp14:editId="7FD66DE9">
            <wp:extent cx="4392000" cy="2701250"/>
            <wp:effectExtent l="19050" t="19050" r="27940" b="23495"/>
            <wp:docPr id="48" name="Picture 48" descr="screenshot of Select Individual Species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4398264" cy="2705103"/>
                    </a:xfrm>
                    <a:prstGeom prst="rect">
                      <a:avLst/>
                    </a:prstGeom>
                    <a:noFill/>
                    <a:ln>
                      <a:solidFill>
                        <a:schemeClr val="tx1"/>
                      </a:solidFill>
                    </a:ln>
                  </pic:spPr>
                </pic:pic>
              </a:graphicData>
            </a:graphic>
          </wp:inline>
        </w:drawing>
      </w:r>
    </w:p>
    <w:p w14:paraId="5E0B4C85" w14:textId="260F3980" w:rsidR="00B73DAD" w:rsidRDefault="00B73DAD" w:rsidP="00B73DAD">
      <w:pPr>
        <w:pStyle w:val="Heading3"/>
      </w:pPr>
      <w:bookmarkStart w:id="105" w:name="_Toc393983625"/>
      <w:r>
        <w:t>Running the Report</w:t>
      </w:r>
      <w:bookmarkEnd w:id="105"/>
    </w:p>
    <w:p w14:paraId="4EFBB65D" w14:textId="0F607367" w:rsidR="00B73DAD" w:rsidRPr="00B73DAD" w:rsidRDefault="00B73DAD" w:rsidP="00B73DAD">
      <w:r w:rsidRPr="00B73DAD">
        <w:t xml:space="preserve">After selecting a template, editing an existing template, or creating and saving a new template, select the RUN button at the bottom of the screen. </w:t>
      </w:r>
      <w:r>
        <w:t xml:space="preserve"> </w:t>
      </w:r>
      <w:r w:rsidRPr="00B73DAD">
        <w:t>The bottom of the report screen has a button, “</w:t>
      </w:r>
      <w:r w:rsidRPr="00B73DAD">
        <w:rPr>
          <w:b/>
          <w:bCs/>
        </w:rPr>
        <w:t>Output to Excel</w:t>
      </w:r>
      <w:r w:rsidRPr="00B73DAD">
        <w:t>,” that will place the data in the report into a MS-Excel spread sheet</w:t>
      </w:r>
      <w:r>
        <w:t xml:space="preserve"> which can be saved and edited.</w:t>
      </w:r>
    </w:p>
    <w:p w14:paraId="298FF75C" w14:textId="67DFFB79" w:rsidR="00B73DAD" w:rsidRPr="00B73DAD" w:rsidRDefault="00B73DAD" w:rsidP="00B73DAD">
      <w:r w:rsidRPr="00B73DAD">
        <w:lastRenderedPageBreak/>
        <w:t xml:space="preserve">The first page of the report contains the fixed width, </w:t>
      </w:r>
      <w:proofErr w:type="gramStart"/>
      <w:r w:rsidRPr="00B73DAD">
        <w:t>custom,</w:t>
      </w:r>
      <w:proofErr w:type="gramEnd"/>
      <w:r w:rsidRPr="00B73DAD">
        <w:t xml:space="preserve"> and single group diameter class tables. </w:t>
      </w:r>
      <w:r>
        <w:t xml:space="preserve"> </w:t>
      </w:r>
      <w:r w:rsidRPr="00B73DAD">
        <w:t xml:space="preserve">The volumes are grouped by specified diameter classes (Note: </w:t>
      </w:r>
      <w:proofErr w:type="spellStart"/>
      <w:r w:rsidRPr="00B73DAD">
        <w:t>Merch</w:t>
      </w:r>
      <w:proofErr w:type="spellEnd"/>
      <w:r w:rsidRPr="00B73DAD">
        <w:t xml:space="preserve"> cubic volume is computed to a specified top diameter and stump height. </w:t>
      </w:r>
      <w:r>
        <w:t xml:space="preserve"> </w:t>
      </w:r>
      <w:r w:rsidRPr="00B73DAD">
        <w:t xml:space="preserve">It does </w:t>
      </w:r>
      <w:r>
        <w:t>not take defect into account.).</w:t>
      </w:r>
    </w:p>
    <w:p w14:paraId="311DB0AD" w14:textId="6815206F" w:rsidR="00B73DAD" w:rsidRDefault="00B73DAD" w:rsidP="00B73DAD">
      <w:r w:rsidRPr="00B73DAD">
        <w:t xml:space="preserve">If you are working in </w:t>
      </w:r>
      <w:r w:rsidRPr="00B73DAD">
        <w:rPr>
          <w:b/>
          <w:bCs/>
        </w:rPr>
        <w:t>Region 9</w:t>
      </w:r>
      <w:r w:rsidRPr="00B73DAD">
        <w:t xml:space="preserve">, please see the </w:t>
      </w:r>
      <w:hyperlink w:anchor="_Special_Note" w:history="1">
        <w:r w:rsidRPr="0068771C">
          <w:rPr>
            <w:rStyle w:val="Hyperlink"/>
            <w:i/>
            <w:iCs/>
          </w:rPr>
          <w:t>Special Notes</w:t>
        </w:r>
      </w:hyperlink>
      <w:r w:rsidRPr="00B73DAD">
        <w:rPr>
          <w:i/>
          <w:iCs/>
        </w:rPr>
        <w:t xml:space="preserve"> </w:t>
      </w:r>
      <w:r w:rsidRPr="00B73DAD">
        <w:t>section of this Chapter.</w:t>
      </w:r>
    </w:p>
    <w:p w14:paraId="14A15BA4" w14:textId="127E710F" w:rsidR="00B73DAD" w:rsidRDefault="00B73DAD" w:rsidP="00F06849">
      <w:pPr>
        <w:pStyle w:val="Caption"/>
      </w:pPr>
      <w:bookmarkStart w:id="106" w:name="_Toc393983734"/>
      <w:r>
        <w:t xml:space="preserve">Figure </w:t>
      </w:r>
      <w:fldSimple w:instr=" SEQ Figure \* ARABIC ">
        <w:r w:rsidR="003F3B45">
          <w:rPr>
            <w:noProof/>
          </w:rPr>
          <w:t>61</w:t>
        </w:r>
      </w:fldSimple>
      <w:r>
        <w:t>: Page 1 of Volume Report</w:t>
      </w:r>
      <w:bookmarkEnd w:id="106"/>
    </w:p>
    <w:p w14:paraId="28F273D0" w14:textId="0FBFC242" w:rsidR="00B73DAD" w:rsidRDefault="00B73DAD" w:rsidP="00B73DAD">
      <w:pPr>
        <w:pStyle w:val="Graphic"/>
      </w:pPr>
      <w:r>
        <w:drawing>
          <wp:inline distT="0" distB="0" distL="0" distR="0" wp14:anchorId="6592693C" wp14:editId="3683359D">
            <wp:extent cx="4312800" cy="3249280"/>
            <wp:effectExtent l="19050" t="19050" r="12065" b="27940"/>
            <wp:docPr id="49" name="Picture 49" descr="screen shot of page 1 of the Volume Re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rotWithShape="1">
                    <a:blip r:embed="rId87">
                      <a:extLst>
                        <a:ext uri="{28A0092B-C50C-407E-A947-70E740481C1C}">
                          <a14:useLocalDpi xmlns:a14="http://schemas.microsoft.com/office/drawing/2010/main" val="0"/>
                        </a:ext>
                      </a:extLst>
                    </a:blip>
                    <a:srcRect r="6736"/>
                    <a:stretch/>
                  </pic:blipFill>
                  <pic:spPr bwMode="auto">
                    <a:xfrm>
                      <a:off x="0" y="0"/>
                      <a:ext cx="4322505" cy="3256591"/>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7851C67B" w14:textId="3167386B" w:rsidR="00B73DAD" w:rsidRDefault="00B73DAD" w:rsidP="00B73DAD">
      <w:r>
        <w:t xml:space="preserve">The second page contains the standard deviations of the volumes by diameter </w:t>
      </w:r>
      <w:r w:rsidR="0068771C">
        <w:t>class and live/dead status.</w:t>
      </w:r>
    </w:p>
    <w:p w14:paraId="49ED4AE1" w14:textId="17C3FA88" w:rsidR="0068771C" w:rsidRDefault="0068771C" w:rsidP="00F06849">
      <w:pPr>
        <w:pStyle w:val="Caption"/>
      </w:pPr>
      <w:bookmarkStart w:id="107" w:name="_Toc393983735"/>
      <w:r>
        <w:t xml:space="preserve">Figure </w:t>
      </w:r>
      <w:fldSimple w:instr=" SEQ Figure \* ARABIC ">
        <w:r w:rsidR="003F3B45">
          <w:rPr>
            <w:noProof/>
          </w:rPr>
          <w:t>62</w:t>
        </w:r>
      </w:fldSimple>
      <w:r>
        <w:t>: Page 2 of the Volume Report</w:t>
      </w:r>
      <w:bookmarkEnd w:id="107"/>
    </w:p>
    <w:p w14:paraId="16BF3E0E" w14:textId="529B0D7C" w:rsidR="00B73DAD" w:rsidRDefault="0068771C" w:rsidP="0068771C">
      <w:pPr>
        <w:pStyle w:val="Graphic"/>
      </w:pPr>
      <w:r>
        <w:drawing>
          <wp:inline distT="0" distB="0" distL="0" distR="0" wp14:anchorId="407585E5" wp14:editId="737D62EC">
            <wp:extent cx="4033112" cy="2570400"/>
            <wp:effectExtent l="19050" t="19050" r="24765" b="20955"/>
            <wp:docPr id="50" name="Picture 50" descr="screen shot of page 2 of the Volume Re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4041656" cy="2575846"/>
                    </a:xfrm>
                    <a:prstGeom prst="rect">
                      <a:avLst/>
                    </a:prstGeom>
                    <a:noFill/>
                    <a:ln>
                      <a:solidFill>
                        <a:schemeClr val="tx1"/>
                      </a:solidFill>
                    </a:ln>
                  </pic:spPr>
                </pic:pic>
              </a:graphicData>
            </a:graphic>
          </wp:inline>
        </w:drawing>
      </w:r>
    </w:p>
    <w:p w14:paraId="3654661F" w14:textId="7565589D" w:rsidR="00E92E47" w:rsidRDefault="0068771C" w:rsidP="00E92E47">
      <w:r>
        <w:lastRenderedPageBreak/>
        <w:t>This third part of this report contains volumes by species and the number of plots installed sample design.</w:t>
      </w:r>
    </w:p>
    <w:p w14:paraId="0D26A822" w14:textId="546F0214" w:rsidR="0068771C" w:rsidRDefault="0068771C" w:rsidP="00F06849">
      <w:pPr>
        <w:pStyle w:val="Caption"/>
      </w:pPr>
      <w:bookmarkStart w:id="108" w:name="_Toc393983736"/>
      <w:r>
        <w:t xml:space="preserve">Figure </w:t>
      </w:r>
      <w:fldSimple w:instr=" SEQ Figure \* ARABIC ">
        <w:r w:rsidR="003F3B45">
          <w:rPr>
            <w:noProof/>
          </w:rPr>
          <w:t>63</w:t>
        </w:r>
      </w:fldSimple>
      <w:r>
        <w:rPr>
          <w:noProof/>
        </w:rPr>
        <w:t>: Page 3 of the Volume Report</w:t>
      </w:r>
      <w:bookmarkEnd w:id="108"/>
    </w:p>
    <w:p w14:paraId="3FC14AF4" w14:textId="27F4C3A6" w:rsidR="0068771C" w:rsidRDefault="0068771C" w:rsidP="0068771C">
      <w:pPr>
        <w:pStyle w:val="Graphic"/>
      </w:pPr>
      <w:r>
        <w:drawing>
          <wp:inline distT="0" distB="0" distL="0" distR="0" wp14:anchorId="45F1C05B" wp14:editId="3C7D7531">
            <wp:extent cx="4615200" cy="2643792"/>
            <wp:effectExtent l="19050" t="19050" r="13970" b="23495"/>
            <wp:docPr id="51" name="Picture 51" descr="screen shot of page 3 of the Volume re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4622886" cy="2648195"/>
                    </a:xfrm>
                    <a:prstGeom prst="rect">
                      <a:avLst/>
                    </a:prstGeom>
                    <a:noFill/>
                    <a:ln>
                      <a:solidFill>
                        <a:schemeClr val="tx1"/>
                      </a:solidFill>
                    </a:ln>
                  </pic:spPr>
                </pic:pic>
              </a:graphicData>
            </a:graphic>
          </wp:inline>
        </w:drawing>
      </w:r>
    </w:p>
    <w:p w14:paraId="61186EB0" w14:textId="0375B6BA" w:rsidR="00B73DAD" w:rsidRDefault="0068771C" w:rsidP="00AE478E">
      <w:bookmarkStart w:id="109" w:name="_Special_Note"/>
      <w:bookmarkEnd w:id="109"/>
      <w:r>
        <w:t>The fourth part contains the volume information for all species.</w:t>
      </w:r>
    </w:p>
    <w:p w14:paraId="543E83AA" w14:textId="41AFAED4" w:rsidR="0068771C" w:rsidRDefault="0068771C" w:rsidP="00F06849">
      <w:pPr>
        <w:pStyle w:val="Caption"/>
      </w:pPr>
      <w:bookmarkStart w:id="110" w:name="_Toc393983737"/>
      <w:r>
        <w:t xml:space="preserve">Figure </w:t>
      </w:r>
      <w:fldSimple w:instr=" SEQ Figure \* ARABIC ">
        <w:r w:rsidR="003F3B45">
          <w:rPr>
            <w:noProof/>
          </w:rPr>
          <w:t>64</w:t>
        </w:r>
      </w:fldSimple>
      <w:r>
        <w:t>: Pa</w:t>
      </w:r>
      <w:r w:rsidR="002E214F">
        <w:t>rt</w:t>
      </w:r>
      <w:r>
        <w:t xml:space="preserve"> 4 of the Volume Report</w:t>
      </w:r>
      <w:bookmarkEnd w:id="110"/>
      <w:r w:rsidR="002E214F">
        <w:t xml:space="preserve"> – Gross Volume</w:t>
      </w:r>
    </w:p>
    <w:p w14:paraId="228DB6A9" w14:textId="4F72B50A" w:rsidR="0068771C" w:rsidRDefault="0068771C" w:rsidP="0068771C">
      <w:pPr>
        <w:pStyle w:val="Graphic"/>
      </w:pPr>
      <w:r>
        <w:drawing>
          <wp:inline distT="0" distB="0" distL="0" distR="0" wp14:anchorId="455A3AC7" wp14:editId="37ABC9D8">
            <wp:extent cx="5076000" cy="1370514"/>
            <wp:effectExtent l="19050" t="19050" r="10795" b="20320"/>
            <wp:docPr id="52" name="Picture 52" descr="screen shot of the Gross Volume re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5079076" cy="1371345"/>
                    </a:xfrm>
                    <a:prstGeom prst="rect">
                      <a:avLst/>
                    </a:prstGeom>
                    <a:noFill/>
                    <a:ln>
                      <a:solidFill>
                        <a:schemeClr val="tx1"/>
                      </a:solidFill>
                    </a:ln>
                  </pic:spPr>
                </pic:pic>
              </a:graphicData>
            </a:graphic>
          </wp:inline>
        </w:drawing>
      </w:r>
    </w:p>
    <w:p w14:paraId="015B47C2" w14:textId="19FE9DE6" w:rsidR="00B73DAD" w:rsidRDefault="0068771C" w:rsidP="00AE478E">
      <w:r>
        <w:t xml:space="preserve">Volumes for tree class and cut/leave information are also available as part of this report, as shown in </w:t>
      </w:r>
      <w:r w:rsidR="002E214F" w:rsidRPr="002E214F">
        <w:rPr>
          <w:rStyle w:val="FigureTablelinkChar"/>
        </w:rPr>
        <w:fldChar w:fldCharType="begin"/>
      </w:r>
      <w:r w:rsidR="002E214F" w:rsidRPr="002E214F">
        <w:rPr>
          <w:rStyle w:val="FigureTablelinkChar"/>
        </w:rPr>
        <w:instrText xml:space="preserve"> REF _Ref410308448 \h </w:instrText>
      </w:r>
      <w:r w:rsidR="002E214F">
        <w:rPr>
          <w:rStyle w:val="FigureTablelinkChar"/>
        </w:rPr>
        <w:instrText xml:space="preserve"> \* MERGEFORMAT </w:instrText>
      </w:r>
      <w:r w:rsidR="002E214F" w:rsidRPr="002E214F">
        <w:rPr>
          <w:rStyle w:val="FigureTablelinkChar"/>
        </w:rPr>
      </w:r>
      <w:r w:rsidR="002E214F" w:rsidRPr="002E214F">
        <w:rPr>
          <w:rStyle w:val="FigureTablelinkChar"/>
        </w:rPr>
        <w:fldChar w:fldCharType="separate"/>
      </w:r>
      <w:r w:rsidR="003F3B45" w:rsidRPr="003F3B45">
        <w:rPr>
          <w:rStyle w:val="FigureTablelinkChar"/>
        </w:rPr>
        <w:t>Figure 65</w:t>
      </w:r>
      <w:r w:rsidR="002E214F" w:rsidRPr="002E214F">
        <w:rPr>
          <w:rStyle w:val="FigureTablelinkChar"/>
        </w:rPr>
        <w:fldChar w:fldCharType="end"/>
      </w:r>
      <w:r>
        <w:t>.</w:t>
      </w:r>
    </w:p>
    <w:p w14:paraId="76A4C401" w14:textId="0BD2D4A2" w:rsidR="0068771C" w:rsidRDefault="0068771C" w:rsidP="00F06849">
      <w:pPr>
        <w:pStyle w:val="Caption"/>
      </w:pPr>
      <w:bookmarkStart w:id="111" w:name="_Ref410308448"/>
      <w:bookmarkStart w:id="112" w:name="_Toc393983738"/>
      <w:r>
        <w:t xml:space="preserve">Figure </w:t>
      </w:r>
      <w:fldSimple w:instr=" SEQ Figure \* ARABIC ">
        <w:r w:rsidR="003F3B45">
          <w:rPr>
            <w:noProof/>
          </w:rPr>
          <w:t>65</w:t>
        </w:r>
      </w:fldSimple>
      <w:bookmarkEnd w:id="111"/>
      <w:r>
        <w:t>: Tree class and cut/leave information in Volume Report</w:t>
      </w:r>
      <w:bookmarkEnd w:id="112"/>
    </w:p>
    <w:p w14:paraId="361DD0CA" w14:textId="63B4137B" w:rsidR="0068771C" w:rsidRDefault="0068771C" w:rsidP="0068771C">
      <w:pPr>
        <w:pStyle w:val="Graphic"/>
      </w:pPr>
      <w:r>
        <w:drawing>
          <wp:inline distT="0" distB="0" distL="0" distR="0" wp14:anchorId="41026DE7" wp14:editId="5004557C">
            <wp:extent cx="2404800" cy="1645628"/>
            <wp:effectExtent l="19050" t="19050" r="14605" b="12065"/>
            <wp:docPr id="53" name="Picture 53" descr="screen shot of Tree class and cut/leave information in Volumen Re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2404395" cy="1645351"/>
                    </a:xfrm>
                    <a:prstGeom prst="rect">
                      <a:avLst/>
                    </a:prstGeom>
                    <a:noFill/>
                    <a:ln>
                      <a:solidFill>
                        <a:schemeClr val="tx1"/>
                      </a:solidFill>
                    </a:ln>
                  </pic:spPr>
                </pic:pic>
              </a:graphicData>
            </a:graphic>
          </wp:inline>
        </w:drawing>
      </w:r>
    </w:p>
    <w:p w14:paraId="0DA2EE4B" w14:textId="57FC4171" w:rsidR="0068771C" w:rsidRDefault="00060BFF" w:rsidP="00AE478E">
      <w:r w:rsidRPr="00060BFF">
        <w:rPr>
          <w:rStyle w:val="FigureTablelinkChar"/>
        </w:rPr>
        <w:lastRenderedPageBreak/>
        <w:fldChar w:fldCharType="begin"/>
      </w:r>
      <w:r w:rsidRPr="00060BFF">
        <w:rPr>
          <w:rStyle w:val="FigureTablelinkChar"/>
        </w:rPr>
        <w:instrText xml:space="preserve"> REF _Ref410381608 \h </w:instrText>
      </w:r>
      <w:r>
        <w:rPr>
          <w:rStyle w:val="FigureTablelinkChar"/>
        </w:rPr>
        <w:instrText xml:space="preserve"> \* MERGEFORMAT </w:instrText>
      </w:r>
      <w:r w:rsidRPr="00060BFF">
        <w:rPr>
          <w:rStyle w:val="FigureTablelinkChar"/>
        </w:rPr>
      </w:r>
      <w:r w:rsidRPr="00060BFF">
        <w:rPr>
          <w:rStyle w:val="FigureTablelinkChar"/>
        </w:rPr>
        <w:fldChar w:fldCharType="separate"/>
      </w:r>
      <w:r w:rsidR="003F3B45" w:rsidRPr="003F3B45">
        <w:rPr>
          <w:rStyle w:val="FigureTablelinkChar"/>
        </w:rPr>
        <w:t>Table 9</w:t>
      </w:r>
      <w:r w:rsidRPr="00060BFF">
        <w:rPr>
          <w:rStyle w:val="FigureTablelinkChar"/>
        </w:rPr>
        <w:fldChar w:fldCharType="end"/>
      </w:r>
      <w:r w:rsidR="0068771C">
        <w:t xml:space="preserve"> provides descriptions for select terms used in the Volume Report.</w:t>
      </w:r>
    </w:p>
    <w:p w14:paraId="2C274D23" w14:textId="19FAD5EA" w:rsidR="0068771C" w:rsidRPr="00746A9D" w:rsidRDefault="0068771C" w:rsidP="00F06849">
      <w:pPr>
        <w:pStyle w:val="Caption"/>
      </w:pPr>
      <w:bookmarkStart w:id="113" w:name="_Ref410381608"/>
      <w:bookmarkStart w:id="114" w:name="_Toc393724213"/>
      <w:r w:rsidRPr="00844472">
        <w:t xml:space="preserve">Table </w:t>
      </w:r>
      <w:fldSimple w:instr=" SEQ Table \* ARABIC ">
        <w:r w:rsidR="003F3B45">
          <w:rPr>
            <w:noProof/>
          </w:rPr>
          <w:t>9</w:t>
        </w:r>
      </w:fldSimple>
      <w:bookmarkEnd w:id="113"/>
      <w:r w:rsidRPr="00844472">
        <w:t xml:space="preserve">: </w:t>
      </w:r>
      <w:r>
        <w:t>Volume Report definitions</w:t>
      </w:r>
      <w:bookmarkEnd w:id="114"/>
    </w:p>
    <w:tbl>
      <w:tblPr>
        <w:tblW w:w="8370" w:type="dxa"/>
        <w:tblInd w:w="7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volume report term definitions"/>
      </w:tblPr>
      <w:tblGrid>
        <w:gridCol w:w="1890"/>
        <w:gridCol w:w="6480"/>
      </w:tblGrid>
      <w:tr w:rsidR="0068771C" w14:paraId="2D381D7B" w14:textId="77777777" w:rsidTr="00117B4B">
        <w:trPr>
          <w:tblHeader/>
        </w:trPr>
        <w:tc>
          <w:tcPr>
            <w:tcW w:w="1890" w:type="dxa"/>
            <w:shd w:val="clear" w:color="auto" w:fill="0B610D"/>
          </w:tcPr>
          <w:p w14:paraId="7AC6FA2C" w14:textId="77777777" w:rsidR="0068771C" w:rsidRDefault="0068771C" w:rsidP="00117B4B">
            <w:pPr>
              <w:pStyle w:val="TableHeaderRow"/>
              <w:rPr>
                <w:rStyle w:val="Strong"/>
              </w:rPr>
            </w:pPr>
            <w:r>
              <w:rPr>
                <w:rStyle w:val="Strong"/>
              </w:rPr>
              <w:t>Term</w:t>
            </w:r>
          </w:p>
        </w:tc>
        <w:tc>
          <w:tcPr>
            <w:tcW w:w="6480" w:type="dxa"/>
            <w:shd w:val="clear" w:color="auto" w:fill="0B610D"/>
          </w:tcPr>
          <w:p w14:paraId="3E786E9C" w14:textId="77777777" w:rsidR="0068771C" w:rsidRPr="006C25DD" w:rsidRDefault="0068771C" w:rsidP="00117B4B">
            <w:pPr>
              <w:pStyle w:val="TableHeaderRow"/>
              <w:rPr>
                <w:rStyle w:val="Strong"/>
              </w:rPr>
            </w:pPr>
            <w:r w:rsidRPr="006C25DD">
              <w:rPr>
                <w:rStyle w:val="Strong"/>
              </w:rPr>
              <w:t>Description</w:t>
            </w:r>
          </w:p>
        </w:tc>
      </w:tr>
      <w:tr w:rsidR="0068771C" w:rsidRPr="00BA4EAB" w14:paraId="786DF2A7" w14:textId="77777777" w:rsidTr="00117B4B">
        <w:trPr>
          <w:cantSplit/>
        </w:trPr>
        <w:tc>
          <w:tcPr>
            <w:tcW w:w="1890" w:type="dxa"/>
          </w:tcPr>
          <w:p w14:paraId="5CCFC41C" w14:textId="231B7613" w:rsidR="0068771C" w:rsidRPr="002F2C05" w:rsidRDefault="00117B4B" w:rsidP="00117B4B">
            <w:pPr>
              <w:spacing w:after="120"/>
              <w:rPr>
                <w:b/>
              </w:rPr>
            </w:pPr>
            <w:r>
              <w:rPr>
                <w:rStyle w:val="Strong"/>
                <w:b w:val="0"/>
              </w:rPr>
              <w:t>Live</w:t>
            </w:r>
          </w:p>
        </w:tc>
        <w:tc>
          <w:tcPr>
            <w:tcW w:w="6480" w:type="dxa"/>
          </w:tcPr>
          <w:p w14:paraId="29A34A81" w14:textId="77777777" w:rsidR="0068771C" w:rsidRPr="006C25DD" w:rsidRDefault="0068771C" w:rsidP="00117B4B">
            <w:pPr>
              <w:spacing w:after="120"/>
            </w:pPr>
            <w:r>
              <w:t>All live trees with a recorded diameter.  The total line includes trees with null diameters.</w:t>
            </w:r>
          </w:p>
        </w:tc>
      </w:tr>
      <w:tr w:rsidR="00117B4B" w:rsidRPr="00BA4EAB" w14:paraId="38FB9A0F" w14:textId="77777777" w:rsidTr="00117B4B">
        <w:trPr>
          <w:cantSplit/>
        </w:trPr>
        <w:tc>
          <w:tcPr>
            <w:tcW w:w="1890" w:type="dxa"/>
          </w:tcPr>
          <w:p w14:paraId="397E2D9D" w14:textId="27521482" w:rsidR="00117B4B" w:rsidRDefault="00117B4B" w:rsidP="00117B4B">
            <w:pPr>
              <w:spacing w:after="120"/>
              <w:rPr>
                <w:rStyle w:val="Strong"/>
                <w:b w:val="0"/>
              </w:rPr>
            </w:pPr>
            <w:r>
              <w:rPr>
                <w:rStyle w:val="Strong"/>
                <w:b w:val="0"/>
              </w:rPr>
              <w:t>Recent Mortality</w:t>
            </w:r>
          </w:p>
        </w:tc>
        <w:tc>
          <w:tcPr>
            <w:tcW w:w="6480" w:type="dxa"/>
          </w:tcPr>
          <w:p w14:paraId="38A8A62B" w14:textId="4503D62D" w:rsidR="00117B4B" w:rsidRDefault="00FB220D" w:rsidP="00117B4B">
            <w:pPr>
              <w:spacing w:after="120"/>
            </w:pPr>
            <w:r>
              <w:t>All dead trees with a recorded diameter and a log/snag decay class of “1.”  The total line includes trees with null diameters.</w:t>
            </w:r>
          </w:p>
        </w:tc>
      </w:tr>
      <w:tr w:rsidR="00117B4B" w:rsidRPr="00BA4EAB" w14:paraId="4408E601" w14:textId="77777777" w:rsidTr="00117B4B">
        <w:trPr>
          <w:cantSplit/>
        </w:trPr>
        <w:tc>
          <w:tcPr>
            <w:tcW w:w="1890" w:type="dxa"/>
          </w:tcPr>
          <w:p w14:paraId="0F41CCFD" w14:textId="246C9579" w:rsidR="00117B4B" w:rsidRDefault="00117B4B" w:rsidP="00117B4B">
            <w:pPr>
              <w:spacing w:after="120"/>
              <w:rPr>
                <w:rStyle w:val="Strong"/>
                <w:b w:val="0"/>
              </w:rPr>
            </w:pPr>
            <w:r>
              <w:rPr>
                <w:rStyle w:val="Strong"/>
                <w:b w:val="0"/>
              </w:rPr>
              <w:t>Older Dead</w:t>
            </w:r>
          </w:p>
        </w:tc>
        <w:tc>
          <w:tcPr>
            <w:tcW w:w="6480" w:type="dxa"/>
          </w:tcPr>
          <w:p w14:paraId="6A61C67F" w14:textId="189DEAED" w:rsidR="00117B4B" w:rsidRDefault="00FB220D" w:rsidP="00117B4B">
            <w:pPr>
              <w:spacing w:after="120"/>
            </w:pPr>
            <w:r>
              <w:t>All dead trees with a recorded diameter and a log/snag decal class greater than “1.”  The total line includes trees with null diameters.</w:t>
            </w:r>
          </w:p>
        </w:tc>
      </w:tr>
      <w:tr w:rsidR="00117B4B" w:rsidRPr="00BA4EAB" w14:paraId="186404F2" w14:textId="77777777" w:rsidTr="00117B4B">
        <w:trPr>
          <w:cantSplit/>
        </w:trPr>
        <w:tc>
          <w:tcPr>
            <w:tcW w:w="1890" w:type="dxa"/>
          </w:tcPr>
          <w:p w14:paraId="402B0649" w14:textId="501E6432" w:rsidR="00117B4B" w:rsidRDefault="00117B4B" w:rsidP="00117B4B">
            <w:pPr>
              <w:spacing w:after="120"/>
              <w:rPr>
                <w:rStyle w:val="Strong"/>
                <w:b w:val="0"/>
              </w:rPr>
            </w:pPr>
            <w:r>
              <w:rPr>
                <w:rStyle w:val="Strong"/>
                <w:b w:val="0"/>
              </w:rPr>
              <w:t>All</w:t>
            </w:r>
          </w:p>
        </w:tc>
        <w:tc>
          <w:tcPr>
            <w:tcW w:w="6480" w:type="dxa"/>
          </w:tcPr>
          <w:p w14:paraId="4D9CEE05" w14:textId="3C369352" w:rsidR="00117B4B" w:rsidRDefault="00FB220D" w:rsidP="00117B4B">
            <w:pPr>
              <w:spacing w:after="120"/>
            </w:pPr>
            <w:r>
              <w:t>All trees with a recorded diameter.  The total line includes trees with null diameters.</w:t>
            </w:r>
          </w:p>
        </w:tc>
      </w:tr>
      <w:tr w:rsidR="00117B4B" w:rsidRPr="00BA4EAB" w14:paraId="1C01B991" w14:textId="77777777" w:rsidTr="00117B4B">
        <w:trPr>
          <w:cantSplit/>
        </w:trPr>
        <w:tc>
          <w:tcPr>
            <w:tcW w:w="1890" w:type="dxa"/>
          </w:tcPr>
          <w:p w14:paraId="21796117" w14:textId="0938B630" w:rsidR="00117B4B" w:rsidRDefault="00117B4B" w:rsidP="00117B4B">
            <w:pPr>
              <w:spacing w:after="120"/>
              <w:rPr>
                <w:rStyle w:val="Strong"/>
                <w:b w:val="0"/>
              </w:rPr>
            </w:pPr>
            <w:r>
              <w:rPr>
                <w:rStyle w:val="Strong"/>
                <w:b w:val="0"/>
              </w:rPr>
              <w:t>Diameter Class</w:t>
            </w:r>
          </w:p>
        </w:tc>
        <w:tc>
          <w:tcPr>
            <w:tcW w:w="6480" w:type="dxa"/>
          </w:tcPr>
          <w:p w14:paraId="488E73EA" w14:textId="7A01069F" w:rsidR="00117B4B" w:rsidRDefault="00FB220D" w:rsidP="00117B4B">
            <w:pPr>
              <w:spacing w:after="120"/>
            </w:pPr>
            <w:r>
              <w:t>The upper and lower limits of each diameter class, in inches.  The report does not distinguish between measurements at breast height and measurements at root collar.</w:t>
            </w:r>
          </w:p>
        </w:tc>
      </w:tr>
      <w:tr w:rsidR="00117B4B" w:rsidRPr="00BA4EAB" w14:paraId="1F940659" w14:textId="77777777" w:rsidTr="00117B4B">
        <w:trPr>
          <w:cantSplit/>
        </w:trPr>
        <w:tc>
          <w:tcPr>
            <w:tcW w:w="1890" w:type="dxa"/>
          </w:tcPr>
          <w:p w14:paraId="569B76DD" w14:textId="0CC44E4A" w:rsidR="00117B4B" w:rsidRDefault="00117B4B" w:rsidP="00117B4B">
            <w:pPr>
              <w:spacing w:after="120"/>
              <w:rPr>
                <w:rStyle w:val="Strong"/>
                <w:b w:val="0"/>
              </w:rPr>
            </w:pPr>
            <w:r>
              <w:rPr>
                <w:rStyle w:val="Strong"/>
                <w:b w:val="0"/>
              </w:rPr>
              <w:t xml:space="preserve">Cubic </w:t>
            </w:r>
            <w:proofErr w:type="spellStart"/>
            <w:r>
              <w:rPr>
                <w:rStyle w:val="Strong"/>
                <w:b w:val="0"/>
              </w:rPr>
              <w:t>Vol</w:t>
            </w:r>
            <w:proofErr w:type="spellEnd"/>
          </w:p>
        </w:tc>
        <w:tc>
          <w:tcPr>
            <w:tcW w:w="6480" w:type="dxa"/>
          </w:tcPr>
          <w:p w14:paraId="252BE244" w14:textId="1467F681" w:rsidR="00117B4B" w:rsidRDefault="00FB220D" w:rsidP="00117B4B">
            <w:pPr>
              <w:spacing w:after="120"/>
            </w:pPr>
            <w:r>
              <w:t>Gross cubic foot volume (for R9, this is the gross pulp cubic foot volume).</w:t>
            </w:r>
          </w:p>
        </w:tc>
      </w:tr>
      <w:tr w:rsidR="00FB220D" w:rsidRPr="00BA4EAB" w14:paraId="6666B135" w14:textId="77777777" w:rsidTr="00117B4B">
        <w:trPr>
          <w:cantSplit/>
        </w:trPr>
        <w:tc>
          <w:tcPr>
            <w:tcW w:w="1890" w:type="dxa"/>
          </w:tcPr>
          <w:p w14:paraId="1D880BA7" w14:textId="0CA9212A" w:rsidR="00FB220D" w:rsidRDefault="00FB220D" w:rsidP="00117B4B">
            <w:pPr>
              <w:spacing w:after="120"/>
              <w:rPr>
                <w:rStyle w:val="Strong"/>
                <w:b w:val="0"/>
              </w:rPr>
            </w:pPr>
            <w:proofErr w:type="spellStart"/>
            <w:r>
              <w:rPr>
                <w:rStyle w:val="Strong"/>
                <w:b w:val="0"/>
              </w:rPr>
              <w:t>Merch</w:t>
            </w:r>
            <w:proofErr w:type="spellEnd"/>
            <w:r>
              <w:rPr>
                <w:rStyle w:val="Strong"/>
                <w:b w:val="0"/>
              </w:rPr>
              <w:t xml:space="preserve"> C </w:t>
            </w:r>
            <w:proofErr w:type="spellStart"/>
            <w:r>
              <w:rPr>
                <w:rStyle w:val="Strong"/>
                <w:b w:val="0"/>
              </w:rPr>
              <w:t>Vol</w:t>
            </w:r>
            <w:proofErr w:type="spellEnd"/>
          </w:p>
        </w:tc>
        <w:tc>
          <w:tcPr>
            <w:tcW w:w="6480" w:type="dxa"/>
          </w:tcPr>
          <w:p w14:paraId="0733B9AC" w14:textId="73686630" w:rsidR="00FB220D" w:rsidRDefault="00FB220D" w:rsidP="00117B4B">
            <w:pPr>
              <w:spacing w:after="120"/>
            </w:pPr>
            <w:r>
              <w:t xml:space="preserve">Gross merchantable cubic foot volume (for R9, this is the gross </w:t>
            </w:r>
            <w:proofErr w:type="spellStart"/>
            <w:r>
              <w:t>sawtimber</w:t>
            </w:r>
            <w:proofErr w:type="spellEnd"/>
            <w:r>
              <w:t xml:space="preserve"> cubic foot volume).</w:t>
            </w:r>
          </w:p>
        </w:tc>
      </w:tr>
      <w:tr w:rsidR="00FB220D" w:rsidRPr="00BA4EAB" w14:paraId="743E82E6" w14:textId="77777777" w:rsidTr="00117B4B">
        <w:trPr>
          <w:cantSplit/>
        </w:trPr>
        <w:tc>
          <w:tcPr>
            <w:tcW w:w="1890" w:type="dxa"/>
          </w:tcPr>
          <w:p w14:paraId="3B275C9B" w14:textId="1D30B55B" w:rsidR="00FB220D" w:rsidRDefault="00FB220D" w:rsidP="00117B4B">
            <w:pPr>
              <w:spacing w:after="120"/>
              <w:rPr>
                <w:rStyle w:val="Strong"/>
                <w:b w:val="0"/>
              </w:rPr>
            </w:pPr>
            <w:r>
              <w:rPr>
                <w:rStyle w:val="Strong"/>
                <w:b w:val="0"/>
              </w:rPr>
              <w:t xml:space="preserve">Board </w:t>
            </w:r>
            <w:proofErr w:type="spellStart"/>
            <w:r>
              <w:rPr>
                <w:rStyle w:val="Strong"/>
                <w:b w:val="0"/>
              </w:rPr>
              <w:t>Vol</w:t>
            </w:r>
            <w:proofErr w:type="spellEnd"/>
          </w:p>
        </w:tc>
        <w:tc>
          <w:tcPr>
            <w:tcW w:w="6480" w:type="dxa"/>
          </w:tcPr>
          <w:p w14:paraId="70186DF0" w14:textId="0725298A" w:rsidR="00FB220D" w:rsidRDefault="00FB220D" w:rsidP="00117B4B">
            <w:pPr>
              <w:spacing w:after="120"/>
            </w:pPr>
            <w:r>
              <w:t xml:space="preserve">Gross board foot volume (for R9, this is the gross </w:t>
            </w:r>
            <w:proofErr w:type="spellStart"/>
            <w:r>
              <w:t>sawtimber</w:t>
            </w:r>
            <w:proofErr w:type="spellEnd"/>
            <w:r>
              <w:t xml:space="preserve"> board foot volume).</w:t>
            </w:r>
          </w:p>
        </w:tc>
      </w:tr>
    </w:tbl>
    <w:p w14:paraId="3C470FE6" w14:textId="586B06EB" w:rsidR="0068771C" w:rsidRDefault="0068771C" w:rsidP="00AE478E">
      <w:r>
        <w:t>It should be noted that only gross volumes are represented in this report.  Additionally, the Sample Size is based on the single class statistics and is obtained using:</w:t>
      </w:r>
    </w:p>
    <w:p w14:paraId="4847BEDA" w14:textId="3682A733" w:rsidR="0068771C" w:rsidRDefault="00FB220D" w:rsidP="0068771C">
      <w:pPr>
        <w:pStyle w:val="Graphic"/>
      </w:pPr>
      <w:r>
        <w:t>n=</w:t>
      </w:r>
      <w:r w:rsidR="00AF5A9E" w:rsidRPr="00CA4657">
        <w:rPr>
          <w:position w:val="-32"/>
        </w:rPr>
        <w:object w:dxaOrig="859" w:dyaOrig="820" w14:anchorId="1FC32B10">
          <v:shape id="_x0000_i1026" type="#_x0000_t75" alt="equation: t squared times CV squared divided by E squared" style="width:43.45pt;height:41.6pt" o:ole="">
            <v:imagedata r:id="rId92" o:title=""/>
          </v:shape>
          <o:OLEObject Type="Embed" ProgID="Equation.3" ShapeID="_x0000_i1026" DrawAspect="Content" ObjectID="_1485771223" r:id="rId93"/>
        </w:object>
      </w:r>
    </w:p>
    <w:p w14:paraId="3388859E" w14:textId="08EC7101" w:rsidR="0068771C" w:rsidRDefault="0068771C" w:rsidP="00AE478E">
      <w:r>
        <w:t>Where “</w:t>
      </w:r>
      <w:r w:rsidRPr="00FB220D">
        <w:rPr>
          <w:rStyle w:val="Strong"/>
        </w:rPr>
        <w:t>n</w:t>
      </w:r>
      <w:r>
        <w:t>” is</w:t>
      </w:r>
      <w:r w:rsidR="00FB220D">
        <w:t xml:space="preserve"> the estimated number of plots required to achieve a percent sampling error (</w:t>
      </w:r>
      <w:r w:rsidR="00FB220D" w:rsidRPr="00FB220D">
        <w:rPr>
          <w:rStyle w:val="Strong"/>
        </w:rPr>
        <w:t>E</w:t>
      </w:r>
      <w:r w:rsidR="00FB220D">
        <w:t>) for a population with a coefficient of variation (</w:t>
      </w:r>
      <w:r w:rsidR="00FB220D" w:rsidRPr="00FB220D">
        <w:rPr>
          <w:rStyle w:val="Strong"/>
        </w:rPr>
        <w:t>CV</w:t>
      </w:r>
      <w:r w:rsidR="00FB220D">
        <w:t>).  For the purposes of this report, it is assumed that t = 1 (corresponding to a probability of about 68.3%0, so that the equation is reduced to:</w:t>
      </w:r>
    </w:p>
    <w:p w14:paraId="753BB459" w14:textId="573F0055" w:rsidR="0068771C" w:rsidRDefault="00FB220D" w:rsidP="0068771C">
      <w:pPr>
        <w:pStyle w:val="Graphic"/>
      </w:pPr>
      <w:r>
        <w:t>n=</w:t>
      </w:r>
      <w:r w:rsidR="00AF5A9E" w:rsidRPr="00CA4657">
        <w:rPr>
          <w:position w:val="-32"/>
        </w:rPr>
        <w:object w:dxaOrig="620" w:dyaOrig="820" w14:anchorId="4950CE29">
          <v:shape id="_x0000_i1027" type="#_x0000_t75" alt="equation: CV squared divided by E squared" style="width:30.4pt;height:41.6pt" o:ole="">
            <v:imagedata r:id="rId94" o:title=""/>
          </v:shape>
          <o:OLEObject Type="Embed" ProgID="Equation.3" ShapeID="_x0000_i1027" DrawAspect="Content" ObjectID="_1485771224" r:id="rId95"/>
        </w:object>
      </w:r>
    </w:p>
    <w:p w14:paraId="449A7537" w14:textId="15B19342" w:rsidR="0068771C" w:rsidRDefault="0068771C" w:rsidP="00AE478E">
      <w:r>
        <w:t>The true value of the estimate (TPA, BA/ac) is within plus or minus the percent sampling error 68.3% of the time.</w:t>
      </w:r>
    </w:p>
    <w:p w14:paraId="6AE88394" w14:textId="77777777" w:rsidR="0068771C" w:rsidRDefault="0068771C" w:rsidP="0068771C">
      <w:pPr>
        <w:pStyle w:val="Heading4"/>
      </w:pPr>
      <w:bookmarkStart w:id="115" w:name="_Toc393983626"/>
      <w:r>
        <w:lastRenderedPageBreak/>
        <w:t>Special Notes</w:t>
      </w:r>
      <w:bookmarkEnd w:id="115"/>
    </w:p>
    <w:p w14:paraId="28247CF6" w14:textId="6E17CE74" w:rsidR="00FB220D" w:rsidRPr="00FB220D" w:rsidRDefault="00FB220D" w:rsidP="00FB220D">
      <w:r w:rsidRPr="00FB220D">
        <w:t>There are three separate volumes calculated in FSVeg.</w:t>
      </w:r>
      <w:r w:rsidR="000F17A4">
        <w:t xml:space="preserve"> </w:t>
      </w:r>
      <w:r w:rsidRPr="00FB220D">
        <w:t xml:space="preserve"> These are cubic, </w:t>
      </w:r>
      <w:proofErr w:type="spellStart"/>
      <w:r w:rsidRPr="00FB220D">
        <w:t>merch</w:t>
      </w:r>
      <w:proofErr w:type="spellEnd"/>
      <w:r w:rsidRPr="00FB220D">
        <w:t xml:space="preserve"> cubic, and board foot volume.</w:t>
      </w:r>
      <w:r w:rsidR="000F17A4">
        <w:t xml:space="preserve"> </w:t>
      </w:r>
      <w:r w:rsidRPr="00FB220D">
        <w:t xml:space="preserve"> </w:t>
      </w:r>
      <w:r w:rsidRPr="00FB220D">
        <w:rPr>
          <w:b/>
          <w:bCs/>
          <w:i/>
          <w:iCs/>
        </w:rPr>
        <w:t xml:space="preserve">Region 9 </w:t>
      </w:r>
      <w:r w:rsidRPr="00FB220D">
        <w:rPr>
          <w:i/>
          <w:iCs/>
        </w:rPr>
        <w:t xml:space="preserve">data is somewhat different from the other regions. </w:t>
      </w:r>
      <w:r w:rsidRPr="00FB220D">
        <w:t xml:space="preserve">This section will help </w:t>
      </w:r>
      <w:r w:rsidR="000F17A4">
        <w:t>you understand the differences.</w:t>
      </w:r>
    </w:p>
    <w:p w14:paraId="1ADAADEE" w14:textId="4661C1DF" w:rsidR="00FB220D" w:rsidRPr="00FB220D" w:rsidRDefault="00FB220D" w:rsidP="00FB220D">
      <w:r w:rsidRPr="00FB220D">
        <w:t xml:space="preserve">For </w:t>
      </w:r>
      <w:r w:rsidRPr="00FB220D">
        <w:rPr>
          <w:b/>
          <w:bCs/>
        </w:rPr>
        <w:t>Region 9</w:t>
      </w:r>
      <w:r w:rsidRPr="00FB220D">
        <w:t xml:space="preserve">, cubic volume is the cubic foot volume from both </w:t>
      </w:r>
      <w:proofErr w:type="spellStart"/>
      <w:r w:rsidRPr="00FB220D">
        <w:t>sawtimber</w:t>
      </w:r>
      <w:proofErr w:type="spellEnd"/>
      <w:r w:rsidRPr="00FB220D">
        <w:t xml:space="preserve"> and pulpwood trees calculated from stump to a 4-inch diameter top. </w:t>
      </w:r>
      <w:r w:rsidR="000F17A4">
        <w:t xml:space="preserve"> </w:t>
      </w:r>
      <w:r w:rsidRPr="00FB220D">
        <w:t xml:space="preserve">In </w:t>
      </w:r>
      <w:proofErr w:type="spellStart"/>
      <w:r w:rsidRPr="00FB220D">
        <w:t>sawtimber</w:t>
      </w:r>
      <w:proofErr w:type="spellEnd"/>
      <w:r w:rsidRPr="00FB220D">
        <w:t xml:space="preserve"> trees this includes both the </w:t>
      </w:r>
      <w:proofErr w:type="spellStart"/>
      <w:r w:rsidRPr="00FB220D">
        <w:t>sawlog</w:t>
      </w:r>
      <w:proofErr w:type="spellEnd"/>
      <w:r w:rsidRPr="00FB220D">
        <w:t xml:space="preserve"> portion and the </w:t>
      </w:r>
      <w:proofErr w:type="spellStart"/>
      <w:r w:rsidRPr="00FB220D">
        <w:t>topwood</w:t>
      </w:r>
      <w:proofErr w:type="spellEnd"/>
      <w:r w:rsidRPr="00FB220D">
        <w:t xml:space="preserve">. </w:t>
      </w:r>
      <w:r w:rsidR="000F17A4">
        <w:t xml:space="preserve"> </w:t>
      </w:r>
      <w:r w:rsidRPr="00FB220D">
        <w:t>It never includes any limbs or the</w:t>
      </w:r>
      <w:r w:rsidR="000F17A4">
        <w:t xml:space="preserve"> top above the 4-inch diameter.</w:t>
      </w:r>
    </w:p>
    <w:p w14:paraId="524F3EA7" w14:textId="2C8578EF" w:rsidR="00FB220D" w:rsidRPr="00FB220D" w:rsidRDefault="00FB220D" w:rsidP="00FB220D">
      <w:r w:rsidRPr="00FB220D">
        <w:t xml:space="preserve">For </w:t>
      </w:r>
      <w:r w:rsidRPr="00FB220D">
        <w:rPr>
          <w:b/>
          <w:bCs/>
        </w:rPr>
        <w:t>Region 9</w:t>
      </w:r>
      <w:r w:rsidRPr="00FB220D">
        <w:t xml:space="preserve">, </w:t>
      </w:r>
      <w:proofErr w:type="spellStart"/>
      <w:r w:rsidRPr="00FB220D">
        <w:t>merch</w:t>
      </w:r>
      <w:proofErr w:type="spellEnd"/>
      <w:r w:rsidRPr="00FB220D">
        <w:t xml:space="preserve"> cubic volume is the cubic foot volume in the </w:t>
      </w:r>
      <w:proofErr w:type="spellStart"/>
      <w:r w:rsidRPr="00FB220D">
        <w:t>sawlog</w:t>
      </w:r>
      <w:proofErr w:type="spellEnd"/>
      <w:r w:rsidRPr="00FB220D">
        <w:t xml:space="preserve"> portion of </w:t>
      </w:r>
      <w:proofErr w:type="spellStart"/>
      <w:r w:rsidRPr="00FB220D">
        <w:t>sawtimber</w:t>
      </w:r>
      <w:proofErr w:type="spellEnd"/>
      <w:r w:rsidRPr="00FB220D">
        <w:t xml:space="preserve"> trees.</w:t>
      </w:r>
      <w:r w:rsidR="000F17A4">
        <w:t xml:space="preserve"> </w:t>
      </w:r>
      <w:r w:rsidRPr="00FB220D">
        <w:t xml:space="preserve"> It does not include the </w:t>
      </w:r>
      <w:proofErr w:type="spellStart"/>
      <w:r w:rsidRPr="00FB220D">
        <w:t>topwood</w:t>
      </w:r>
      <w:proofErr w:type="spellEnd"/>
      <w:r w:rsidRPr="00FB220D">
        <w:t xml:space="preserve"> volume. </w:t>
      </w:r>
      <w:r w:rsidR="000F17A4">
        <w:t xml:space="preserve"> </w:t>
      </w:r>
      <w:r w:rsidRPr="00FB220D">
        <w:t>It also does no</w:t>
      </w:r>
      <w:r w:rsidR="000F17A4">
        <w:t>t include pulpwood tree volume.</w:t>
      </w:r>
    </w:p>
    <w:p w14:paraId="4523798A" w14:textId="14A9A9E2" w:rsidR="00FB220D" w:rsidRPr="00FB220D" w:rsidRDefault="00FB220D" w:rsidP="00FB220D">
      <w:r w:rsidRPr="00FB220D">
        <w:t xml:space="preserve">For </w:t>
      </w:r>
      <w:r w:rsidRPr="00FB220D">
        <w:rPr>
          <w:b/>
          <w:bCs/>
        </w:rPr>
        <w:t xml:space="preserve">Region 9 </w:t>
      </w:r>
      <w:r w:rsidRPr="00FB220D">
        <w:t xml:space="preserve">data, board foot volume is either the Scribner or International 1/4 board foot volume, depending on the forest. </w:t>
      </w:r>
      <w:r w:rsidR="000F17A4">
        <w:t xml:space="preserve"> </w:t>
      </w:r>
      <w:r w:rsidRPr="00FB220D">
        <w:t xml:space="preserve">The Chippewa, Superior, </w:t>
      </w:r>
      <w:proofErr w:type="spellStart"/>
      <w:r w:rsidRPr="00FB220D">
        <w:t>Chequamegon</w:t>
      </w:r>
      <w:proofErr w:type="spellEnd"/>
      <w:r w:rsidRPr="00FB220D">
        <w:t xml:space="preserve">-Nicolet, Ottawa, and Hiawatha get Scribner. </w:t>
      </w:r>
      <w:r w:rsidR="000F17A4">
        <w:t xml:space="preserve"> </w:t>
      </w:r>
      <w:r w:rsidRPr="00FB220D">
        <w:t>All other</w:t>
      </w:r>
      <w:r w:rsidR="000F17A4">
        <w:t xml:space="preserve"> forests get International 1/4.</w:t>
      </w:r>
    </w:p>
    <w:p w14:paraId="25DC8D95" w14:textId="77946543" w:rsidR="00B73DAD" w:rsidRDefault="00FB220D" w:rsidP="00FB220D">
      <w:r w:rsidRPr="00FB220D">
        <w:t xml:space="preserve">Since FSVeg does not store information on whether a tree is pulpwood or </w:t>
      </w:r>
      <w:proofErr w:type="spellStart"/>
      <w:r w:rsidRPr="00FB220D">
        <w:t>sawtimber</w:t>
      </w:r>
      <w:proofErr w:type="spellEnd"/>
      <w:r w:rsidRPr="00FB220D">
        <w:t>, the program must make this determination for each tree based on DBH</w:t>
      </w:r>
      <w:r w:rsidR="000F17A4">
        <w:t xml:space="preserve"> </w:t>
      </w:r>
      <w:r w:rsidRPr="00FB220D">
        <w:t xml:space="preserve">in </w:t>
      </w:r>
      <w:r w:rsidRPr="00FB220D">
        <w:rPr>
          <w:b/>
          <w:bCs/>
        </w:rPr>
        <w:t>Region 9</w:t>
      </w:r>
      <w:r w:rsidRPr="00FB220D">
        <w:t xml:space="preserve">. </w:t>
      </w:r>
      <w:r w:rsidR="000F17A4">
        <w:t xml:space="preserve"> </w:t>
      </w:r>
      <w:r w:rsidRPr="00FB220D">
        <w:t xml:space="preserve">Each forest has a set of minimum DBH values that the different species must meet in order to be considered pulpwood or </w:t>
      </w:r>
      <w:proofErr w:type="spellStart"/>
      <w:r w:rsidRPr="00FB220D">
        <w:t>sawtimber</w:t>
      </w:r>
      <w:proofErr w:type="spellEnd"/>
      <w:r w:rsidRPr="00FB220D">
        <w:t xml:space="preserve">. </w:t>
      </w:r>
      <w:r w:rsidR="000F17A4">
        <w:t xml:space="preserve"> </w:t>
      </w:r>
      <w:r w:rsidRPr="00FB220D">
        <w:t>Minimum pulpwood DBH is 4, 5, 6, or 8 inches depending on forest and species.</w:t>
      </w:r>
      <w:r w:rsidR="000F17A4">
        <w:t xml:space="preserve"> </w:t>
      </w:r>
      <w:r w:rsidRPr="00FB220D">
        <w:t xml:space="preserve"> Minimum </w:t>
      </w:r>
      <w:proofErr w:type="spellStart"/>
      <w:r w:rsidRPr="00FB220D">
        <w:t>sawtimber</w:t>
      </w:r>
      <w:proofErr w:type="spellEnd"/>
      <w:r w:rsidRPr="00FB220D">
        <w:t xml:space="preserve"> DBH is typically 7, 9, or 11 inches</w:t>
      </w:r>
      <w:r>
        <w:t xml:space="preserve"> depending on forest and species. </w:t>
      </w:r>
      <w:r w:rsidR="000F17A4">
        <w:t xml:space="preserve"> </w:t>
      </w:r>
      <w:r>
        <w:t>There is one particular species on one forest where the minimum is 8 inches.</w:t>
      </w:r>
    </w:p>
    <w:p w14:paraId="19305823" w14:textId="12FDC01E" w:rsidR="000F17A4" w:rsidRDefault="000F17A4">
      <w:pPr>
        <w:spacing w:before="0" w:after="0"/>
      </w:pPr>
      <w:r>
        <w:br w:type="page"/>
      </w:r>
    </w:p>
    <w:p w14:paraId="6AC5E295" w14:textId="0B22A9C4" w:rsidR="009E6957" w:rsidRDefault="000F17A4" w:rsidP="000F17A4">
      <w:pPr>
        <w:pStyle w:val="Heading2"/>
      </w:pPr>
      <w:bookmarkStart w:id="116" w:name="_Toc393983627"/>
      <w:r>
        <w:lastRenderedPageBreak/>
        <w:t>Species Configuration Report</w:t>
      </w:r>
      <w:bookmarkEnd w:id="116"/>
    </w:p>
    <w:p w14:paraId="0DD0B7A2" w14:textId="246A7C22" w:rsidR="004B51FC" w:rsidRDefault="000F17A4" w:rsidP="000F17A4">
      <w:r>
        <w:t>This report contains the gross board foot volume equation, gross cubic foot volume equation, gross merchantable cubic foot volume equation, height equation, and Site Index for selected species by a configuration identifier. In addition, parameters of each equation are displayed.</w:t>
      </w:r>
    </w:p>
    <w:p w14:paraId="28FE8269" w14:textId="3234079F" w:rsidR="006E4D33" w:rsidRDefault="006E4D33" w:rsidP="00F06849">
      <w:pPr>
        <w:pStyle w:val="Caption"/>
      </w:pPr>
      <w:bookmarkStart w:id="117" w:name="_Toc393983739"/>
      <w:r>
        <w:t xml:space="preserve">Figure </w:t>
      </w:r>
      <w:fldSimple w:instr=" SEQ Figure \* ARABIC ">
        <w:r w:rsidR="003F3B45">
          <w:rPr>
            <w:noProof/>
          </w:rPr>
          <w:t>66</w:t>
        </w:r>
      </w:fldSimple>
      <w:r>
        <w:rPr>
          <w:noProof/>
        </w:rPr>
        <w:t xml:space="preserve">: Species Configuration </w:t>
      </w:r>
      <w:bookmarkEnd w:id="117"/>
      <w:r w:rsidR="00876816">
        <w:rPr>
          <w:noProof/>
        </w:rPr>
        <w:t>window</w:t>
      </w:r>
    </w:p>
    <w:p w14:paraId="2428F953" w14:textId="2C9880B8" w:rsidR="000F17A4" w:rsidRDefault="000F17A4" w:rsidP="000F17A4">
      <w:pPr>
        <w:pStyle w:val="Graphic"/>
      </w:pPr>
      <w:r>
        <w:drawing>
          <wp:inline distT="0" distB="0" distL="0" distR="0" wp14:anchorId="46524773" wp14:editId="1E8B827F">
            <wp:extent cx="5032132" cy="3889730"/>
            <wp:effectExtent l="19050" t="19050" r="16510" b="15875"/>
            <wp:docPr id="54" name="Picture 54" descr="screen shot of Species Configuration wind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5029373" cy="3887597"/>
                    </a:xfrm>
                    <a:prstGeom prst="rect">
                      <a:avLst/>
                    </a:prstGeom>
                    <a:noFill/>
                    <a:ln>
                      <a:solidFill>
                        <a:schemeClr val="tx1"/>
                      </a:solidFill>
                    </a:ln>
                  </pic:spPr>
                </pic:pic>
              </a:graphicData>
            </a:graphic>
          </wp:inline>
        </w:drawing>
      </w:r>
    </w:p>
    <w:p w14:paraId="380632A6" w14:textId="2BE55B0E" w:rsidR="006E4D33" w:rsidRDefault="006E4D33" w:rsidP="006E4D33">
      <w:pPr>
        <w:pStyle w:val="ListParagraph"/>
        <w:numPr>
          <w:ilvl w:val="0"/>
          <w:numId w:val="11"/>
        </w:numPr>
        <w:ind w:left="1440" w:hanging="1440"/>
      </w:pPr>
      <w:r>
        <w:t>Select a configuration identifier.  This may be a regionally-defined configuration set, or a user-defined set.</w:t>
      </w:r>
    </w:p>
    <w:p w14:paraId="18E2EA2D" w14:textId="7266CFF1" w:rsidR="006E4D33" w:rsidRDefault="006E4D33" w:rsidP="006E4D33">
      <w:pPr>
        <w:pStyle w:val="ListParagraph"/>
        <w:numPr>
          <w:ilvl w:val="0"/>
          <w:numId w:val="11"/>
        </w:numPr>
        <w:ind w:left="1440" w:hanging="1440"/>
      </w:pPr>
      <w:r>
        <w:t>Move individual or all species from the left-hand to the right-hand list.</w:t>
      </w:r>
    </w:p>
    <w:p w14:paraId="7E648C49" w14:textId="586F1BE0" w:rsidR="006E4D33" w:rsidRDefault="006E4D33" w:rsidP="006E4D33">
      <w:pPr>
        <w:pStyle w:val="ListParagraph"/>
        <w:numPr>
          <w:ilvl w:val="0"/>
          <w:numId w:val="11"/>
        </w:numPr>
        <w:ind w:left="1440" w:hanging="1440"/>
      </w:pPr>
      <w:r>
        <w:t>Select OK to run the report or Cancel to return to the main report menu.</w:t>
      </w:r>
    </w:p>
    <w:p w14:paraId="6EB929D4" w14:textId="11151E27" w:rsidR="006E4D33" w:rsidRDefault="006E4D33" w:rsidP="00F06849">
      <w:pPr>
        <w:pStyle w:val="Caption"/>
      </w:pPr>
      <w:bookmarkStart w:id="118" w:name="_Toc393983740"/>
      <w:r>
        <w:lastRenderedPageBreak/>
        <w:t xml:space="preserve">Figure </w:t>
      </w:r>
      <w:fldSimple w:instr=" SEQ Figure \* ARABIC ">
        <w:r w:rsidR="003F3B45">
          <w:rPr>
            <w:noProof/>
          </w:rPr>
          <w:t>67</w:t>
        </w:r>
      </w:fldSimple>
      <w:r>
        <w:t>: Sample</w:t>
      </w:r>
      <w:r w:rsidR="00876816">
        <w:t xml:space="preserve"> S</w:t>
      </w:r>
      <w:r>
        <w:t xml:space="preserve">pecies </w:t>
      </w:r>
      <w:r w:rsidR="00876816">
        <w:t>C</w:t>
      </w:r>
      <w:r>
        <w:t xml:space="preserve">onfiguration </w:t>
      </w:r>
      <w:r w:rsidR="00876816">
        <w:t>R</w:t>
      </w:r>
      <w:r>
        <w:t>eport</w:t>
      </w:r>
      <w:bookmarkEnd w:id="118"/>
    </w:p>
    <w:p w14:paraId="718ED899" w14:textId="15062114" w:rsidR="000F17A4" w:rsidRDefault="006E4D33" w:rsidP="006E4D33">
      <w:pPr>
        <w:pStyle w:val="Graphic"/>
      </w:pPr>
      <w:r>
        <w:drawing>
          <wp:inline distT="0" distB="0" distL="0" distR="0" wp14:anchorId="4B002E6A" wp14:editId="450F1F48">
            <wp:extent cx="5164164" cy="5782698"/>
            <wp:effectExtent l="19050" t="19050" r="17780" b="27940"/>
            <wp:docPr id="55" name="Picture 55" descr="screen shot of Species Configuration Re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5157419" cy="5775145"/>
                    </a:xfrm>
                    <a:prstGeom prst="rect">
                      <a:avLst/>
                    </a:prstGeom>
                    <a:noFill/>
                    <a:ln>
                      <a:solidFill>
                        <a:schemeClr val="tx1"/>
                      </a:solidFill>
                    </a:ln>
                  </pic:spPr>
                </pic:pic>
              </a:graphicData>
            </a:graphic>
          </wp:inline>
        </w:drawing>
      </w:r>
    </w:p>
    <w:p w14:paraId="13A3BA95" w14:textId="5F642B62" w:rsidR="006E4D33" w:rsidRDefault="006E4D33">
      <w:pPr>
        <w:spacing w:before="0" w:after="0"/>
      </w:pPr>
      <w:r>
        <w:br w:type="page"/>
      </w:r>
    </w:p>
    <w:p w14:paraId="20E14225" w14:textId="4F8C5985" w:rsidR="000F17A4" w:rsidRDefault="006E4D33" w:rsidP="006E4D33">
      <w:pPr>
        <w:pStyle w:val="Heading2"/>
      </w:pPr>
      <w:bookmarkStart w:id="119" w:name="_Toc393983628"/>
      <w:r>
        <w:lastRenderedPageBreak/>
        <w:t>CSE Comprehensive Stand Report</w:t>
      </w:r>
      <w:bookmarkEnd w:id="119"/>
    </w:p>
    <w:p w14:paraId="7CB33C5C" w14:textId="3270ED00" w:rsidR="006E4D33" w:rsidRDefault="006E4D33" w:rsidP="00801C06">
      <w:r>
        <w:t>This report contains information about the setting, sample design, plots, tree data, surface cover data, vegetation data, and down woody data. In addition, if the down woody data was collected using Brown’s protocol, this report will contain an analysis of the volume and tons per acre of down woody material.</w:t>
      </w:r>
    </w:p>
    <w:p w14:paraId="41EF2D81" w14:textId="72328B44" w:rsidR="006E4D33" w:rsidRDefault="006E4D33" w:rsidP="00F06849">
      <w:pPr>
        <w:pStyle w:val="Caption"/>
      </w:pPr>
      <w:bookmarkStart w:id="120" w:name="_Toc393983741"/>
      <w:r>
        <w:t xml:space="preserve">Figure </w:t>
      </w:r>
      <w:fldSimple w:instr=" SEQ Figure \* ARABIC ">
        <w:r w:rsidR="003F3B45">
          <w:rPr>
            <w:noProof/>
          </w:rPr>
          <w:t>68</w:t>
        </w:r>
      </w:fldSimple>
      <w:r>
        <w:rPr>
          <w:noProof/>
        </w:rPr>
        <w:t>: CSE comprehensive stand report</w:t>
      </w:r>
      <w:bookmarkEnd w:id="120"/>
    </w:p>
    <w:p w14:paraId="1E6D91D5" w14:textId="5286AB3F" w:rsidR="006E4D33" w:rsidRDefault="006E4D33" w:rsidP="006E4D33">
      <w:pPr>
        <w:pStyle w:val="Graphic"/>
      </w:pPr>
      <w:r>
        <w:drawing>
          <wp:inline distT="0" distB="0" distL="0" distR="0" wp14:anchorId="2D085091" wp14:editId="5F16842F">
            <wp:extent cx="5308314" cy="3611104"/>
            <wp:effectExtent l="19050" t="19050" r="26035" b="27940"/>
            <wp:docPr id="56" name="Picture 56" descr="screen shot of CSE Comprehensive Stand Re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5305973" cy="3609511"/>
                    </a:xfrm>
                    <a:prstGeom prst="rect">
                      <a:avLst/>
                    </a:prstGeom>
                    <a:noFill/>
                    <a:ln>
                      <a:solidFill>
                        <a:schemeClr val="tx1"/>
                      </a:solidFill>
                    </a:ln>
                  </pic:spPr>
                </pic:pic>
              </a:graphicData>
            </a:graphic>
          </wp:inline>
        </w:drawing>
      </w:r>
    </w:p>
    <w:p w14:paraId="0F7CC806" w14:textId="1815AC63" w:rsidR="006E4D33" w:rsidRDefault="006E4D33" w:rsidP="00F06849">
      <w:pPr>
        <w:pStyle w:val="Caption"/>
      </w:pPr>
      <w:bookmarkStart w:id="121" w:name="_Toc393983742"/>
      <w:r>
        <w:t xml:space="preserve">Figure </w:t>
      </w:r>
      <w:fldSimple w:instr=" SEQ Figure \* ARABIC ">
        <w:r w:rsidR="003F3B45">
          <w:rPr>
            <w:noProof/>
          </w:rPr>
          <w:t>69</w:t>
        </w:r>
      </w:fldSimple>
      <w:r>
        <w:t>: Species of Management Interest report</w:t>
      </w:r>
      <w:bookmarkEnd w:id="121"/>
    </w:p>
    <w:p w14:paraId="55579634" w14:textId="239CD824" w:rsidR="006E4D33" w:rsidRDefault="006E4D33" w:rsidP="006E4D33">
      <w:pPr>
        <w:pStyle w:val="Graphic"/>
      </w:pPr>
      <w:r>
        <w:drawing>
          <wp:inline distT="0" distB="0" distL="0" distR="0" wp14:anchorId="0C8CB106" wp14:editId="1C9E2DEE">
            <wp:extent cx="5276502" cy="1774684"/>
            <wp:effectExtent l="19050" t="19050" r="19685" b="16510"/>
            <wp:docPr id="66" name="Picture 66" descr="screen shot of Species of Management Interest re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5275906" cy="1774483"/>
                    </a:xfrm>
                    <a:prstGeom prst="rect">
                      <a:avLst/>
                    </a:prstGeom>
                    <a:noFill/>
                    <a:ln>
                      <a:solidFill>
                        <a:schemeClr val="tx1"/>
                      </a:solidFill>
                    </a:ln>
                  </pic:spPr>
                </pic:pic>
              </a:graphicData>
            </a:graphic>
          </wp:inline>
        </w:drawing>
      </w:r>
    </w:p>
    <w:p w14:paraId="580CE0DC" w14:textId="12830F09" w:rsidR="006E4D33" w:rsidRDefault="006E4D33" w:rsidP="00F06849">
      <w:pPr>
        <w:pStyle w:val="Caption"/>
      </w:pPr>
      <w:bookmarkStart w:id="122" w:name="_Toc393983743"/>
      <w:r>
        <w:lastRenderedPageBreak/>
        <w:t xml:space="preserve">Figure </w:t>
      </w:r>
      <w:fldSimple w:instr=" SEQ Figure \* ARABIC ">
        <w:r w:rsidR="003F3B45">
          <w:rPr>
            <w:noProof/>
          </w:rPr>
          <w:t>70</w:t>
        </w:r>
      </w:fldSimple>
      <w:r>
        <w:rPr>
          <w:noProof/>
        </w:rPr>
        <w:t>: Sample design</w:t>
      </w:r>
      <w:bookmarkEnd w:id="122"/>
    </w:p>
    <w:p w14:paraId="1BF42916" w14:textId="56E75923" w:rsidR="006E4D33" w:rsidRDefault="006E4D33" w:rsidP="006E4D33">
      <w:pPr>
        <w:pStyle w:val="Graphic"/>
      </w:pPr>
      <w:r>
        <w:drawing>
          <wp:inline distT="0" distB="0" distL="0" distR="0" wp14:anchorId="1A342383" wp14:editId="488E6BBB">
            <wp:extent cx="4959460" cy="1967630"/>
            <wp:effectExtent l="19050" t="19050" r="12700" b="13970"/>
            <wp:docPr id="72" name="Picture 72" descr="screen shot of Sample Desig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4953002" cy="1965068"/>
                    </a:xfrm>
                    <a:prstGeom prst="rect">
                      <a:avLst/>
                    </a:prstGeom>
                    <a:noFill/>
                    <a:ln>
                      <a:solidFill>
                        <a:schemeClr val="tx1"/>
                      </a:solidFill>
                    </a:ln>
                  </pic:spPr>
                </pic:pic>
              </a:graphicData>
            </a:graphic>
          </wp:inline>
        </w:drawing>
      </w:r>
    </w:p>
    <w:p w14:paraId="4F5FCBF0" w14:textId="48E4812B" w:rsidR="006E4D33" w:rsidRDefault="006E4D33" w:rsidP="00F06849">
      <w:pPr>
        <w:pStyle w:val="Caption"/>
      </w:pPr>
      <w:bookmarkStart w:id="123" w:name="_Toc393983744"/>
      <w:r>
        <w:t xml:space="preserve">Figure </w:t>
      </w:r>
      <w:fldSimple w:instr=" SEQ Figure \* ARABIC ">
        <w:r w:rsidR="003F3B45">
          <w:rPr>
            <w:noProof/>
          </w:rPr>
          <w:t>71</w:t>
        </w:r>
      </w:fldSimple>
      <w:r>
        <w:t>: Plot data</w:t>
      </w:r>
      <w:bookmarkEnd w:id="123"/>
    </w:p>
    <w:p w14:paraId="6C805EA9" w14:textId="495160CF" w:rsidR="006E4D33" w:rsidRDefault="006E4D33" w:rsidP="006E4D33">
      <w:pPr>
        <w:pStyle w:val="Graphic"/>
      </w:pPr>
      <w:r>
        <w:drawing>
          <wp:inline distT="0" distB="0" distL="0" distR="0" wp14:anchorId="4BAF1442" wp14:editId="7F54B8A3">
            <wp:extent cx="5056976" cy="3592852"/>
            <wp:effectExtent l="19050" t="19050" r="10795" b="26670"/>
            <wp:docPr id="74" name="Picture 74" descr="screen shot of Plot data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5050392" cy="3588174"/>
                    </a:xfrm>
                    <a:prstGeom prst="rect">
                      <a:avLst/>
                    </a:prstGeom>
                    <a:noFill/>
                    <a:ln>
                      <a:solidFill>
                        <a:schemeClr val="tx1"/>
                      </a:solidFill>
                    </a:ln>
                  </pic:spPr>
                </pic:pic>
              </a:graphicData>
            </a:graphic>
          </wp:inline>
        </w:drawing>
      </w:r>
    </w:p>
    <w:p w14:paraId="7780DE27" w14:textId="013C319B" w:rsidR="006E4D33" w:rsidRDefault="006E4D33" w:rsidP="00F06849">
      <w:pPr>
        <w:pStyle w:val="Caption"/>
      </w:pPr>
      <w:bookmarkStart w:id="124" w:name="_Toc393983745"/>
      <w:r>
        <w:lastRenderedPageBreak/>
        <w:t xml:space="preserve">Figure </w:t>
      </w:r>
      <w:fldSimple w:instr=" SEQ Figure \* ARABIC ">
        <w:r w:rsidR="003F3B45">
          <w:rPr>
            <w:noProof/>
          </w:rPr>
          <w:t>72</w:t>
        </w:r>
      </w:fldSimple>
      <w:r>
        <w:t>: Tree Data</w:t>
      </w:r>
      <w:bookmarkEnd w:id="124"/>
    </w:p>
    <w:p w14:paraId="7933EF33" w14:textId="7E21AC9D" w:rsidR="006E4D33" w:rsidRDefault="006E4D33" w:rsidP="006E4D33">
      <w:pPr>
        <w:pStyle w:val="Graphic"/>
      </w:pPr>
      <w:r>
        <w:drawing>
          <wp:inline distT="0" distB="0" distL="0" distR="0" wp14:anchorId="1A5DFBC7" wp14:editId="07ADFEDD">
            <wp:extent cx="5036950" cy="1683276"/>
            <wp:effectExtent l="19050" t="19050" r="11430" b="12700"/>
            <wp:docPr id="75" name="Picture 75" descr="screen shot of Tree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0"/>
                      <a:ext cx="5030392" cy="1681084"/>
                    </a:xfrm>
                    <a:prstGeom prst="rect">
                      <a:avLst/>
                    </a:prstGeom>
                    <a:noFill/>
                    <a:ln>
                      <a:solidFill>
                        <a:schemeClr val="tx1"/>
                      </a:solidFill>
                    </a:ln>
                  </pic:spPr>
                </pic:pic>
              </a:graphicData>
            </a:graphic>
          </wp:inline>
        </w:drawing>
      </w:r>
    </w:p>
    <w:p w14:paraId="306D1653" w14:textId="7D47B8C2" w:rsidR="006E4D33" w:rsidRDefault="006E4D33" w:rsidP="00F06849">
      <w:pPr>
        <w:pStyle w:val="Caption"/>
      </w:pPr>
      <w:bookmarkStart w:id="125" w:name="_Toc393983746"/>
      <w:r>
        <w:t xml:space="preserve">Figure </w:t>
      </w:r>
      <w:fldSimple w:instr=" SEQ Figure \* ARABIC ">
        <w:r w:rsidR="003F3B45">
          <w:rPr>
            <w:noProof/>
          </w:rPr>
          <w:t>73</w:t>
        </w:r>
      </w:fldSimple>
      <w:r>
        <w:t xml:space="preserve">: Legend for </w:t>
      </w:r>
      <w:r w:rsidR="00876816">
        <w:t>T</w:t>
      </w:r>
      <w:r>
        <w:t xml:space="preserve">ree </w:t>
      </w:r>
      <w:r w:rsidR="00876816">
        <w:t>D</w:t>
      </w:r>
      <w:r>
        <w:t xml:space="preserve">amage </w:t>
      </w:r>
      <w:r w:rsidR="00876816">
        <w:t>C</w:t>
      </w:r>
      <w:r>
        <w:t>odes</w:t>
      </w:r>
      <w:bookmarkEnd w:id="125"/>
    </w:p>
    <w:p w14:paraId="3178B40A" w14:textId="40A60060" w:rsidR="006E4D33" w:rsidRDefault="006E4D33" w:rsidP="006E4D33">
      <w:pPr>
        <w:pStyle w:val="Graphic"/>
      </w:pPr>
      <w:r>
        <w:drawing>
          <wp:inline distT="0" distB="0" distL="0" distR="0" wp14:anchorId="30E5835A" wp14:editId="1696D2AD">
            <wp:extent cx="5439780" cy="3804833"/>
            <wp:effectExtent l="19050" t="19050" r="27940" b="24765"/>
            <wp:docPr id="76" name="Picture 76" descr="screen shot of Legend for Tree Damage Co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5434465" cy="3801115"/>
                    </a:xfrm>
                    <a:prstGeom prst="rect">
                      <a:avLst/>
                    </a:prstGeom>
                    <a:noFill/>
                    <a:ln>
                      <a:solidFill>
                        <a:schemeClr val="tx1"/>
                      </a:solidFill>
                    </a:ln>
                  </pic:spPr>
                </pic:pic>
              </a:graphicData>
            </a:graphic>
          </wp:inline>
        </w:drawing>
      </w:r>
    </w:p>
    <w:p w14:paraId="13DDE1DC" w14:textId="4387E62F" w:rsidR="006E4D33" w:rsidRDefault="006E4D33" w:rsidP="00F06849">
      <w:pPr>
        <w:pStyle w:val="Caption"/>
      </w:pPr>
      <w:bookmarkStart w:id="126" w:name="_Toc393983747"/>
      <w:r>
        <w:lastRenderedPageBreak/>
        <w:t xml:space="preserve">Figure </w:t>
      </w:r>
      <w:fldSimple w:instr=" SEQ Figure \* ARABIC ">
        <w:r w:rsidR="003F3B45">
          <w:rPr>
            <w:noProof/>
          </w:rPr>
          <w:t>74</w:t>
        </w:r>
      </w:fldSimple>
      <w:r>
        <w:t xml:space="preserve">: Calculated </w:t>
      </w:r>
      <w:r w:rsidR="00876816">
        <w:t>V</w:t>
      </w:r>
      <w:r>
        <w:t>alues</w:t>
      </w:r>
      <w:bookmarkEnd w:id="126"/>
    </w:p>
    <w:p w14:paraId="45926CA9" w14:textId="30EB4D7D" w:rsidR="006E4D33" w:rsidRDefault="006E4D33" w:rsidP="006E4D33">
      <w:pPr>
        <w:pStyle w:val="Graphic"/>
      </w:pPr>
      <w:r>
        <w:drawing>
          <wp:inline distT="0" distB="0" distL="0" distR="0" wp14:anchorId="67D387DB" wp14:editId="4465F395">
            <wp:extent cx="4928462" cy="1627422"/>
            <wp:effectExtent l="19050" t="19050" r="24765" b="11430"/>
            <wp:docPr id="77" name="Picture 77" descr="screen shot of Calculated Valu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0" y="0"/>
                      <a:ext cx="4922045" cy="1625303"/>
                    </a:xfrm>
                    <a:prstGeom prst="rect">
                      <a:avLst/>
                    </a:prstGeom>
                    <a:noFill/>
                    <a:ln>
                      <a:solidFill>
                        <a:schemeClr val="tx1"/>
                      </a:solidFill>
                    </a:ln>
                  </pic:spPr>
                </pic:pic>
              </a:graphicData>
            </a:graphic>
          </wp:inline>
        </w:drawing>
      </w:r>
    </w:p>
    <w:p w14:paraId="27D9B10A" w14:textId="4F967A1B" w:rsidR="006E4D33" w:rsidRDefault="006E4D33" w:rsidP="00F06849">
      <w:pPr>
        <w:pStyle w:val="Caption"/>
      </w:pPr>
      <w:bookmarkStart w:id="127" w:name="_Toc393983748"/>
      <w:r>
        <w:t xml:space="preserve">Figure </w:t>
      </w:r>
      <w:fldSimple w:instr=" SEQ Figure \* ARABIC ">
        <w:r w:rsidR="003F3B45">
          <w:rPr>
            <w:noProof/>
          </w:rPr>
          <w:t>75</w:t>
        </w:r>
      </w:fldSimple>
      <w:r>
        <w:t>: Vegetation composition and surface cover measurements</w:t>
      </w:r>
      <w:bookmarkEnd w:id="127"/>
    </w:p>
    <w:p w14:paraId="1B6D681B" w14:textId="7C263506" w:rsidR="006E4D33" w:rsidRDefault="006E4D33" w:rsidP="006E4D33">
      <w:pPr>
        <w:pStyle w:val="Graphic"/>
      </w:pPr>
      <w:r>
        <w:drawing>
          <wp:inline distT="0" distB="0" distL="0" distR="0" wp14:anchorId="3D971BEF" wp14:editId="397F784D">
            <wp:extent cx="4902732" cy="2095730"/>
            <wp:effectExtent l="19050" t="19050" r="12700" b="19050"/>
            <wp:docPr id="78" name="Picture 78" descr="screen shot of Vegetation Composi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rotWithShape="1">
                    <a:blip r:embed="rId105">
                      <a:extLst>
                        <a:ext uri="{28A0092B-C50C-407E-A947-70E740481C1C}">
                          <a14:useLocalDpi xmlns:a14="http://schemas.microsoft.com/office/drawing/2010/main" val="0"/>
                        </a:ext>
                      </a:extLst>
                    </a:blip>
                    <a:srcRect t="8892"/>
                    <a:stretch/>
                  </pic:blipFill>
                  <pic:spPr bwMode="auto">
                    <a:xfrm>
                      <a:off x="0" y="0"/>
                      <a:ext cx="4900685" cy="2094855"/>
                    </a:xfrm>
                    <a:prstGeom prst="rect">
                      <a:avLst/>
                    </a:prstGeom>
                    <a:noFill/>
                    <a:ln>
                      <a:solidFill>
                        <a:schemeClr val="tx1"/>
                      </a:solidFill>
                    </a:ln>
                    <a:extLst>
                      <a:ext uri="{53640926-AAD7-44D8-BBD7-CCE9431645EC}">
                        <a14:shadowObscured xmlns:a14="http://schemas.microsoft.com/office/drawing/2010/main"/>
                      </a:ext>
                    </a:extLst>
                  </pic:spPr>
                </pic:pic>
              </a:graphicData>
            </a:graphic>
          </wp:inline>
        </w:drawing>
      </w:r>
    </w:p>
    <w:p w14:paraId="5B6B423D" w14:textId="5AD74043" w:rsidR="006E4D33" w:rsidRDefault="006E4D33" w:rsidP="00F06849">
      <w:pPr>
        <w:pStyle w:val="Caption"/>
      </w:pPr>
      <w:bookmarkStart w:id="128" w:name="_Toc393983749"/>
      <w:r>
        <w:t xml:space="preserve">Figure </w:t>
      </w:r>
      <w:fldSimple w:instr=" SEQ Figure \* ARABIC ">
        <w:r w:rsidR="003F3B45">
          <w:rPr>
            <w:noProof/>
          </w:rPr>
          <w:t>76</w:t>
        </w:r>
      </w:fldSimple>
      <w:r>
        <w:t>: Legend for layer codes and life form codes</w:t>
      </w:r>
      <w:bookmarkEnd w:id="128"/>
    </w:p>
    <w:p w14:paraId="6FA0842E" w14:textId="49D79300" w:rsidR="006E4D33" w:rsidRDefault="006E4D33" w:rsidP="006E4D33">
      <w:pPr>
        <w:pStyle w:val="Graphic"/>
      </w:pPr>
      <w:r>
        <w:drawing>
          <wp:inline distT="0" distB="0" distL="0" distR="0" wp14:anchorId="048A2F19" wp14:editId="7FB6EF0A">
            <wp:extent cx="3068664" cy="2550270"/>
            <wp:effectExtent l="19050" t="19050" r="17780" b="21590"/>
            <wp:docPr id="79" name="Picture 79" descr="screen shot of legennd for layer and life form co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3070518" cy="2551811"/>
                    </a:xfrm>
                    <a:prstGeom prst="rect">
                      <a:avLst/>
                    </a:prstGeom>
                    <a:noFill/>
                    <a:ln>
                      <a:solidFill>
                        <a:schemeClr val="tx1"/>
                      </a:solidFill>
                    </a:ln>
                  </pic:spPr>
                </pic:pic>
              </a:graphicData>
            </a:graphic>
          </wp:inline>
        </w:drawing>
      </w:r>
    </w:p>
    <w:p w14:paraId="2D0486E6" w14:textId="0EC93E1B" w:rsidR="006E4D33" w:rsidRDefault="006E4D33" w:rsidP="00F06849">
      <w:pPr>
        <w:pStyle w:val="Caption"/>
      </w:pPr>
      <w:bookmarkStart w:id="129" w:name="_Toc393983750"/>
      <w:r>
        <w:lastRenderedPageBreak/>
        <w:t xml:space="preserve">Figure </w:t>
      </w:r>
      <w:fldSimple w:instr=" SEQ Figure \* ARABIC ">
        <w:r w:rsidR="003F3B45">
          <w:rPr>
            <w:noProof/>
          </w:rPr>
          <w:t>77</w:t>
        </w:r>
      </w:fldSimple>
      <w:r>
        <w:t>: Surface cover</w:t>
      </w:r>
      <w:bookmarkEnd w:id="129"/>
    </w:p>
    <w:p w14:paraId="6E2F34FF" w14:textId="678AE8EB" w:rsidR="006E4D33" w:rsidRDefault="006E4D33" w:rsidP="006E4D33">
      <w:pPr>
        <w:pStyle w:val="Graphic"/>
      </w:pPr>
      <w:r>
        <w:drawing>
          <wp:inline distT="0" distB="0" distL="0" distR="0" wp14:anchorId="2F19D2ED" wp14:editId="2BA915D4">
            <wp:extent cx="4076056" cy="2986908"/>
            <wp:effectExtent l="19050" t="19050" r="20320" b="23495"/>
            <wp:docPr id="83" name="Picture 83" descr="screen shot of surface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4074100" cy="2985474"/>
                    </a:xfrm>
                    <a:prstGeom prst="rect">
                      <a:avLst/>
                    </a:prstGeom>
                    <a:noFill/>
                    <a:ln>
                      <a:solidFill>
                        <a:schemeClr val="tx1"/>
                      </a:solidFill>
                    </a:ln>
                  </pic:spPr>
                </pic:pic>
              </a:graphicData>
            </a:graphic>
          </wp:inline>
        </w:drawing>
      </w:r>
    </w:p>
    <w:p w14:paraId="6DED8C07" w14:textId="59605DA3" w:rsidR="006E4D33" w:rsidRDefault="006E4D33" w:rsidP="00F06849">
      <w:pPr>
        <w:pStyle w:val="Caption"/>
      </w:pPr>
      <w:bookmarkStart w:id="130" w:name="_Toc393983751"/>
      <w:r>
        <w:t xml:space="preserve">Figure </w:t>
      </w:r>
      <w:fldSimple w:instr=" SEQ Figure \* ARABIC ">
        <w:r w:rsidR="003F3B45">
          <w:rPr>
            <w:noProof/>
          </w:rPr>
          <w:t>78</w:t>
        </w:r>
      </w:fldSimple>
      <w:r>
        <w:t>: Downed woody data</w:t>
      </w:r>
      <w:bookmarkEnd w:id="130"/>
    </w:p>
    <w:p w14:paraId="57167130" w14:textId="5DBE45D2" w:rsidR="006E4D33" w:rsidRDefault="006E4D33" w:rsidP="006E4D33">
      <w:pPr>
        <w:pStyle w:val="Graphic"/>
      </w:pPr>
      <w:r>
        <w:drawing>
          <wp:inline distT="0" distB="0" distL="0" distR="0" wp14:anchorId="524513DD" wp14:editId="266028D8">
            <wp:extent cx="5063366" cy="2952452"/>
            <wp:effectExtent l="19050" t="19050" r="23495" b="19685"/>
            <wp:docPr id="84" name="Picture 84" descr="screen shot of downed woody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5066066" cy="2954026"/>
                    </a:xfrm>
                    <a:prstGeom prst="rect">
                      <a:avLst/>
                    </a:prstGeom>
                    <a:noFill/>
                    <a:ln>
                      <a:solidFill>
                        <a:schemeClr val="tx1"/>
                      </a:solidFill>
                    </a:ln>
                  </pic:spPr>
                </pic:pic>
              </a:graphicData>
            </a:graphic>
          </wp:inline>
        </w:drawing>
      </w:r>
    </w:p>
    <w:p w14:paraId="1195D8FE" w14:textId="60F50929" w:rsidR="006E4D33" w:rsidRDefault="006E4D33" w:rsidP="00F06849">
      <w:pPr>
        <w:pStyle w:val="Caption"/>
      </w:pPr>
      <w:bookmarkStart w:id="131" w:name="_Toc393983752"/>
      <w:r>
        <w:lastRenderedPageBreak/>
        <w:t xml:space="preserve">Figure </w:t>
      </w:r>
      <w:fldSimple w:instr=" SEQ Figure \* ARABIC ">
        <w:r w:rsidR="003F3B45">
          <w:rPr>
            <w:noProof/>
          </w:rPr>
          <w:t>79</w:t>
        </w:r>
      </w:fldSimple>
      <w:r>
        <w:t>: Additional downed woody data</w:t>
      </w:r>
      <w:bookmarkEnd w:id="131"/>
    </w:p>
    <w:p w14:paraId="3508DD60" w14:textId="39033C7E" w:rsidR="006E4D33" w:rsidRDefault="006E4D33" w:rsidP="006E4D33">
      <w:pPr>
        <w:pStyle w:val="Graphic"/>
      </w:pPr>
      <w:r>
        <w:drawing>
          <wp:inline distT="0" distB="0" distL="0" distR="0" wp14:anchorId="1BC426CB" wp14:editId="512DAB61">
            <wp:extent cx="5037018" cy="2551332"/>
            <wp:effectExtent l="19050" t="19050" r="11430" b="20955"/>
            <wp:docPr id="85" name="Picture 85" descr="screen shot of additional downed woody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5030518" cy="2548040"/>
                    </a:xfrm>
                    <a:prstGeom prst="rect">
                      <a:avLst/>
                    </a:prstGeom>
                    <a:noFill/>
                    <a:ln>
                      <a:solidFill>
                        <a:schemeClr val="tx1"/>
                      </a:solidFill>
                    </a:ln>
                  </pic:spPr>
                </pic:pic>
              </a:graphicData>
            </a:graphic>
          </wp:inline>
        </w:drawing>
      </w:r>
    </w:p>
    <w:p w14:paraId="06C519E3" w14:textId="336D46A8" w:rsidR="006E4D33" w:rsidRDefault="006E4D33" w:rsidP="00F06849">
      <w:pPr>
        <w:pStyle w:val="Caption"/>
      </w:pPr>
      <w:bookmarkStart w:id="132" w:name="_Toc393983753"/>
      <w:r>
        <w:t xml:space="preserve">Figure </w:t>
      </w:r>
      <w:fldSimple w:instr=" SEQ Figure \* ARABIC ">
        <w:r w:rsidR="003F3B45">
          <w:rPr>
            <w:noProof/>
          </w:rPr>
          <w:t>80</w:t>
        </w:r>
      </w:fldSimple>
      <w:r>
        <w:t xml:space="preserve">: Downed woody pieces </w:t>
      </w:r>
      <w:r w:rsidR="00876816">
        <w:t>per</w:t>
      </w:r>
      <w:r>
        <w:t xml:space="preserve"> acre</w:t>
      </w:r>
      <w:bookmarkEnd w:id="132"/>
    </w:p>
    <w:p w14:paraId="7B2C024F" w14:textId="7E2EB6C5" w:rsidR="006E4D33" w:rsidRDefault="006E4D33" w:rsidP="006E4D33">
      <w:pPr>
        <w:pStyle w:val="Graphic"/>
      </w:pPr>
      <w:r>
        <w:drawing>
          <wp:inline distT="0" distB="0" distL="0" distR="0" wp14:anchorId="37E15847" wp14:editId="7BE846DE">
            <wp:extent cx="4995486" cy="3401848"/>
            <wp:effectExtent l="19050" t="19050" r="15240" b="27305"/>
            <wp:docPr id="89" name="Picture 89" descr="screen shot of downed woody pieces per ac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4988982" cy="3397419"/>
                    </a:xfrm>
                    <a:prstGeom prst="rect">
                      <a:avLst/>
                    </a:prstGeom>
                    <a:noFill/>
                    <a:ln>
                      <a:solidFill>
                        <a:schemeClr val="tx1"/>
                      </a:solidFill>
                    </a:ln>
                  </pic:spPr>
                </pic:pic>
              </a:graphicData>
            </a:graphic>
          </wp:inline>
        </w:drawing>
      </w:r>
    </w:p>
    <w:p w14:paraId="5C68527C" w14:textId="5EE71373" w:rsidR="006E4D33" w:rsidRPr="006E4D33" w:rsidRDefault="006E4D33" w:rsidP="006E4D33">
      <w:r w:rsidRPr="006E4D33">
        <w:rPr>
          <w:rStyle w:val="Strong"/>
        </w:rPr>
        <w:t xml:space="preserve">Note: </w:t>
      </w:r>
      <w:r w:rsidRPr="006E4D33">
        <w:t xml:space="preserve">The forest typing algorithm is a hierarchical procedure. The algorithm begins by comparing the live tree stocking of softwoods and hardwoods and continues in a stepwise fashion comparing successively smaller subgroups of the preceding aggregation of initial types. The aggregated initial type groups used at each step of the process are called combined type groups. Each initial type group can occur in more than one of these combined groups. The stepwise progression proceeds in most cases until a plurality of an initial type group is identified. In certain situations, the algorithm may revert to the field call. </w:t>
      </w:r>
      <w:proofErr w:type="spellStart"/>
      <w:r w:rsidRPr="006E4D33">
        <w:t>Nonstocked</w:t>
      </w:r>
      <w:proofErr w:type="spellEnd"/>
      <w:r w:rsidRPr="006E4D33">
        <w:t xml:space="preserve"> forest land has a live tree stocking &lt; 10.</w:t>
      </w:r>
    </w:p>
    <w:p w14:paraId="1F053CAE" w14:textId="023C6FEE" w:rsidR="006E4D33" w:rsidRDefault="006E4D33" w:rsidP="00F06849">
      <w:pPr>
        <w:pStyle w:val="Caption"/>
      </w:pPr>
      <w:bookmarkStart w:id="133" w:name="_Toc393983754"/>
      <w:r>
        <w:lastRenderedPageBreak/>
        <w:t xml:space="preserve">Figure </w:t>
      </w:r>
      <w:fldSimple w:instr=" SEQ Figure \* ARABIC ">
        <w:r w:rsidR="003F3B45">
          <w:rPr>
            <w:noProof/>
          </w:rPr>
          <w:t>81</w:t>
        </w:r>
      </w:fldSimple>
      <w:r>
        <w:t>: User codes</w:t>
      </w:r>
      <w:bookmarkEnd w:id="133"/>
    </w:p>
    <w:p w14:paraId="29313524" w14:textId="44BA5C8E" w:rsidR="006E4D33" w:rsidRDefault="006E4D33" w:rsidP="006E4D33">
      <w:pPr>
        <w:pStyle w:val="Graphic"/>
      </w:pPr>
      <w:r>
        <w:drawing>
          <wp:inline distT="0" distB="0" distL="0" distR="0" wp14:anchorId="339A3AE6" wp14:editId="4D8EC73F">
            <wp:extent cx="5020930" cy="4098128"/>
            <wp:effectExtent l="19050" t="19050" r="27940" b="17145"/>
            <wp:docPr id="90" name="Picture 90" descr="screen shot of user co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bwMode="auto">
                    <a:xfrm>
                      <a:off x="0" y="0"/>
                      <a:ext cx="5014392" cy="4092792"/>
                    </a:xfrm>
                    <a:prstGeom prst="rect">
                      <a:avLst/>
                    </a:prstGeom>
                    <a:noFill/>
                    <a:ln>
                      <a:solidFill>
                        <a:schemeClr val="tx1"/>
                      </a:solidFill>
                    </a:ln>
                  </pic:spPr>
                </pic:pic>
              </a:graphicData>
            </a:graphic>
          </wp:inline>
        </w:drawing>
      </w:r>
    </w:p>
    <w:p w14:paraId="13BC61C6" w14:textId="104B7BCA" w:rsidR="006E4D33" w:rsidRDefault="006E4D33">
      <w:pPr>
        <w:spacing w:before="0" w:after="0"/>
      </w:pPr>
      <w:r>
        <w:br w:type="page"/>
      </w:r>
    </w:p>
    <w:p w14:paraId="3AD89FEB" w14:textId="21A5B032" w:rsidR="006E4D33" w:rsidRDefault="006E4D33" w:rsidP="006E4D33">
      <w:pPr>
        <w:pStyle w:val="Heading2"/>
      </w:pPr>
      <w:bookmarkStart w:id="134" w:name="_Toc393983629"/>
      <w:r>
        <w:lastRenderedPageBreak/>
        <w:t>CSE Brown’s Protocol Report</w:t>
      </w:r>
      <w:bookmarkEnd w:id="134"/>
    </w:p>
    <w:p w14:paraId="3CFF9D74" w14:textId="5F553B59" w:rsidR="006E4D33" w:rsidRDefault="009B2B3A" w:rsidP="009B2B3A">
      <w:r>
        <w:t>This report contains data collected on the Down Woody Form according to Brown’s protocols.  It contains an analysis of the volume and tons per acre using the formulas found in Brown’s publication.</w:t>
      </w:r>
    </w:p>
    <w:p w14:paraId="7437FF3B" w14:textId="639EA938" w:rsidR="00A51510" w:rsidRDefault="00A51510" w:rsidP="00F06849">
      <w:pPr>
        <w:pStyle w:val="Caption"/>
      </w:pPr>
      <w:bookmarkStart w:id="135" w:name="_Toc393983755"/>
      <w:r>
        <w:t xml:space="preserve">Figure </w:t>
      </w:r>
      <w:fldSimple w:instr=" SEQ Figure \* ARABIC ">
        <w:r w:rsidR="003F3B45">
          <w:rPr>
            <w:noProof/>
          </w:rPr>
          <w:t>82</w:t>
        </w:r>
      </w:fldSimple>
      <w:r>
        <w:t>: CSE Brown's Protocol report</w:t>
      </w:r>
      <w:bookmarkEnd w:id="135"/>
    </w:p>
    <w:p w14:paraId="6DB54CEE" w14:textId="2F62FF82" w:rsidR="009B2B3A" w:rsidRDefault="00A51510" w:rsidP="009B2B3A">
      <w:pPr>
        <w:pStyle w:val="Graphic"/>
      </w:pPr>
      <w:r>
        <w:drawing>
          <wp:inline distT="0" distB="0" distL="0" distR="0" wp14:anchorId="5E9D3B71" wp14:editId="10576E73">
            <wp:extent cx="5021452" cy="3005346"/>
            <wp:effectExtent l="19050" t="19050" r="27305" b="24130"/>
            <wp:docPr id="94" name="Picture 94" descr="screen shot of CSE Brown's Protocol re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5014914" cy="3001433"/>
                    </a:xfrm>
                    <a:prstGeom prst="rect">
                      <a:avLst/>
                    </a:prstGeom>
                    <a:noFill/>
                    <a:ln>
                      <a:solidFill>
                        <a:schemeClr val="tx1"/>
                      </a:solidFill>
                    </a:ln>
                  </pic:spPr>
                </pic:pic>
              </a:graphicData>
            </a:graphic>
          </wp:inline>
        </w:drawing>
      </w:r>
    </w:p>
    <w:p w14:paraId="4EAA63B1" w14:textId="58CEA62E" w:rsidR="00A51510" w:rsidRDefault="00A51510" w:rsidP="00F06849">
      <w:pPr>
        <w:pStyle w:val="Caption"/>
      </w:pPr>
      <w:bookmarkStart w:id="136" w:name="_Toc393983756"/>
      <w:r>
        <w:t xml:space="preserve">Figure </w:t>
      </w:r>
      <w:fldSimple w:instr=" SEQ Figure \* ARABIC ">
        <w:r w:rsidR="003F3B45">
          <w:rPr>
            <w:noProof/>
          </w:rPr>
          <w:t>83</w:t>
        </w:r>
      </w:fldSimple>
      <w:r>
        <w:t>: downed woody pieces per acre</w:t>
      </w:r>
      <w:bookmarkEnd w:id="136"/>
    </w:p>
    <w:p w14:paraId="25E140E7" w14:textId="200451ED" w:rsidR="00A51510" w:rsidRDefault="00A51510" w:rsidP="009B2B3A">
      <w:pPr>
        <w:pStyle w:val="Graphic"/>
      </w:pPr>
      <w:r>
        <w:drawing>
          <wp:inline distT="0" distB="0" distL="0" distR="0" wp14:anchorId="17BAF016" wp14:editId="181CBA73">
            <wp:extent cx="4850972" cy="1752174"/>
            <wp:effectExtent l="19050" t="19050" r="26035" b="19685"/>
            <wp:docPr id="95" name="Picture 95" descr="screen shot of downed woody pieces per ac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4844656" cy="1749893"/>
                    </a:xfrm>
                    <a:prstGeom prst="rect">
                      <a:avLst/>
                    </a:prstGeom>
                    <a:noFill/>
                    <a:ln>
                      <a:solidFill>
                        <a:schemeClr val="tx1"/>
                      </a:solidFill>
                    </a:ln>
                  </pic:spPr>
                </pic:pic>
              </a:graphicData>
            </a:graphic>
          </wp:inline>
        </w:drawing>
      </w:r>
    </w:p>
    <w:p w14:paraId="36E57E8C" w14:textId="0ACA2594" w:rsidR="00A51510" w:rsidRDefault="00A51510" w:rsidP="00F06849">
      <w:pPr>
        <w:pStyle w:val="Caption"/>
      </w:pPr>
      <w:bookmarkStart w:id="137" w:name="_Toc393983757"/>
      <w:r>
        <w:lastRenderedPageBreak/>
        <w:t xml:space="preserve">Figure </w:t>
      </w:r>
      <w:fldSimple w:instr=" SEQ Figure \* ARABIC ">
        <w:r w:rsidR="003F3B45">
          <w:rPr>
            <w:noProof/>
          </w:rPr>
          <w:t>84</w:t>
        </w:r>
      </w:fldSimple>
      <w:r>
        <w:t>: Transect measurements</w:t>
      </w:r>
      <w:bookmarkEnd w:id="137"/>
    </w:p>
    <w:p w14:paraId="092B0E17" w14:textId="77D7ADA9" w:rsidR="00A51510" w:rsidRDefault="00A51510" w:rsidP="009B2B3A">
      <w:pPr>
        <w:pStyle w:val="Graphic"/>
      </w:pPr>
      <w:r>
        <w:drawing>
          <wp:inline distT="0" distB="0" distL="0" distR="0" wp14:anchorId="1E62D47F" wp14:editId="3B922D50">
            <wp:extent cx="4953570" cy="2100022"/>
            <wp:effectExtent l="19050" t="19050" r="19050" b="14605"/>
            <wp:docPr id="96" name="Picture 96" descr="screen shot of transect measurem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4956048" cy="2101073"/>
                    </a:xfrm>
                    <a:prstGeom prst="rect">
                      <a:avLst/>
                    </a:prstGeom>
                    <a:noFill/>
                    <a:ln>
                      <a:solidFill>
                        <a:schemeClr val="tx1"/>
                      </a:solidFill>
                    </a:ln>
                  </pic:spPr>
                </pic:pic>
              </a:graphicData>
            </a:graphic>
          </wp:inline>
        </w:drawing>
      </w:r>
    </w:p>
    <w:p w14:paraId="268B93EC" w14:textId="221282FA" w:rsidR="00A51510" w:rsidRDefault="00A51510">
      <w:pPr>
        <w:spacing w:before="0" w:after="0"/>
      </w:pPr>
      <w:r>
        <w:br w:type="page"/>
      </w:r>
    </w:p>
    <w:p w14:paraId="3B377F32" w14:textId="626A5B08" w:rsidR="009B2B3A" w:rsidRDefault="00A51510" w:rsidP="00A51510">
      <w:pPr>
        <w:pStyle w:val="Heading2"/>
      </w:pPr>
      <w:bookmarkStart w:id="138" w:name="_Toc393983630"/>
      <w:r>
        <w:lastRenderedPageBreak/>
        <w:t>Multi-Stand Report</w:t>
      </w:r>
      <w:bookmarkEnd w:id="138"/>
    </w:p>
    <w:p w14:paraId="5B177ADA" w14:textId="7F20F21D" w:rsidR="00A51510" w:rsidRDefault="00A51510" w:rsidP="00A51510">
      <w:r>
        <w:t>This report works exactly like the Stand Table report except it averages data for multiple stands. These stands are selected via the Preferences or List options.  The pull-down box at the bottom of the screen provides the ability to weight each stand by acres (area), number of plots (plot), or equal weights (non-weighted).</w:t>
      </w:r>
    </w:p>
    <w:p w14:paraId="3B01BED0" w14:textId="081063B4" w:rsidR="00A51510" w:rsidRDefault="00A51510" w:rsidP="00F06849">
      <w:pPr>
        <w:pStyle w:val="Caption"/>
      </w:pPr>
      <w:bookmarkStart w:id="139" w:name="_Toc393983758"/>
      <w:r>
        <w:t xml:space="preserve">Figure </w:t>
      </w:r>
      <w:fldSimple w:instr=" SEQ Figure \* ARABIC ">
        <w:r w:rsidR="003F3B45">
          <w:rPr>
            <w:noProof/>
          </w:rPr>
          <w:t>85</w:t>
        </w:r>
      </w:fldSimple>
      <w:r>
        <w:t>: Stand/volume/multi-stand report setup</w:t>
      </w:r>
      <w:bookmarkEnd w:id="139"/>
    </w:p>
    <w:p w14:paraId="53B68B3E" w14:textId="540449AD" w:rsidR="009B2B3A" w:rsidRDefault="00A51510" w:rsidP="009B2B3A">
      <w:pPr>
        <w:pStyle w:val="Graphic"/>
      </w:pPr>
      <w:r>
        <w:drawing>
          <wp:inline distT="0" distB="0" distL="0" distR="0" wp14:anchorId="1089F2A2" wp14:editId="0EF75BD6">
            <wp:extent cx="4840004" cy="2750872"/>
            <wp:effectExtent l="19050" t="19050" r="17780" b="11430"/>
            <wp:docPr id="97" name="Picture 97" descr="screen shot of Stand/Volume/Multi-Stand Report Setup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4846518" cy="2754574"/>
                    </a:xfrm>
                    <a:prstGeom prst="rect">
                      <a:avLst/>
                    </a:prstGeom>
                    <a:noFill/>
                    <a:ln>
                      <a:solidFill>
                        <a:schemeClr val="tx1"/>
                      </a:solidFill>
                    </a:ln>
                  </pic:spPr>
                </pic:pic>
              </a:graphicData>
            </a:graphic>
          </wp:inline>
        </w:drawing>
      </w:r>
    </w:p>
    <w:p w14:paraId="1D08A071" w14:textId="4D964359" w:rsidR="009B2B3A" w:rsidRDefault="00A51510" w:rsidP="00A51510">
      <w:r>
        <w:t>The bottom of this report has an “Output to Excel” button that will place the data in the report into a MS-Excel spreadsheet.  The spreadsheet can then be saved and edited.</w:t>
      </w:r>
    </w:p>
    <w:p w14:paraId="70ECF595" w14:textId="0367716F" w:rsidR="00A51510" w:rsidRDefault="00A51510" w:rsidP="00A51510">
      <w:r>
        <w:t xml:space="preserve">The weight methods are outlined in </w:t>
      </w:r>
      <w:r w:rsidR="00876816" w:rsidRPr="00876816">
        <w:rPr>
          <w:rStyle w:val="FigureTablelinkChar"/>
        </w:rPr>
        <w:fldChar w:fldCharType="begin"/>
      </w:r>
      <w:r w:rsidR="00876816" w:rsidRPr="00876816">
        <w:rPr>
          <w:rStyle w:val="FigureTablelinkChar"/>
        </w:rPr>
        <w:instrText xml:space="preserve"> REF _Ref410309093 \h </w:instrText>
      </w:r>
      <w:r w:rsidR="00876816">
        <w:rPr>
          <w:rStyle w:val="FigureTablelinkChar"/>
        </w:rPr>
        <w:instrText xml:space="preserve"> \* MERGEFORMAT </w:instrText>
      </w:r>
      <w:r w:rsidR="00876816" w:rsidRPr="00876816">
        <w:rPr>
          <w:rStyle w:val="FigureTablelinkChar"/>
        </w:rPr>
      </w:r>
      <w:r w:rsidR="00876816" w:rsidRPr="00876816">
        <w:rPr>
          <w:rStyle w:val="FigureTablelinkChar"/>
        </w:rPr>
        <w:fldChar w:fldCharType="separate"/>
      </w:r>
      <w:r w:rsidR="003F3B45" w:rsidRPr="003F3B45">
        <w:rPr>
          <w:rStyle w:val="FigureTablelinkChar"/>
        </w:rPr>
        <w:t>Table 10</w:t>
      </w:r>
      <w:r w:rsidR="00876816" w:rsidRPr="00876816">
        <w:rPr>
          <w:rStyle w:val="FigureTablelinkChar"/>
        </w:rPr>
        <w:fldChar w:fldCharType="end"/>
      </w:r>
      <w:r>
        <w:t>.</w:t>
      </w:r>
    </w:p>
    <w:p w14:paraId="35028C6E" w14:textId="5F1E1FD4" w:rsidR="00A51510" w:rsidRPr="00746A9D" w:rsidRDefault="00A51510" w:rsidP="00F06849">
      <w:pPr>
        <w:pStyle w:val="Caption"/>
      </w:pPr>
      <w:bookmarkStart w:id="140" w:name="_Ref410309093"/>
      <w:bookmarkStart w:id="141" w:name="_Toc393724214"/>
      <w:r w:rsidRPr="00844472">
        <w:t xml:space="preserve">Table </w:t>
      </w:r>
      <w:fldSimple w:instr=" SEQ Table \* ARABIC ">
        <w:r w:rsidR="003F3B45">
          <w:rPr>
            <w:noProof/>
          </w:rPr>
          <w:t>10</w:t>
        </w:r>
      </w:fldSimple>
      <w:bookmarkEnd w:id="140"/>
      <w:r w:rsidRPr="00844472">
        <w:t xml:space="preserve">: </w:t>
      </w:r>
      <w:r>
        <w:t>Weight methods</w:t>
      </w:r>
      <w:bookmarkEnd w:id="141"/>
    </w:p>
    <w:tbl>
      <w:tblPr>
        <w:tblW w:w="8370" w:type="dxa"/>
        <w:tblInd w:w="7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weight methods and descriptions of those methods"/>
      </w:tblPr>
      <w:tblGrid>
        <w:gridCol w:w="1890"/>
        <w:gridCol w:w="6480"/>
      </w:tblGrid>
      <w:tr w:rsidR="00A51510" w14:paraId="21A1BF81" w14:textId="77777777" w:rsidTr="00276BEC">
        <w:trPr>
          <w:tblHeader/>
        </w:trPr>
        <w:tc>
          <w:tcPr>
            <w:tcW w:w="1890" w:type="dxa"/>
            <w:shd w:val="clear" w:color="auto" w:fill="0B610D"/>
          </w:tcPr>
          <w:p w14:paraId="3DD23386" w14:textId="118B5453" w:rsidR="00A51510" w:rsidRDefault="00A51510" w:rsidP="00276BEC">
            <w:pPr>
              <w:pStyle w:val="TableHeaderRow"/>
              <w:rPr>
                <w:rStyle w:val="Strong"/>
              </w:rPr>
            </w:pPr>
            <w:r>
              <w:rPr>
                <w:rStyle w:val="Strong"/>
              </w:rPr>
              <w:t>Method</w:t>
            </w:r>
          </w:p>
        </w:tc>
        <w:tc>
          <w:tcPr>
            <w:tcW w:w="6480" w:type="dxa"/>
            <w:shd w:val="clear" w:color="auto" w:fill="0B610D"/>
          </w:tcPr>
          <w:p w14:paraId="440F7FAC" w14:textId="77777777" w:rsidR="00A51510" w:rsidRPr="006C25DD" w:rsidRDefault="00A51510" w:rsidP="00276BEC">
            <w:pPr>
              <w:pStyle w:val="TableHeaderRow"/>
              <w:rPr>
                <w:rStyle w:val="Strong"/>
              </w:rPr>
            </w:pPr>
            <w:r w:rsidRPr="006C25DD">
              <w:rPr>
                <w:rStyle w:val="Strong"/>
              </w:rPr>
              <w:t>Description</w:t>
            </w:r>
          </w:p>
        </w:tc>
      </w:tr>
      <w:tr w:rsidR="00A51510" w:rsidRPr="00BA4EAB" w14:paraId="1823E9E2" w14:textId="77777777" w:rsidTr="00276BEC">
        <w:trPr>
          <w:cantSplit/>
        </w:trPr>
        <w:tc>
          <w:tcPr>
            <w:tcW w:w="1890" w:type="dxa"/>
          </w:tcPr>
          <w:p w14:paraId="553C7F6B" w14:textId="2F8683BF" w:rsidR="00A51510" w:rsidRPr="002F2C05" w:rsidRDefault="00A51510" w:rsidP="00276BEC">
            <w:pPr>
              <w:spacing w:after="120"/>
              <w:rPr>
                <w:b/>
              </w:rPr>
            </w:pPr>
            <w:r>
              <w:rPr>
                <w:rStyle w:val="Strong"/>
                <w:b w:val="0"/>
              </w:rPr>
              <w:t>Non-weighted</w:t>
            </w:r>
          </w:p>
        </w:tc>
        <w:tc>
          <w:tcPr>
            <w:tcW w:w="6480" w:type="dxa"/>
          </w:tcPr>
          <w:p w14:paraId="0CF1179F" w14:textId="62DD6CAF" w:rsidR="00A51510" w:rsidRPr="006C25DD" w:rsidRDefault="00EB6981" w:rsidP="00EB6981">
            <w:pPr>
              <w:spacing w:after="120"/>
            </w:pPr>
            <w:r>
              <w:t>The volume or stand data from each stand has equal weight:  (Stand A data + Stand B data)/2</w:t>
            </w:r>
          </w:p>
        </w:tc>
      </w:tr>
      <w:tr w:rsidR="00A51510" w:rsidRPr="00BA4EAB" w14:paraId="5552933D" w14:textId="77777777" w:rsidTr="00276BEC">
        <w:trPr>
          <w:cantSplit/>
        </w:trPr>
        <w:tc>
          <w:tcPr>
            <w:tcW w:w="1890" w:type="dxa"/>
          </w:tcPr>
          <w:p w14:paraId="49D20616" w14:textId="5BE765E6" w:rsidR="00A51510" w:rsidRDefault="00A51510" w:rsidP="00276BEC">
            <w:pPr>
              <w:spacing w:after="120"/>
              <w:rPr>
                <w:rStyle w:val="Strong"/>
                <w:b w:val="0"/>
              </w:rPr>
            </w:pPr>
            <w:r>
              <w:rPr>
                <w:rStyle w:val="Strong"/>
                <w:b w:val="0"/>
              </w:rPr>
              <w:t>Area weighted</w:t>
            </w:r>
          </w:p>
        </w:tc>
        <w:tc>
          <w:tcPr>
            <w:tcW w:w="6480" w:type="dxa"/>
          </w:tcPr>
          <w:p w14:paraId="19405D93" w14:textId="639F5F12" w:rsidR="00A51510" w:rsidRDefault="00EB6981" w:rsidP="00276BEC">
            <w:pPr>
              <w:spacing w:after="120"/>
            </w:pPr>
            <w:r>
              <w:t>The volume or stand data from each stand is weighted by the number of acres in each stand.  For example, if Stand A has 100 acres and Stand B has 50 acres, then: ((100 x Stand A data) + (50 x Stand B data))/150</w:t>
            </w:r>
          </w:p>
        </w:tc>
      </w:tr>
      <w:tr w:rsidR="00A51510" w:rsidRPr="00BA4EAB" w14:paraId="6B8B98E1" w14:textId="77777777" w:rsidTr="00276BEC">
        <w:trPr>
          <w:cantSplit/>
        </w:trPr>
        <w:tc>
          <w:tcPr>
            <w:tcW w:w="1890" w:type="dxa"/>
          </w:tcPr>
          <w:p w14:paraId="4F2DF708" w14:textId="6574E719" w:rsidR="00A51510" w:rsidRDefault="00A51510" w:rsidP="00276BEC">
            <w:pPr>
              <w:spacing w:after="120"/>
              <w:rPr>
                <w:rStyle w:val="Strong"/>
                <w:b w:val="0"/>
              </w:rPr>
            </w:pPr>
            <w:r>
              <w:rPr>
                <w:rStyle w:val="Strong"/>
                <w:b w:val="0"/>
              </w:rPr>
              <w:t>Plot weighted</w:t>
            </w:r>
          </w:p>
        </w:tc>
        <w:tc>
          <w:tcPr>
            <w:tcW w:w="6480" w:type="dxa"/>
          </w:tcPr>
          <w:p w14:paraId="316ADC21" w14:textId="02C6FC92" w:rsidR="00A51510" w:rsidRDefault="004A6DE2" w:rsidP="00276BEC">
            <w:pPr>
              <w:spacing w:after="120"/>
            </w:pPr>
            <w:r>
              <w:t>The volume or stand data from each stand is weighted by the number of plots in each stand.  For example, if Stand A has 15 plots and Stand B has 7 plots, then: ((15 x Stand A data) + (7 x Stand B data))/22</w:t>
            </w:r>
          </w:p>
        </w:tc>
      </w:tr>
    </w:tbl>
    <w:p w14:paraId="4A3E9FD3" w14:textId="77CDA80F" w:rsidR="00A51510" w:rsidRDefault="00A51510" w:rsidP="00F06849">
      <w:pPr>
        <w:pStyle w:val="Caption"/>
      </w:pPr>
      <w:bookmarkStart w:id="142" w:name="_Toc393983759"/>
      <w:r>
        <w:lastRenderedPageBreak/>
        <w:t xml:space="preserve">Figure </w:t>
      </w:r>
      <w:fldSimple w:instr=" SEQ Figure \* ARABIC ">
        <w:r w:rsidR="003F3B45">
          <w:rPr>
            <w:noProof/>
          </w:rPr>
          <w:t>86</w:t>
        </w:r>
      </w:fldSimple>
      <w:r>
        <w:rPr>
          <w:noProof/>
        </w:rPr>
        <w:t>: Multi-stand summary, page 1</w:t>
      </w:r>
      <w:bookmarkEnd w:id="142"/>
    </w:p>
    <w:p w14:paraId="570718EB" w14:textId="24D63B0E" w:rsidR="00A51510" w:rsidRDefault="00A51510" w:rsidP="009B2B3A">
      <w:pPr>
        <w:pStyle w:val="Graphic"/>
      </w:pPr>
      <w:r>
        <w:drawing>
          <wp:inline distT="0" distB="0" distL="0" distR="0" wp14:anchorId="25A6A546" wp14:editId="222CB0B2">
            <wp:extent cx="4471200" cy="1981098"/>
            <wp:effectExtent l="19050" t="19050" r="24765" b="19685"/>
            <wp:docPr id="98" name="Picture 98" descr="screen shot of multi-stand summary report, p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4477236" cy="1983772"/>
                    </a:xfrm>
                    <a:prstGeom prst="rect">
                      <a:avLst/>
                    </a:prstGeom>
                    <a:noFill/>
                    <a:ln>
                      <a:solidFill>
                        <a:schemeClr val="tx1"/>
                      </a:solidFill>
                    </a:ln>
                  </pic:spPr>
                </pic:pic>
              </a:graphicData>
            </a:graphic>
          </wp:inline>
        </w:drawing>
      </w:r>
    </w:p>
    <w:p w14:paraId="2FBA5DD3" w14:textId="27B54614" w:rsidR="00A51510" w:rsidRDefault="00A51510" w:rsidP="00F06849">
      <w:pPr>
        <w:pStyle w:val="Caption"/>
      </w:pPr>
      <w:bookmarkStart w:id="143" w:name="_Toc393983760"/>
      <w:r>
        <w:t xml:space="preserve">Figure </w:t>
      </w:r>
      <w:fldSimple w:instr=" SEQ Figure \* ARABIC ">
        <w:r w:rsidR="003F3B45">
          <w:rPr>
            <w:noProof/>
          </w:rPr>
          <w:t>87</w:t>
        </w:r>
      </w:fldSimple>
      <w:r>
        <w:t>: Multi-stand summary, page 3</w:t>
      </w:r>
      <w:bookmarkEnd w:id="143"/>
    </w:p>
    <w:p w14:paraId="4653D9D8" w14:textId="7EB392D3" w:rsidR="00A51510" w:rsidRDefault="00A51510" w:rsidP="009B2B3A">
      <w:pPr>
        <w:pStyle w:val="Graphic"/>
      </w:pPr>
      <w:r>
        <w:drawing>
          <wp:inline distT="0" distB="0" distL="0" distR="0" wp14:anchorId="429EB380" wp14:editId="372F74B0">
            <wp:extent cx="4449600" cy="1903764"/>
            <wp:effectExtent l="19050" t="19050" r="27305" b="20320"/>
            <wp:docPr id="99" name="Picture 99" descr="screen shot of Multi-Stand Summary, p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4443969" cy="1901355"/>
                    </a:xfrm>
                    <a:prstGeom prst="rect">
                      <a:avLst/>
                    </a:prstGeom>
                    <a:noFill/>
                    <a:ln>
                      <a:solidFill>
                        <a:schemeClr val="tx1"/>
                      </a:solidFill>
                    </a:ln>
                  </pic:spPr>
                </pic:pic>
              </a:graphicData>
            </a:graphic>
          </wp:inline>
        </w:drawing>
      </w:r>
    </w:p>
    <w:p w14:paraId="76247935" w14:textId="77777777" w:rsidR="00A51510" w:rsidRDefault="00A51510" w:rsidP="00A51510">
      <w:r>
        <w:t>One of the report sections contains a description of each sample design associated with each stand included in the report.</w:t>
      </w:r>
    </w:p>
    <w:p w14:paraId="13DA3C2A" w14:textId="32775996" w:rsidR="00EB6981" w:rsidRDefault="00EB6981" w:rsidP="00EB6981">
      <w:r>
        <w:t xml:space="preserve">BA/acre and TPA information for tree class and cut/leave information are also part of this report, as shown in </w:t>
      </w:r>
      <w:r w:rsidR="00876816" w:rsidRPr="00876816">
        <w:rPr>
          <w:rStyle w:val="FigureTablelinkChar"/>
        </w:rPr>
        <w:fldChar w:fldCharType="begin"/>
      </w:r>
      <w:r w:rsidR="00876816" w:rsidRPr="00876816">
        <w:rPr>
          <w:rStyle w:val="FigureTablelinkChar"/>
        </w:rPr>
        <w:instrText xml:space="preserve"> REF _Ref410309173 \h </w:instrText>
      </w:r>
      <w:r w:rsidR="00876816">
        <w:rPr>
          <w:rStyle w:val="FigureTablelinkChar"/>
        </w:rPr>
        <w:instrText xml:space="preserve"> \* MERGEFORMAT </w:instrText>
      </w:r>
      <w:r w:rsidR="00876816" w:rsidRPr="00876816">
        <w:rPr>
          <w:rStyle w:val="FigureTablelinkChar"/>
        </w:rPr>
      </w:r>
      <w:r w:rsidR="00876816" w:rsidRPr="00876816">
        <w:rPr>
          <w:rStyle w:val="FigureTablelinkChar"/>
        </w:rPr>
        <w:fldChar w:fldCharType="separate"/>
      </w:r>
      <w:r w:rsidR="003F3B45" w:rsidRPr="003F3B45">
        <w:rPr>
          <w:rStyle w:val="FigureTablelinkChar"/>
        </w:rPr>
        <w:t>Figure 88</w:t>
      </w:r>
      <w:r w:rsidR="00876816" w:rsidRPr="00876816">
        <w:rPr>
          <w:rStyle w:val="FigureTablelinkChar"/>
        </w:rPr>
        <w:fldChar w:fldCharType="end"/>
      </w:r>
      <w:r>
        <w:t>.</w:t>
      </w:r>
    </w:p>
    <w:p w14:paraId="02E19CCE" w14:textId="704E460E" w:rsidR="00EB6981" w:rsidRDefault="00EB6981" w:rsidP="00F06849">
      <w:pPr>
        <w:pStyle w:val="Caption"/>
      </w:pPr>
      <w:bookmarkStart w:id="144" w:name="_Ref410309173"/>
      <w:bookmarkStart w:id="145" w:name="_Toc393983761"/>
      <w:r>
        <w:t xml:space="preserve">Figure </w:t>
      </w:r>
      <w:fldSimple w:instr=" SEQ Figure \* ARABIC ">
        <w:r w:rsidR="003F3B45">
          <w:rPr>
            <w:noProof/>
          </w:rPr>
          <w:t>88</w:t>
        </w:r>
      </w:fldSimple>
      <w:bookmarkEnd w:id="144"/>
      <w:r>
        <w:t>: TPA and BA information</w:t>
      </w:r>
      <w:bookmarkEnd w:id="145"/>
    </w:p>
    <w:p w14:paraId="740F2C26" w14:textId="5D7A7409" w:rsidR="00EB6981" w:rsidRDefault="00EB6981" w:rsidP="00EB6981">
      <w:pPr>
        <w:pStyle w:val="Graphic"/>
      </w:pPr>
      <w:r>
        <w:drawing>
          <wp:inline distT="0" distB="0" distL="0" distR="0" wp14:anchorId="1E44B755" wp14:editId="692B8122">
            <wp:extent cx="4457204" cy="1948872"/>
            <wp:effectExtent l="19050" t="19050" r="19685" b="13335"/>
            <wp:docPr id="100" name="Picture 100" descr="screen shot of TPA and BA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4471075" cy="1954937"/>
                    </a:xfrm>
                    <a:prstGeom prst="rect">
                      <a:avLst/>
                    </a:prstGeom>
                    <a:noFill/>
                    <a:ln>
                      <a:solidFill>
                        <a:schemeClr val="tx1"/>
                      </a:solidFill>
                    </a:ln>
                  </pic:spPr>
                </pic:pic>
              </a:graphicData>
            </a:graphic>
          </wp:inline>
        </w:drawing>
      </w:r>
    </w:p>
    <w:p w14:paraId="6EFFDD80" w14:textId="34F54CC1" w:rsidR="009B2B3A" w:rsidRDefault="009B2B3A">
      <w:pPr>
        <w:spacing w:before="0" w:after="0"/>
      </w:pPr>
      <w:r>
        <w:br w:type="page"/>
      </w:r>
    </w:p>
    <w:p w14:paraId="418E464E" w14:textId="253339A5" w:rsidR="009B2B3A" w:rsidRDefault="009B2B3A" w:rsidP="009B2B3A">
      <w:pPr>
        <w:pStyle w:val="Heading2"/>
      </w:pPr>
      <w:bookmarkStart w:id="146" w:name="_Toc393983631"/>
      <w:r>
        <w:lastRenderedPageBreak/>
        <w:t>Multi-Stand</w:t>
      </w:r>
      <w:r w:rsidR="00A51510">
        <w:t xml:space="preserve"> Volume</w:t>
      </w:r>
      <w:r>
        <w:t xml:space="preserve"> Report</w:t>
      </w:r>
      <w:bookmarkEnd w:id="146"/>
    </w:p>
    <w:p w14:paraId="382CAF4A" w14:textId="6729B372" w:rsidR="00A76839" w:rsidRPr="00A76839" w:rsidRDefault="00A76839" w:rsidP="00A76839">
      <w:r w:rsidRPr="00A76839">
        <w:t>This report works exactly like the Volume report except it averages the data for multiple stands.</w:t>
      </w:r>
      <w:r>
        <w:t xml:space="preserve"> </w:t>
      </w:r>
      <w:r w:rsidRPr="00A76839">
        <w:t xml:space="preserve"> These stands are selected via the Preferences or List options. </w:t>
      </w:r>
      <w:r>
        <w:t xml:space="preserve"> </w:t>
      </w:r>
      <w:r w:rsidRPr="00A76839">
        <w:t>The pull-down box at the bottom of the screen provides the ability to weigh each stand by acres (area), number of plots (plot), o</w:t>
      </w:r>
      <w:r>
        <w:t>r equal weights (non-weighted).</w:t>
      </w:r>
    </w:p>
    <w:p w14:paraId="68E15828" w14:textId="21411D8F" w:rsidR="009B2B3A" w:rsidRDefault="00A76839" w:rsidP="00A76839">
      <w:r w:rsidRPr="00A76839">
        <w:t xml:space="preserve">If you are working in </w:t>
      </w:r>
      <w:r w:rsidRPr="00A76839">
        <w:rPr>
          <w:b/>
          <w:bCs/>
        </w:rPr>
        <w:t>Region 9</w:t>
      </w:r>
      <w:r w:rsidRPr="00A76839">
        <w:t xml:space="preserve">, please read the </w:t>
      </w:r>
      <w:hyperlink w:anchor="_Special_Notes:" w:history="1">
        <w:r w:rsidRPr="00876816">
          <w:rPr>
            <w:rStyle w:val="Hyperlink"/>
            <w:i/>
            <w:iCs/>
          </w:rPr>
          <w:t xml:space="preserve">Special Notes </w:t>
        </w:r>
        <w:r w:rsidRPr="00876816">
          <w:rPr>
            <w:rStyle w:val="Hyperlink"/>
          </w:rPr>
          <w:t>section</w:t>
        </w:r>
      </w:hyperlink>
      <w:r w:rsidRPr="00A76839">
        <w:t xml:space="preserve"> of this Chapter.</w:t>
      </w:r>
    </w:p>
    <w:p w14:paraId="3C25F256" w14:textId="05E26A4B" w:rsidR="00A76839" w:rsidRDefault="00A76839" w:rsidP="00F06849">
      <w:pPr>
        <w:pStyle w:val="Caption"/>
      </w:pPr>
      <w:bookmarkStart w:id="147" w:name="_Toc393983762"/>
      <w:r>
        <w:t xml:space="preserve">Figure </w:t>
      </w:r>
      <w:fldSimple w:instr=" SEQ Figure \* ARABIC ">
        <w:r w:rsidR="003F3B45">
          <w:rPr>
            <w:noProof/>
          </w:rPr>
          <w:t>89</w:t>
        </w:r>
      </w:fldSimple>
      <w:r>
        <w:rPr>
          <w:noProof/>
        </w:rPr>
        <w:t>: Stand/volume/multi-stand report setup</w:t>
      </w:r>
      <w:bookmarkEnd w:id="147"/>
    </w:p>
    <w:p w14:paraId="7D8E03D6" w14:textId="443A5EBE" w:rsidR="00A51510" w:rsidRDefault="00A76839" w:rsidP="00A76839">
      <w:pPr>
        <w:pStyle w:val="Graphic"/>
      </w:pPr>
      <w:r>
        <w:drawing>
          <wp:inline distT="0" distB="0" distL="0" distR="0" wp14:anchorId="64529222" wp14:editId="6CB72E87">
            <wp:extent cx="4644000" cy="2726774"/>
            <wp:effectExtent l="19050" t="19050" r="23495" b="16510"/>
            <wp:docPr id="101" name="Picture 101" descr="screen shot of stand/volume/multi-stand report set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4638749" cy="2723691"/>
                    </a:xfrm>
                    <a:prstGeom prst="rect">
                      <a:avLst/>
                    </a:prstGeom>
                    <a:noFill/>
                    <a:ln>
                      <a:solidFill>
                        <a:schemeClr val="tx1"/>
                      </a:solidFill>
                    </a:ln>
                  </pic:spPr>
                </pic:pic>
              </a:graphicData>
            </a:graphic>
          </wp:inline>
        </w:drawing>
      </w:r>
    </w:p>
    <w:p w14:paraId="4C362280" w14:textId="40C1C5BC" w:rsidR="00A51510" w:rsidRDefault="00A76839" w:rsidP="00A76839">
      <w:r>
        <w:t>The bottom of the report has a button, “</w:t>
      </w:r>
      <w:r>
        <w:rPr>
          <w:b/>
          <w:bCs/>
        </w:rPr>
        <w:t>Output to Excel</w:t>
      </w:r>
      <w:r>
        <w:t>,” that will place the data in the report into a MS-Excel spread sheet. The spread sheet can then be saved and edited.</w:t>
      </w:r>
    </w:p>
    <w:p w14:paraId="23D962C0" w14:textId="5A14859A" w:rsidR="00A76839" w:rsidRDefault="00A76839" w:rsidP="00F06849">
      <w:pPr>
        <w:pStyle w:val="Caption"/>
      </w:pPr>
      <w:bookmarkStart w:id="148" w:name="_Toc393983763"/>
      <w:r>
        <w:t xml:space="preserve">Figure </w:t>
      </w:r>
      <w:fldSimple w:instr=" SEQ Figure \* ARABIC ">
        <w:r w:rsidR="003F3B45">
          <w:rPr>
            <w:noProof/>
          </w:rPr>
          <w:t>90</w:t>
        </w:r>
      </w:fldSimple>
      <w:r>
        <w:t>: Multi-stand summary, page 1</w:t>
      </w:r>
      <w:bookmarkEnd w:id="148"/>
    </w:p>
    <w:p w14:paraId="32D3D9E9" w14:textId="268101C6" w:rsidR="00A76839" w:rsidRDefault="00A76839" w:rsidP="00A76839">
      <w:pPr>
        <w:pStyle w:val="Graphic"/>
      </w:pPr>
      <w:r>
        <w:drawing>
          <wp:inline distT="0" distB="0" distL="0" distR="0" wp14:anchorId="137F2FD7" wp14:editId="377E5246">
            <wp:extent cx="4423664" cy="1645318"/>
            <wp:effectExtent l="19050" t="19050" r="15240" b="12065"/>
            <wp:docPr id="102" name="Picture 102" descr="screen shot of multi-stand/summary report, p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0" y="0"/>
                      <a:ext cx="4424729" cy="1645714"/>
                    </a:xfrm>
                    <a:prstGeom prst="rect">
                      <a:avLst/>
                    </a:prstGeom>
                    <a:noFill/>
                    <a:ln>
                      <a:solidFill>
                        <a:schemeClr val="tx1"/>
                      </a:solidFill>
                    </a:ln>
                  </pic:spPr>
                </pic:pic>
              </a:graphicData>
            </a:graphic>
          </wp:inline>
        </w:drawing>
      </w:r>
    </w:p>
    <w:p w14:paraId="48657895" w14:textId="77777777" w:rsidR="00060BFF" w:rsidRDefault="00060BFF">
      <w:pPr>
        <w:spacing w:before="0" w:after="0"/>
      </w:pPr>
      <w:r>
        <w:br w:type="page"/>
      </w:r>
    </w:p>
    <w:p w14:paraId="045B942B" w14:textId="35A9A681" w:rsidR="00A76839" w:rsidRDefault="00A76839" w:rsidP="00A76839">
      <w:r>
        <w:lastRenderedPageBreak/>
        <w:t>At the top of the report, the weight method is displayed.</w:t>
      </w:r>
    </w:p>
    <w:p w14:paraId="70A0787D" w14:textId="60565449" w:rsidR="00A76839" w:rsidRDefault="00A76839" w:rsidP="00F06849">
      <w:pPr>
        <w:pStyle w:val="Caption"/>
      </w:pPr>
      <w:bookmarkStart w:id="149" w:name="_Toc393983764"/>
      <w:r>
        <w:t xml:space="preserve">Figure </w:t>
      </w:r>
      <w:fldSimple w:instr=" SEQ Figure \* ARABIC ">
        <w:r w:rsidR="003F3B45">
          <w:rPr>
            <w:noProof/>
          </w:rPr>
          <w:t>91</w:t>
        </w:r>
      </w:fldSimple>
      <w:r>
        <w:t>: Multi-stand summary, page 3</w:t>
      </w:r>
      <w:bookmarkEnd w:id="149"/>
    </w:p>
    <w:p w14:paraId="6D56E613" w14:textId="252D21BB" w:rsidR="00A76839" w:rsidRDefault="00A76839" w:rsidP="00A76839">
      <w:pPr>
        <w:pStyle w:val="Graphic"/>
      </w:pPr>
      <w:r>
        <w:drawing>
          <wp:inline distT="0" distB="0" distL="0" distR="0" wp14:anchorId="7F39D036" wp14:editId="61FBDC94">
            <wp:extent cx="4432356" cy="1724868"/>
            <wp:effectExtent l="19050" t="19050" r="25400" b="27940"/>
            <wp:docPr id="103" name="Picture 103" descr="screen shot of multi-stand summary report, p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0" y="0"/>
                      <a:ext cx="4438386" cy="1727215"/>
                    </a:xfrm>
                    <a:prstGeom prst="rect">
                      <a:avLst/>
                    </a:prstGeom>
                    <a:noFill/>
                    <a:ln>
                      <a:solidFill>
                        <a:schemeClr val="tx1"/>
                      </a:solidFill>
                    </a:ln>
                  </pic:spPr>
                </pic:pic>
              </a:graphicData>
            </a:graphic>
          </wp:inline>
        </w:drawing>
      </w:r>
    </w:p>
    <w:p w14:paraId="46DFE1A6" w14:textId="4DF46B3C" w:rsidR="00A76839" w:rsidRPr="00A76839" w:rsidRDefault="00A76839" w:rsidP="00A76839">
      <w:r w:rsidRPr="00A76839">
        <w:t>One of the report sections contains a des</w:t>
      </w:r>
      <w:r>
        <w:t>cription of each sample design.</w:t>
      </w:r>
    </w:p>
    <w:p w14:paraId="39C56A2D" w14:textId="15E07892" w:rsidR="00A76839" w:rsidRDefault="00A76839" w:rsidP="00A76839">
      <w:r w:rsidRPr="00A76839">
        <w:t>Volumes for tree class and cut/leave information are also available as part of this report:</w:t>
      </w:r>
    </w:p>
    <w:p w14:paraId="5E3E9320" w14:textId="6AEC7193" w:rsidR="00A76839" w:rsidRDefault="00A76839" w:rsidP="00F06849">
      <w:pPr>
        <w:pStyle w:val="Caption"/>
      </w:pPr>
      <w:bookmarkStart w:id="150" w:name="_Toc393983765"/>
      <w:r>
        <w:t xml:space="preserve">Figure </w:t>
      </w:r>
      <w:fldSimple w:instr=" SEQ Figure \* ARABIC ">
        <w:r w:rsidR="003F3B45">
          <w:rPr>
            <w:noProof/>
          </w:rPr>
          <w:t>92</w:t>
        </w:r>
      </w:fldSimple>
      <w:r>
        <w:t>: Volumes by species and tree class</w:t>
      </w:r>
      <w:bookmarkEnd w:id="150"/>
    </w:p>
    <w:p w14:paraId="484FE4E7" w14:textId="36DCB863" w:rsidR="00A76839" w:rsidRPr="00A76839" w:rsidRDefault="00A76839" w:rsidP="00A76839">
      <w:pPr>
        <w:pStyle w:val="Graphic"/>
      </w:pPr>
      <w:r>
        <w:drawing>
          <wp:inline distT="0" distB="0" distL="0" distR="0" wp14:anchorId="4A7EF8DA" wp14:editId="033C7F6B">
            <wp:extent cx="4510276" cy="1920304"/>
            <wp:effectExtent l="19050" t="19050" r="24130" b="22860"/>
            <wp:docPr id="104" name="Picture 104" descr="screen shot of volumes by species and tree cla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4500401" cy="1916100"/>
                    </a:xfrm>
                    <a:prstGeom prst="rect">
                      <a:avLst/>
                    </a:prstGeom>
                    <a:noFill/>
                    <a:ln>
                      <a:solidFill>
                        <a:schemeClr val="tx1"/>
                      </a:solidFill>
                    </a:ln>
                  </pic:spPr>
                </pic:pic>
              </a:graphicData>
            </a:graphic>
          </wp:inline>
        </w:drawing>
      </w:r>
    </w:p>
    <w:p w14:paraId="5F7E35A8" w14:textId="5035F926" w:rsidR="00A76839" w:rsidRDefault="00A76839" w:rsidP="00A76839">
      <w:pPr>
        <w:pStyle w:val="Heading3"/>
      </w:pPr>
      <w:bookmarkStart w:id="151" w:name="_Special_Notes:"/>
      <w:bookmarkStart w:id="152" w:name="_Toc393983632"/>
      <w:bookmarkEnd w:id="151"/>
      <w:r>
        <w:t>Special Notes:</w:t>
      </w:r>
      <w:bookmarkEnd w:id="152"/>
    </w:p>
    <w:p w14:paraId="1EAD9445" w14:textId="14112CF5" w:rsidR="00A76839" w:rsidRPr="00A76839" w:rsidRDefault="00A76839" w:rsidP="00A76839">
      <w:r w:rsidRPr="00A76839">
        <w:t xml:space="preserve">There are three separate volumes calculated in FSVeg. </w:t>
      </w:r>
      <w:r>
        <w:t xml:space="preserve"> </w:t>
      </w:r>
      <w:r w:rsidRPr="00A76839">
        <w:t xml:space="preserve">These are cubic, </w:t>
      </w:r>
      <w:proofErr w:type="spellStart"/>
      <w:r w:rsidRPr="00A76839">
        <w:t>merch</w:t>
      </w:r>
      <w:proofErr w:type="spellEnd"/>
      <w:r w:rsidRPr="00A76839">
        <w:t xml:space="preserve"> cubic, and board foot volume. </w:t>
      </w:r>
      <w:r w:rsidRPr="00A76839">
        <w:rPr>
          <w:b/>
          <w:bCs/>
          <w:i/>
          <w:iCs/>
        </w:rPr>
        <w:t xml:space="preserve">Region 9 </w:t>
      </w:r>
      <w:r w:rsidRPr="00A76839">
        <w:rPr>
          <w:i/>
          <w:iCs/>
        </w:rPr>
        <w:t>data is somewhat different from the other regions.</w:t>
      </w:r>
      <w:r>
        <w:rPr>
          <w:i/>
          <w:iCs/>
        </w:rPr>
        <w:t xml:space="preserve"> </w:t>
      </w:r>
      <w:r w:rsidRPr="00A76839">
        <w:t xml:space="preserve">This section will help </w:t>
      </w:r>
      <w:r>
        <w:t>you understand the differences.</w:t>
      </w:r>
    </w:p>
    <w:p w14:paraId="041DD55D" w14:textId="22AFB938" w:rsidR="00A76839" w:rsidRPr="00A76839" w:rsidRDefault="00A76839" w:rsidP="00A76839">
      <w:r w:rsidRPr="00A76839">
        <w:t xml:space="preserve">For </w:t>
      </w:r>
      <w:r w:rsidRPr="00A76839">
        <w:rPr>
          <w:b/>
          <w:bCs/>
        </w:rPr>
        <w:t>Region 9</w:t>
      </w:r>
      <w:r w:rsidRPr="00A76839">
        <w:t xml:space="preserve">, cubic volume is the cubic foot volume from both </w:t>
      </w:r>
      <w:proofErr w:type="spellStart"/>
      <w:r w:rsidRPr="00A76839">
        <w:t>sawtimber</w:t>
      </w:r>
      <w:proofErr w:type="spellEnd"/>
      <w:r w:rsidRPr="00A76839">
        <w:t xml:space="preserve"> and pulpwood trees calculated from stump to a 4-inch diameter top.</w:t>
      </w:r>
      <w:r>
        <w:t xml:space="preserve"> </w:t>
      </w:r>
      <w:r w:rsidRPr="00A76839">
        <w:t xml:space="preserve"> In </w:t>
      </w:r>
      <w:proofErr w:type="spellStart"/>
      <w:r w:rsidRPr="00A76839">
        <w:t>sawtimber</w:t>
      </w:r>
      <w:proofErr w:type="spellEnd"/>
      <w:r w:rsidRPr="00A76839">
        <w:t xml:space="preserve"> trees this includes both the </w:t>
      </w:r>
      <w:proofErr w:type="spellStart"/>
      <w:r w:rsidRPr="00A76839">
        <w:t>sawlog</w:t>
      </w:r>
      <w:proofErr w:type="spellEnd"/>
      <w:r w:rsidRPr="00A76839">
        <w:t xml:space="preserve"> portion and the </w:t>
      </w:r>
      <w:proofErr w:type="spellStart"/>
      <w:r w:rsidRPr="00A76839">
        <w:t>topwood</w:t>
      </w:r>
      <w:proofErr w:type="spellEnd"/>
      <w:r w:rsidRPr="00A76839">
        <w:t xml:space="preserve">. </w:t>
      </w:r>
      <w:r>
        <w:t xml:space="preserve"> </w:t>
      </w:r>
      <w:r w:rsidRPr="00A76839">
        <w:t>It never includes any limbs or the</w:t>
      </w:r>
      <w:r>
        <w:t xml:space="preserve"> top above the 4-inch diameter.</w:t>
      </w:r>
    </w:p>
    <w:p w14:paraId="078F1067" w14:textId="13A450C1" w:rsidR="00A76839" w:rsidRPr="00A76839" w:rsidRDefault="00A76839" w:rsidP="00A76839">
      <w:r w:rsidRPr="00A76839">
        <w:t xml:space="preserve">For </w:t>
      </w:r>
      <w:r w:rsidRPr="00A76839">
        <w:rPr>
          <w:b/>
          <w:bCs/>
        </w:rPr>
        <w:t>Region 9</w:t>
      </w:r>
      <w:r w:rsidRPr="00A76839">
        <w:t xml:space="preserve">, </w:t>
      </w:r>
      <w:proofErr w:type="spellStart"/>
      <w:r w:rsidRPr="00A76839">
        <w:t>merch</w:t>
      </w:r>
      <w:proofErr w:type="spellEnd"/>
      <w:r w:rsidRPr="00A76839">
        <w:t xml:space="preserve"> cubic volume is the cubic foot volume in the </w:t>
      </w:r>
      <w:proofErr w:type="spellStart"/>
      <w:r w:rsidRPr="00A76839">
        <w:t>sawlog</w:t>
      </w:r>
      <w:proofErr w:type="spellEnd"/>
      <w:r w:rsidRPr="00A76839">
        <w:t xml:space="preserve"> portion of </w:t>
      </w:r>
      <w:proofErr w:type="spellStart"/>
      <w:r w:rsidRPr="00A76839">
        <w:t>sawtimber</w:t>
      </w:r>
      <w:proofErr w:type="spellEnd"/>
      <w:r w:rsidRPr="00A76839">
        <w:t xml:space="preserve"> trees.</w:t>
      </w:r>
      <w:r>
        <w:t xml:space="preserve"> </w:t>
      </w:r>
      <w:r w:rsidRPr="00A76839">
        <w:t xml:space="preserve"> It does not include the </w:t>
      </w:r>
      <w:proofErr w:type="spellStart"/>
      <w:r w:rsidRPr="00A76839">
        <w:t>topwood</w:t>
      </w:r>
      <w:proofErr w:type="spellEnd"/>
      <w:r w:rsidRPr="00A76839">
        <w:t xml:space="preserve"> volume. </w:t>
      </w:r>
      <w:r>
        <w:t xml:space="preserve"> </w:t>
      </w:r>
      <w:r w:rsidRPr="00A76839">
        <w:t>It also does no</w:t>
      </w:r>
      <w:r>
        <w:t>t include pulpwood tree volume.</w:t>
      </w:r>
    </w:p>
    <w:p w14:paraId="3041ADA7" w14:textId="77777777" w:rsidR="009410C1" w:rsidRDefault="009410C1">
      <w:pPr>
        <w:spacing w:before="0" w:after="0"/>
      </w:pPr>
      <w:r>
        <w:br w:type="page"/>
      </w:r>
    </w:p>
    <w:p w14:paraId="1674FB10" w14:textId="42F0F05B" w:rsidR="00A76839" w:rsidRPr="00A76839" w:rsidRDefault="00A76839" w:rsidP="00A76839">
      <w:r w:rsidRPr="00A76839">
        <w:lastRenderedPageBreak/>
        <w:t xml:space="preserve">For </w:t>
      </w:r>
      <w:r w:rsidRPr="00A76839">
        <w:rPr>
          <w:b/>
          <w:bCs/>
        </w:rPr>
        <w:t xml:space="preserve">Region 9 </w:t>
      </w:r>
      <w:r w:rsidRPr="00A76839">
        <w:t xml:space="preserve">data, board foot volume is either the Scribner or International 1/4 board foot volume, depending on the forest. The Chippewa, Superior, </w:t>
      </w:r>
      <w:proofErr w:type="spellStart"/>
      <w:r w:rsidRPr="00A76839">
        <w:t>Chequamegon</w:t>
      </w:r>
      <w:proofErr w:type="spellEnd"/>
      <w:r w:rsidRPr="00A76839">
        <w:t xml:space="preserve">-Nicolet, Ottawa, and Hiawatha get Scribner. </w:t>
      </w:r>
      <w:r>
        <w:t xml:space="preserve"> </w:t>
      </w:r>
      <w:r w:rsidRPr="00A76839">
        <w:t>All other</w:t>
      </w:r>
      <w:r>
        <w:t xml:space="preserve"> forests get International 1/4.</w:t>
      </w:r>
    </w:p>
    <w:p w14:paraId="07DD45DA" w14:textId="120C27FB" w:rsidR="00A76839" w:rsidRDefault="00A76839" w:rsidP="00801C06">
      <w:r w:rsidRPr="00A76839">
        <w:t xml:space="preserve">Since FSVeg does not store information on whether a tree is pulpwood or </w:t>
      </w:r>
      <w:proofErr w:type="spellStart"/>
      <w:r w:rsidRPr="00A76839">
        <w:t>sawtimber</w:t>
      </w:r>
      <w:proofErr w:type="spellEnd"/>
      <w:r w:rsidRPr="00A76839">
        <w:t xml:space="preserve">, the program must make this determination for each tree based on </w:t>
      </w:r>
      <w:proofErr w:type="spellStart"/>
      <w:r w:rsidRPr="00A76839">
        <w:t>DBHin</w:t>
      </w:r>
      <w:proofErr w:type="spellEnd"/>
      <w:r w:rsidRPr="00A76839">
        <w:t xml:space="preserve"> </w:t>
      </w:r>
      <w:r w:rsidRPr="00A76839">
        <w:rPr>
          <w:b/>
          <w:bCs/>
        </w:rPr>
        <w:t>Region 9</w:t>
      </w:r>
      <w:r w:rsidRPr="00A76839">
        <w:t xml:space="preserve">. </w:t>
      </w:r>
      <w:r>
        <w:t xml:space="preserve"> </w:t>
      </w:r>
      <w:r w:rsidRPr="00A76839">
        <w:t xml:space="preserve">Each forest has a set of minimum DBH values that the different species must meet in order to be considered pulpwood or </w:t>
      </w:r>
      <w:proofErr w:type="spellStart"/>
      <w:r w:rsidRPr="00A76839">
        <w:t>sawtimber</w:t>
      </w:r>
      <w:proofErr w:type="spellEnd"/>
      <w:r w:rsidRPr="00A76839">
        <w:t xml:space="preserve">. </w:t>
      </w:r>
      <w:r>
        <w:t xml:space="preserve"> </w:t>
      </w:r>
      <w:r w:rsidRPr="00A76839">
        <w:t xml:space="preserve">Minimum pulpwood DBH is 4, 5, 6, or 8 inches depending on forest and species. </w:t>
      </w:r>
      <w:r>
        <w:t xml:space="preserve"> </w:t>
      </w:r>
      <w:r w:rsidRPr="00A76839">
        <w:t xml:space="preserve">Minimum </w:t>
      </w:r>
      <w:proofErr w:type="spellStart"/>
      <w:r w:rsidRPr="00A76839">
        <w:t>sawtimber</w:t>
      </w:r>
      <w:proofErr w:type="spellEnd"/>
      <w:r w:rsidRPr="00A76839">
        <w:t xml:space="preserve"> DBH is typically 7, 9, or 11 inches depending on forest and species.</w:t>
      </w:r>
      <w:r>
        <w:t xml:space="preserve"> </w:t>
      </w:r>
      <w:r w:rsidRPr="00A76839">
        <w:t xml:space="preserve"> There is one particular species on one forest where the minimum is 8 inches.</w:t>
      </w:r>
    </w:p>
    <w:p w14:paraId="4ECD6B2D" w14:textId="74D069C1" w:rsidR="00A76839" w:rsidRDefault="00A76839">
      <w:pPr>
        <w:spacing w:before="0" w:after="0"/>
      </w:pPr>
      <w:r>
        <w:br w:type="page"/>
      </w:r>
    </w:p>
    <w:p w14:paraId="7A76082C" w14:textId="1D2471F4" w:rsidR="00A76839" w:rsidRDefault="00A76839" w:rsidP="00A76839">
      <w:pPr>
        <w:pStyle w:val="Heading2"/>
      </w:pPr>
      <w:bookmarkStart w:id="153" w:name="_Toc393983633"/>
      <w:r>
        <w:lastRenderedPageBreak/>
        <w:t>Acres by Age Class Report</w:t>
      </w:r>
      <w:bookmarkEnd w:id="153"/>
    </w:p>
    <w:p w14:paraId="399572EB" w14:textId="4D99E2F0" w:rsidR="00A76839" w:rsidRDefault="00A76839" w:rsidP="00801C06">
      <w:r>
        <w:t>This report contains the acres in each age class for two or more settings. The “Year of Origin” value must be populated for each setting. This value is NOT populated via the CSE forms; it may be populated via the Data Table forms.</w:t>
      </w:r>
    </w:p>
    <w:p w14:paraId="2150D8F2" w14:textId="0BCDF450" w:rsidR="00276BEC" w:rsidRDefault="00276BEC" w:rsidP="00F06849">
      <w:pPr>
        <w:pStyle w:val="Caption"/>
      </w:pPr>
      <w:bookmarkStart w:id="154" w:name="_Toc393983766"/>
      <w:r>
        <w:t xml:space="preserve">Figure </w:t>
      </w:r>
      <w:fldSimple w:instr=" SEQ Figure \* ARABIC ">
        <w:r w:rsidR="003F3B45">
          <w:rPr>
            <w:noProof/>
          </w:rPr>
          <w:t>93</w:t>
        </w:r>
      </w:fldSimple>
      <w:r>
        <w:t>: Acres by age class report</w:t>
      </w:r>
      <w:bookmarkEnd w:id="154"/>
    </w:p>
    <w:p w14:paraId="77667BBB" w14:textId="76876A6C" w:rsidR="00A76839" w:rsidRDefault="00A76839" w:rsidP="00A76839">
      <w:pPr>
        <w:pStyle w:val="Graphic"/>
      </w:pPr>
      <w:r>
        <w:drawing>
          <wp:inline distT="0" distB="0" distL="0" distR="0" wp14:anchorId="34814B91" wp14:editId="47001D3B">
            <wp:extent cx="4897466" cy="2261084"/>
            <wp:effectExtent l="19050" t="19050" r="17780" b="25400"/>
            <wp:docPr id="105" name="Picture 105" descr="screen shot of Report #23: Acres by Age Cl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0" y="0"/>
                      <a:ext cx="4891089" cy="2258140"/>
                    </a:xfrm>
                    <a:prstGeom prst="rect">
                      <a:avLst/>
                    </a:prstGeom>
                    <a:noFill/>
                    <a:ln>
                      <a:solidFill>
                        <a:schemeClr val="tx1"/>
                      </a:solidFill>
                    </a:ln>
                  </pic:spPr>
                </pic:pic>
              </a:graphicData>
            </a:graphic>
          </wp:inline>
        </w:drawing>
      </w:r>
    </w:p>
    <w:p w14:paraId="31A5B3F0" w14:textId="2C84D761" w:rsidR="00A76839" w:rsidRDefault="00A76839">
      <w:pPr>
        <w:spacing w:before="0" w:after="0"/>
      </w:pPr>
      <w:r>
        <w:br w:type="page"/>
      </w:r>
    </w:p>
    <w:p w14:paraId="7F476EF0" w14:textId="6D57091B" w:rsidR="00A76839" w:rsidRDefault="00A76839" w:rsidP="00A76839">
      <w:pPr>
        <w:pStyle w:val="Heading2"/>
      </w:pPr>
      <w:bookmarkStart w:id="155" w:name="_Toc393983634"/>
      <w:r>
        <w:lastRenderedPageBreak/>
        <w:t>Vegetation Structural Stage Report</w:t>
      </w:r>
      <w:bookmarkEnd w:id="155"/>
    </w:p>
    <w:p w14:paraId="3CF4D388" w14:textId="4652DC41" w:rsidR="00A76839" w:rsidRDefault="00A76839" w:rsidP="00A76839">
      <w:r>
        <w:t>This report calculates the vegetation structural stage (VSS) for Regions 2, 3, and 4.</w:t>
      </w:r>
    </w:p>
    <w:p w14:paraId="3FE8FF09" w14:textId="772267B8" w:rsidR="00741374" w:rsidRDefault="00741374" w:rsidP="00F06849">
      <w:pPr>
        <w:pStyle w:val="Caption"/>
      </w:pPr>
      <w:bookmarkStart w:id="156" w:name="_Toc393983767"/>
      <w:r>
        <w:t xml:space="preserve">Figure </w:t>
      </w:r>
      <w:fldSimple w:instr=" SEQ Figure \* ARABIC ">
        <w:r w:rsidR="003F3B45">
          <w:rPr>
            <w:noProof/>
          </w:rPr>
          <w:t>94</w:t>
        </w:r>
      </w:fldSimple>
      <w:r>
        <w:t>: Vegetative structural stage</w:t>
      </w:r>
      <w:bookmarkEnd w:id="156"/>
      <w:r w:rsidR="00556301">
        <w:t xml:space="preserve"> report</w:t>
      </w:r>
    </w:p>
    <w:p w14:paraId="1763DDFA" w14:textId="15EFD18B" w:rsidR="00A76839" w:rsidRDefault="00A76839" w:rsidP="00A76839">
      <w:pPr>
        <w:pStyle w:val="Graphic"/>
      </w:pPr>
      <w:r>
        <w:drawing>
          <wp:inline distT="0" distB="0" distL="0" distR="0" wp14:anchorId="336E26B6" wp14:editId="3A568183">
            <wp:extent cx="5005954" cy="2109920"/>
            <wp:effectExtent l="19050" t="19050" r="23495" b="24130"/>
            <wp:docPr id="106" name="Picture 106" descr="screen shot of Report #24: Vegetative Structural s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5007440" cy="2110546"/>
                    </a:xfrm>
                    <a:prstGeom prst="rect">
                      <a:avLst/>
                    </a:prstGeom>
                    <a:noFill/>
                    <a:ln>
                      <a:solidFill>
                        <a:schemeClr val="tx1"/>
                      </a:solidFill>
                    </a:ln>
                  </pic:spPr>
                </pic:pic>
              </a:graphicData>
            </a:graphic>
          </wp:inline>
        </w:drawing>
      </w:r>
    </w:p>
    <w:p w14:paraId="19D2D76C" w14:textId="7DF1E2B2" w:rsidR="00741374" w:rsidRDefault="00741374" w:rsidP="00F06849">
      <w:pPr>
        <w:pStyle w:val="Caption"/>
      </w:pPr>
      <w:bookmarkStart w:id="157" w:name="_Toc393983768"/>
      <w:r>
        <w:t xml:space="preserve">Figure </w:t>
      </w:r>
      <w:fldSimple w:instr=" SEQ Figure \* ARABIC ">
        <w:r w:rsidR="003F3B45">
          <w:rPr>
            <w:noProof/>
          </w:rPr>
          <w:t>95</w:t>
        </w:r>
      </w:fldSimple>
      <w:r>
        <w:t>: Class sizes</w:t>
      </w:r>
      <w:bookmarkEnd w:id="157"/>
    </w:p>
    <w:p w14:paraId="46624AC0" w14:textId="62A79285" w:rsidR="00A76839" w:rsidRDefault="00A76839" w:rsidP="00A76839">
      <w:pPr>
        <w:pStyle w:val="Graphic"/>
      </w:pPr>
      <w:r>
        <w:drawing>
          <wp:inline distT="0" distB="0" distL="0" distR="0" wp14:anchorId="2681CA1D" wp14:editId="2B1EC2B9">
            <wp:extent cx="5086270" cy="2014272"/>
            <wp:effectExtent l="19050" t="19050" r="19685" b="24130"/>
            <wp:docPr id="107" name="Picture 107" descr="screen shot of Size Clas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5082060" cy="2012605"/>
                    </a:xfrm>
                    <a:prstGeom prst="rect">
                      <a:avLst/>
                    </a:prstGeom>
                    <a:noFill/>
                    <a:ln>
                      <a:solidFill>
                        <a:schemeClr val="tx1"/>
                      </a:solidFill>
                    </a:ln>
                  </pic:spPr>
                </pic:pic>
              </a:graphicData>
            </a:graphic>
          </wp:inline>
        </w:drawing>
      </w:r>
    </w:p>
    <w:p w14:paraId="554E677F" w14:textId="4392B33C" w:rsidR="00741374" w:rsidRDefault="00741374" w:rsidP="00F06849">
      <w:pPr>
        <w:pStyle w:val="Caption"/>
      </w:pPr>
      <w:bookmarkStart w:id="158" w:name="_Toc393983769"/>
      <w:r>
        <w:t xml:space="preserve">Figure </w:t>
      </w:r>
      <w:fldSimple w:instr=" SEQ Figure \* ARABIC ">
        <w:r w:rsidR="003F3B45">
          <w:rPr>
            <w:noProof/>
          </w:rPr>
          <w:t>96</w:t>
        </w:r>
      </w:fldSimple>
      <w:r>
        <w:t>: Stand density index rating</w:t>
      </w:r>
      <w:bookmarkEnd w:id="158"/>
    </w:p>
    <w:p w14:paraId="4E1B0298" w14:textId="47DA8A04" w:rsidR="00A76839" w:rsidRPr="00A76839" w:rsidRDefault="00A76839" w:rsidP="00A76839">
      <w:pPr>
        <w:pStyle w:val="Graphic"/>
      </w:pPr>
      <w:r>
        <w:drawing>
          <wp:inline distT="0" distB="0" distL="0" distR="0" wp14:anchorId="3193B47B" wp14:editId="6BEAF0E4">
            <wp:extent cx="5083024" cy="1985826"/>
            <wp:effectExtent l="19050" t="19050" r="22860" b="14605"/>
            <wp:docPr id="108" name="Picture 108" descr="screen shot of Stand Density Index R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5069860" cy="1980683"/>
                    </a:xfrm>
                    <a:prstGeom prst="rect">
                      <a:avLst/>
                    </a:prstGeom>
                    <a:noFill/>
                    <a:ln>
                      <a:solidFill>
                        <a:schemeClr val="tx1"/>
                      </a:solidFill>
                    </a:ln>
                  </pic:spPr>
                </pic:pic>
              </a:graphicData>
            </a:graphic>
          </wp:inline>
        </w:drawing>
      </w:r>
    </w:p>
    <w:p w14:paraId="61B6ADDE" w14:textId="0C8C0FF8" w:rsidR="00A76839" w:rsidRPr="00A76839" w:rsidRDefault="00A76839" w:rsidP="00A76839">
      <w:r w:rsidRPr="00A76839">
        <w:lastRenderedPageBreak/>
        <w:t>The VSS Report was built on the basis of processes developed by Regions 2, 3, and 4 to address VSS issues.</w:t>
      </w:r>
      <w:r>
        <w:t xml:space="preserve">  </w:t>
      </w:r>
      <w:r w:rsidRPr="00A76839">
        <w:t>These routines used Shaw's summation method of computing VSS, using all live, on-p</w:t>
      </w:r>
      <w:r>
        <w:t xml:space="preserve">lot trees with a diameter </w:t>
      </w:r>
      <w:r w:rsidR="00060BFF">
        <w:t>≥</w:t>
      </w:r>
      <w:r>
        <w:t xml:space="preserve"> 1:</w:t>
      </w:r>
    </w:p>
    <w:p w14:paraId="747EA629" w14:textId="27DFA5D8" w:rsidR="00A76839" w:rsidRDefault="00A76839" w:rsidP="00A76839">
      <w:pPr>
        <w:jc w:val="center"/>
      </w:pPr>
      <w:r>
        <w:rPr>
          <w:noProof/>
        </w:rPr>
        <w:drawing>
          <wp:inline distT="0" distB="0" distL="0" distR="0" wp14:anchorId="2A343947" wp14:editId="2EBF1F42">
            <wp:extent cx="1514475" cy="523875"/>
            <wp:effectExtent l="0" t="0" r="9525" b="9525"/>
            <wp:docPr id="109" name="Picture 109" descr="equation: SDI = sigma open parantheses Dj divided by 10 close paran to the 1.6 times tpa sub j"/>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pic:cNvPicPr>
                      <a:picLocks noChangeAspect="1" noChangeArrowheads="1"/>
                    </pic:cNvPicPr>
                  </pic:nvPicPr>
                  <pic:blipFill>
                    <a:blip r:embed="rId126" cstate="print"/>
                    <a:srcRect/>
                    <a:stretch>
                      <a:fillRect/>
                    </a:stretch>
                  </pic:blipFill>
                  <pic:spPr bwMode="auto">
                    <a:xfrm>
                      <a:off x="0" y="0"/>
                      <a:ext cx="1514475" cy="523875"/>
                    </a:xfrm>
                    <a:prstGeom prst="rect">
                      <a:avLst/>
                    </a:prstGeom>
                    <a:noFill/>
                    <a:ln w="9525">
                      <a:noFill/>
                      <a:miter lim="800000"/>
                      <a:headEnd/>
                      <a:tailEnd/>
                    </a:ln>
                  </pic:spPr>
                </pic:pic>
              </a:graphicData>
            </a:graphic>
          </wp:inline>
        </w:drawing>
      </w:r>
    </w:p>
    <w:p w14:paraId="38390B1F" w14:textId="34828E69" w:rsidR="00A76839" w:rsidRPr="00A76839" w:rsidRDefault="00A76839" w:rsidP="00A76839">
      <w:r>
        <w:t xml:space="preserve">In this equation, </w:t>
      </w:r>
      <w:proofErr w:type="spellStart"/>
      <w:r w:rsidRPr="00A76839">
        <w:t>Dj</w:t>
      </w:r>
      <w:proofErr w:type="spellEnd"/>
      <w:r w:rsidRPr="00A76839">
        <w:t xml:space="preserve"> is the diameter of an individual tree record and </w:t>
      </w:r>
      <w:proofErr w:type="spellStart"/>
      <w:r w:rsidRPr="00A76839">
        <w:t>tpaj</w:t>
      </w:r>
      <w:proofErr w:type="spellEnd"/>
      <w:r w:rsidRPr="00A76839">
        <w:t xml:space="preserve"> is the TPA that record</w:t>
      </w:r>
      <w:r>
        <w:t xml:space="preserve"> represents at the stand level.</w:t>
      </w:r>
    </w:p>
    <w:p w14:paraId="6D4783ED" w14:textId="7F6C6632" w:rsidR="00A76839" w:rsidRDefault="00A76839" w:rsidP="00A76839">
      <w:r w:rsidRPr="00A76839">
        <w:t>This equation is used because the Regions that built the original routines believe a summation approach yields better results when dealing with uneven-aged stands.</w:t>
      </w:r>
    </w:p>
    <w:p w14:paraId="6B9D1F92" w14:textId="0F9E156F" w:rsidR="00A76839" w:rsidRDefault="00A76839">
      <w:pPr>
        <w:spacing w:before="0" w:after="0"/>
      </w:pPr>
      <w:r>
        <w:br w:type="page"/>
      </w:r>
    </w:p>
    <w:p w14:paraId="3EA8FB25" w14:textId="73B7A0A4" w:rsidR="00A76839" w:rsidRDefault="00A76839" w:rsidP="00A76839">
      <w:pPr>
        <w:pStyle w:val="Heading2"/>
      </w:pPr>
      <w:bookmarkStart w:id="159" w:name="_Toc393983635"/>
      <w:r>
        <w:lastRenderedPageBreak/>
        <w:t>Cover Summary Report</w:t>
      </w:r>
      <w:bookmarkEnd w:id="159"/>
    </w:p>
    <w:p w14:paraId="05D10347" w14:textId="69D7AFA9" w:rsidR="00A76839" w:rsidRDefault="00741374" w:rsidP="00A76839">
      <w:r>
        <w:t>This report calculates setting level vegetation composition and surface cover characteristics.</w:t>
      </w:r>
    </w:p>
    <w:p w14:paraId="5456FE66" w14:textId="6DF2E647" w:rsidR="003D6A53" w:rsidRDefault="003D6A53" w:rsidP="00F06849">
      <w:pPr>
        <w:pStyle w:val="Caption"/>
      </w:pPr>
      <w:bookmarkStart w:id="160" w:name="_Toc393983770"/>
      <w:r>
        <w:t xml:space="preserve">Figure </w:t>
      </w:r>
      <w:fldSimple w:instr=" SEQ Figure \* ARABIC ">
        <w:r w:rsidR="003F3B45">
          <w:rPr>
            <w:noProof/>
          </w:rPr>
          <w:t>97</w:t>
        </w:r>
      </w:fldSimple>
      <w:r>
        <w:rPr>
          <w:noProof/>
        </w:rPr>
        <w:t>: cover by lifeform</w:t>
      </w:r>
      <w:bookmarkEnd w:id="160"/>
    </w:p>
    <w:p w14:paraId="3E77692D" w14:textId="047B32EE" w:rsidR="00A76839" w:rsidRDefault="00741374" w:rsidP="00741374">
      <w:pPr>
        <w:pStyle w:val="Graphic"/>
      </w:pPr>
      <w:r>
        <w:drawing>
          <wp:inline distT="0" distB="0" distL="0" distR="0" wp14:anchorId="2A476021" wp14:editId="64EF948A">
            <wp:extent cx="5005954" cy="1079778"/>
            <wp:effectExtent l="19050" t="19050" r="23495" b="25400"/>
            <wp:docPr id="110" name="Picture 110" descr="screen shot of cover by lifet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4999436" cy="1078372"/>
                    </a:xfrm>
                    <a:prstGeom prst="rect">
                      <a:avLst/>
                    </a:prstGeom>
                    <a:noFill/>
                    <a:ln>
                      <a:solidFill>
                        <a:schemeClr val="tx1"/>
                      </a:solidFill>
                    </a:ln>
                  </pic:spPr>
                </pic:pic>
              </a:graphicData>
            </a:graphic>
          </wp:inline>
        </w:drawing>
      </w:r>
    </w:p>
    <w:p w14:paraId="799D8A88" w14:textId="1A7917B3" w:rsidR="003D6A53" w:rsidRDefault="003D6A53" w:rsidP="00F06849">
      <w:pPr>
        <w:pStyle w:val="Caption"/>
      </w:pPr>
      <w:bookmarkStart w:id="161" w:name="_Toc393983771"/>
      <w:r>
        <w:t xml:space="preserve">Figure </w:t>
      </w:r>
      <w:fldSimple w:instr=" SEQ Figure \* ARABIC ">
        <w:r w:rsidR="003F3B45">
          <w:rPr>
            <w:noProof/>
          </w:rPr>
          <w:t>98</w:t>
        </w:r>
      </w:fldSimple>
      <w:r>
        <w:rPr>
          <w:noProof/>
        </w:rPr>
        <w:t>: Cover by surface cover</w:t>
      </w:r>
      <w:bookmarkEnd w:id="161"/>
    </w:p>
    <w:p w14:paraId="060AA789" w14:textId="0378A9D8" w:rsidR="00A76839" w:rsidRDefault="00741374" w:rsidP="00741374">
      <w:pPr>
        <w:pStyle w:val="Graphic"/>
      </w:pPr>
      <w:r>
        <w:drawing>
          <wp:inline distT="0" distB="0" distL="0" distR="0" wp14:anchorId="5A449B74" wp14:editId="0318B54F">
            <wp:extent cx="4959460" cy="1109038"/>
            <wp:effectExtent l="19050" t="19050" r="12700" b="15240"/>
            <wp:docPr id="111" name="Picture 111" descr="screen shot of cover by surface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4953002" cy="1107594"/>
                    </a:xfrm>
                    <a:prstGeom prst="rect">
                      <a:avLst/>
                    </a:prstGeom>
                    <a:noFill/>
                    <a:ln>
                      <a:solidFill>
                        <a:schemeClr val="tx1"/>
                      </a:solidFill>
                    </a:ln>
                  </pic:spPr>
                </pic:pic>
              </a:graphicData>
            </a:graphic>
          </wp:inline>
        </w:drawing>
      </w:r>
    </w:p>
    <w:p w14:paraId="61C9F17C" w14:textId="5004F5CB" w:rsidR="00741374" w:rsidRDefault="00741374">
      <w:pPr>
        <w:spacing w:before="0" w:after="0"/>
      </w:pPr>
      <w:r>
        <w:br w:type="page"/>
      </w:r>
    </w:p>
    <w:p w14:paraId="69564589" w14:textId="2DB67BFA" w:rsidR="00A76839" w:rsidRDefault="00741374" w:rsidP="00741374">
      <w:pPr>
        <w:pStyle w:val="Heading2"/>
      </w:pPr>
      <w:bookmarkStart w:id="162" w:name="_Toc393983636"/>
      <w:r>
        <w:lastRenderedPageBreak/>
        <w:t>Live Tree Stocking Report</w:t>
      </w:r>
      <w:bookmarkEnd w:id="162"/>
    </w:p>
    <w:p w14:paraId="0CE997BD" w14:textId="328EE2B4" w:rsidR="00741374" w:rsidRDefault="00C44C4D" w:rsidP="00C44C4D">
      <w:r>
        <w:t>Setting level report of live trees-per-acre and basal area-per-acre by species and standard diameter classes.  The report includes quadratic mean diameter by species.  This report has the ability to place the output in an MS</w:t>
      </w:r>
      <w:r w:rsidR="00060BFF">
        <w:t xml:space="preserve"> </w:t>
      </w:r>
      <w:r>
        <w:t>Excel spreadsheet.</w:t>
      </w:r>
    </w:p>
    <w:p w14:paraId="57F6B8F3" w14:textId="2E9BE178" w:rsidR="003D6A53" w:rsidRDefault="003D6A53" w:rsidP="00F06849">
      <w:pPr>
        <w:pStyle w:val="Caption"/>
      </w:pPr>
      <w:bookmarkStart w:id="163" w:name="_Toc393983772"/>
      <w:r>
        <w:t xml:space="preserve">Figure </w:t>
      </w:r>
      <w:fldSimple w:instr=" SEQ Figure \* ARABIC ">
        <w:r w:rsidR="003F3B45">
          <w:rPr>
            <w:noProof/>
          </w:rPr>
          <w:t>99</w:t>
        </w:r>
      </w:fldSimple>
      <w:r>
        <w:t>: Live tree stocking report</w:t>
      </w:r>
      <w:bookmarkEnd w:id="163"/>
    </w:p>
    <w:p w14:paraId="786EDC43" w14:textId="251DCD41" w:rsidR="00741374" w:rsidRDefault="00C44C4D" w:rsidP="00C44C4D">
      <w:pPr>
        <w:pStyle w:val="Graphic"/>
      </w:pPr>
      <w:r>
        <w:drawing>
          <wp:inline distT="0" distB="0" distL="0" distR="0" wp14:anchorId="502104A0" wp14:editId="657A0961">
            <wp:extent cx="5014576" cy="2713630"/>
            <wp:effectExtent l="19050" t="19050" r="15240" b="10795"/>
            <wp:docPr id="112" name="Picture 112" descr="screen shot of Report #26: Live Tree Stocking Re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5015314" cy="2714029"/>
                    </a:xfrm>
                    <a:prstGeom prst="rect">
                      <a:avLst/>
                    </a:prstGeom>
                    <a:noFill/>
                    <a:ln>
                      <a:solidFill>
                        <a:schemeClr val="tx1"/>
                      </a:solidFill>
                    </a:ln>
                  </pic:spPr>
                </pic:pic>
              </a:graphicData>
            </a:graphic>
          </wp:inline>
        </w:drawing>
      </w:r>
    </w:p>
    <w:p w14:paraId="3C77C708" w14:textId="0F07245B" w:rsidR="00C44C4D" w:rsidRDefault="00C44C4D" w:rsidP="00A76839">
      <w:r>
        <w:t>If you run this report using Region 9 data, the Size Density parameter is also included.  All other regions will report the GIS Link.</w:t>
      </w:r>
    </w:p>
    <w:p w14:paraId="3A5BC89B" w14:textId="2D257669" w:rsidR="003D6A53" w:rsidRDefault="003D6A53" w:rsidP="00F06849">
      <w:pPr>
        <w:pStyle w:val="Caption"/>
      </w:pPr>
      <w:bookmarkStart w:id="164" w:name="_Toc393983773"/>
      <w:r>
        <w:t xml:space="preserve">Figure </w:t>
      </w:r>
      <w:fldSimple w:instr=" SEQ Figure \* ARABIC ">
        <w:r w:rsidR="003F3B45">
          <w:rPr>
            <w:noProof/>
          </w:rPr>
          <w:t>100</w:t>
        </w:r>
      </w:fldSimple>
      <w:r>
        <w:t>: Live tree stocking report</w:t>
      </w:r>
      <w:bookmarkEnd w:id="164"/>
    </w:p>
    <w:p w14:paraId="5A1B5FE9" w14:textId="0479A2A9" w:rsidR="00C44C4D" w:rsidRDefault="00C44C4D" w:rsidP="00C44C4D">
      <w:pPr>
        <w:pStyle w:val="Graphic"/>
      </w:pPr>
      <w:r>
        <w:drawing>
          <wp:inline distT="0" distB="0" distL="0" distR="0" wp14:anchorId="25BABD88" wp14:editId="5683B300">
            <wp:extent cx="4974958" cy="1215976"/>
            <wp:effectExtent l="19050" t="19050" r="16510" b="22860"/>
            <wp:docPr id="113" name="Picture 113" descr="screen shot of Report #26: Live Tree Stocking Re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4968480" cy="1214393"/>
                    </a:xfrm>
                    <a:prstGeom prst="rect">
                      <a:avLst/>
                    </a:prstGeom>
                    <a:noFill/>
                    <a:ln>
                      <a:solidFill>
                        <a:schemeClr val="tx1"/>
                      </a:solidFill>
                    </a:ln>
                  </pic:spPr>
                </pic:pic>
              </a:graphicData>
            </a:graphic>
          </wp:inline>
        </w:drawing>
      </w:r>
    </w:p>
    <w:p w14:paraId="3C55C2AD" w14:textId="113C6E5E" w:rsidR="003D6A53" w:rsidRDefault="003D6A53" w:rsidP="00F06849">
      <w:pPr>
        <w:pStyle w:val="Caption"/>
      </w:pPr>
      <w:bookmarkStart w:id="165" w:name="_Toc393983774"/>
      <w:r>
        <w:t xml:space="preserve">Figure </w:t>
      </w:r>
      <w:fldSimple w:instr=" SEQ Figure \* ARABIC ">
        <w:r w:rsidR="003F3B45">
          <w:rPr>
            <w:noProof/>
          </w:rPr>
          <w:t>101</w:t>
        </w:r>
      </w:fldSimple>
      <w:r>
        <w:t>: Live tree stocking report</w:t>
      </w:r>
      <w:bookmarkEnd w:id="165"/>
    </w:p>
    <w:p w14:paraId="7327910C" w14:textId="235EE351" w:rsidR="00C44C4D" w:rsidRDefault="00C44C4D" w:rsidP="00C44C4D">
      <w:pPr>
        <w:pStyle w:val="Graphic"/>
      </w:pPr>
      <w:r>
        <w:drawing>
          <wp:inline distT="0" distB="0" distL="0" distR="0" wp14:anchorId="48F5DB5B" wp14:editId="4120A00B">
            <wp:extent cx="4835472" cy="1200304"/>
            <wp:effectExtent l="19050" t="19050" r="22860" b="19050"/>
            <wp:docPr id="114" name="Picture 114" descr="screen shot of Report #26: Live Tree Stocking Re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4829176" cy="1198741"/>
                    </a:xfrm>
                    <a:prstGeom prst="rect">
                      <a:avLst/>
                    </a:prstGeom>
                    <a:noFill/>
                    <a:ln>
                      <a:solidFill>
                        <a:schemeClr val="tx1"/>
                      </a:solidFill>
                    </a:ln>
                  </pic:spPr>
                </pic:pic>
              </a:graphicData>
            </a:graphic>
          </wp:inline>
        </w:drawing>
      </w:r>
    </w:p>
    <w:p w14:paraId="673B5DF6" w14:textId="5DA2AE65" w:rsidR="00C44C4D" w:rsidRDefault="00C44C4D">
      <w:pPr>
        <w:spacing w:before="0" w:after="0"/>
      </w:pPr>
      <w:r>
        <w:br w:type="page"/>
      </w:r>
    </w:p>
    <w:p w14:paraId="450933BB" w14:textId="0D125B03" w:rsidR="00C44C4D" w:rsidRDefault="00C44C4D" w:rsidP="00C44C4D">
      <w:pPr>
        <w:pStyle w:val="Heading2"/>
      </w:pPr>
      <w:bookmarkStart w:id="166" w:name="_Toc393983637"/>
      <w:r>
        <w:lastRenderedPageBreak/>
        <w:t>NEPA-R TPA</w:t>
      </w:r>
      <w:bookmarkEnd w:id="166"/>
    </w:p>
    <w:p w14:paraId="6B908AEB" w14:textId="03CB0AE7" w:rsidR="00C44C4D" w:rsidRDefault="00374195" w:rsidP="00374195">
      <w:r>
        <w:t>This report is a setting level compilation of TPA by diameter and species classes, formatted for use with Region 10’s NEAT-R program.  The report can produce MS-Excel output in the “A” format.  The setup for the report uses the Stand and Volume Multi-Stand Report Setup Screen.</w:t>
      </w:r>
    </w:p>
    <w:p w14:paraId="5D3A14CF" w14:textId="5662C5EB" w:rsidR="00374195" w:rsidRDefault="00374195" w:rsidP="00F06849">
      <w:pPr>
        <w:pStyle w:val="Caption"/>
      </w:pPr>
      <w:bookmarkStart w:id="167" w:name="_Toc393983775"/>
      <w:r>
        <w:t xml:space="preserve">Figure </w:t>
      </w:r>
      <w:fldSimple w:instr=" SEQ Figure \* ARABIC ">
        <w:r w:rsidR="003F3B45">
          <w:rPr>
            <w:noProof/>
          </w:rPr>
          <w:t>102</w:t>
        </w:r>
      </w:fldSimple>
      <w:r>
        <w:t>: NEAT-R report</w:t>
      </w:r>
      <w:bookmarkEnd w:id="167"/>
    </w:p>
    <w:p w14:paraId="656F1D3D" w14:textId="452AF533" w:rsidR="00374195" w:rsidRDefault="00374195" w:rsidP="00374195">
      <w:pPr>
        <w:pStyle w:val="Graphic"/>
      </w:pPr>
      <w:r>
        <w:drawing>
          <wp:inline distT="0" distB="0" distL="0" distR="0" wp14:anchorId="07A44283" wp14:editId="3EB9528D">
            <wp:extent cx="4928462" cy="2647526"/>
            <wp:effectExtent l="19050" t="19050" r="24765" b="19685"/>
            <wp:docPr id="115" name="Picture 115" descr="screen shot of Report #27: NEAT-R Volume Strata Characteristi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0"/>
                      <a:ext cx="4922045" cy="2644079"/>
                    </a:xfrm>
                    <a:prstGeom prst="rect">
                      <a:avLst/>
                    </a:prstGeom>
                    <a:noFill/>
                    <a:ln>
                      <a:solidFill>
                        <a:schemeClr val="tx1"/>
                      </a:solidFill>
                    </a:ln>
                  </pic:spPr>
                </pic:pic>
              </a:graphicData>
            </a:graphic>
          </wp:inline>
        </w:drawing>
      </w:r>
    </w:p>
    <w:p w14:paraId="00047008" w14:textId="264FA3EF" w:rsidR="00374195" w:rsidRDefault="00374195" w:rsidP="00F06849">
      <w:pPr>
        <w:pStyle w:val="Caption"/>
      </w:pPr>
      <w:bookmarkStart w:id="168" w:name="_Toc393983776"/>
      <w:r>
        <w:t xml:space="preserve">Figure </w:t>
      </w:r>
      <w:fldSimple w:instr=" SEQ Figure \* ARABIC ">
        <w:r w:rsidR="003F3B45">
          <w:rPr>
            <w:noProof/>
          </w:rPr>
          <w:t>103</w:t>
        </w:r>
      </w:fldSimple>
      <w:r>
        <w:rPr>
          <w:noProof/>
        </w:rPr>
        <w:t>: statistics report</w:t>
      </w:r>
      <w:bookmarkEnd w:id="168"/>
    </w:p>
    <w:p w14:paraId="72C1A8DD" w14:textId="0BA12A6F" w:rsidR="00374195" w:rsidRDefault="00374195" w:rsidP="00374195">
      <w:pPr>
        <w:pStyle w:val="Graphic"/>
      </w:pPr>
      <w:r>
        <w:drawing>
          <wp:inline distT="0" distB="0" distL="0" distR="0" wp14:anchorId="62F617A6" wp14:editId="262CDDDD">
            <wp:extent cx="4897466" cy="1045640"/>
            <wp:effectExtent l="19050" t="19050" r="17780" b="21590"/>
            <wp:docPr id="116" name="Picture 116" descr="screen shot of statistics re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4891089" cy="1044279"/>
                    </a:xfrm>
                    <a:prstGeom prst="rect">
                      <a:avLst/>
                    </a:prstGeom>
                    <a:noFill/>
                    <a:ln>
                      <a:solidFill>
                        <a:schemeClr val="tx1"/>
                      </a:solidFill>
                    </a:ln>
                  </pic:spPr>
                </pic:pic>
              </a:graphicData>
            </a:graphic>
          </wp:inline>
        </w:drawing>
      </w:r>
    </w:p>
    <w:p w14:paraId="54386095" w14:textId="5850E050" w:rsidR="00374195" w:rsidRDefault="00374195" w:rsidP="00F06849">
      <w:pPr>
        <w:pStyle w:val="Caption"/>
      </w:pPr>
      <w:bookmarkStart w:id="169" w:name="_Toc393983777"/>
      <w:r>
        <w:t xml:space="preserve">Figure </w:t>
      </w:r>
      <w:fldSimple w:instr=" SEQ Figure \* ARABIC ">
        <w:r w:rsidR="003F3B45">
          <w:rPr>
            <w:noProof/>
          </w:rPr>
          <w:t>104</w:t>
        </w:r>
      </w:fldSimple>
      <w:r>
        <w:t>: Sample size</w:t>
      </w:r>
      <w:bookmarkEnd w:id="169"/>
    </w:p>
    <w:p w14:paraId="0A782238" w14:textId="48324C07" w:rsidR="00374195" w:rsidRDefault="00374195" w:rsidP="00374195">
      <w:pPr>
        <w:pStyle w:val="Graphic"/>
      </w:pPr>
      <w:r>
        <w:drawing>
          <wp:inline distT="0" distB="0" distL="0" distR="0" wp14:anchorId="3233408A" wp14:editId="03BA015A">
            <wp:extent cx="4897466" cy="1643184"/>
            <wp:effectExtent l="19050" t="19050" r="17780" b="14605"/>
            <wp:docPr id="117" name="Picture 117" descr="screen shot of sample 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134">
                      <a:extLst>
                        <a:ext uri="{28A0092B-C50C-407E-A947-70E740481C1C}">
                          <a14:useLocalDpi xmlns:a14="http://schemas.microsoft.com/office/drawing/2010/main" val="0"/>
                        </a:ext>
                      </a:extLst>
                    </a:blip>
                    <a:srcRect/>
                    <a:stretch>
                      <a:fillRect/>
                    </a:stretch>
                  </pic:blipFill>
                  <pic:spPr bwMode="auto">
                    <a:xfrm>
                      <a:off x="0" y="0"/>
                      <a:ext cx="4891089" cy="1641044"/>
                    </a:xfrm>
                    <a:prstGeom prst="rect">
                      <a:avLst/>
                    </a:prstGeom>
                    <a:noFill/>
                    <a:ln>
                      <a:solidFill>
                        <a:schemeClr val="tx1"/>
                      </a:solidFill>
                    </a:ln>
                  </pic:spPr>
                </pic:pic>
              </a:graphicData>
            </a:graphic>
          </wp:inline>
        </w:drawing>
      </w:r>
    </w:p>
    <w:p w14:paraId="3DC58274" w14:textId="0D04084B" w:rsidR="00374195" w:rsidRDefault="00374195">
      <w:pPr>
        <w:spacing w:before="0" w:after="0"/>
      </w:pPr>
      <w:r>
        <w:br w:type="page"/>
      </w:r>
    </w:p>
    <w:p w14:paraId="6EBEDDAA" w14:textId="2B4ABA58" w:rsidR="00374195" w:rsidRDefault="00374195" w:rsidP="00374195">
      <w:pPr>
        <w:pStyle w:val="Heading2"/>
      </w:pPr>
      <w:bookmarkStart w:id="170" w:name="_Toc393983638"/>
      <w:r>
        <w:lastRenderedPageBreak/>
        <w:t>NEAT-R Volume</w:t>
      </w:r>
      <w:bookmarkEnd w:id="170"/>
    </w:p>
    <w:p w14:paraId="5D2A7A40" w14:textId="7C4DB419" w:rsidR="00374195" w:rsidRDefault="00374195" w:rsidP="00374195">
      <w:r>
        <w:t>This report is a setting compilation of volume per acre by diameter and species classes, formatted for use with the Region 10 NEAT-R program.  The report can produce Excel output in either the “A” or “B” formats.  The setup for the report uses the Stand and Volume Multi-Stand Report Setup Screen.</w:t>
      </w:r>
    </w:p>
    <w:p w14:paraId="67655C80" w14:textId="31BA4AC2" w:rsidR="00C32FD0" w:rsidRDefault="00C32FD0" w:rsidP="00F06849">
      <w:pPr>
        <w:pStyle w:val="Caption"/>
      </w:pPr>
      <w:bookmarkStart w:id="171" w:name="_Toc393983778"/>
      <w:r>
        <w:t xml:space="preserve">Figure </w:t>
      </w:r>
      <w:fldSimple w:instr=" SEQ Figure \* ARABIC ">
        <w:r w:rsidR="003F3B45">
          <w:rPr>
            <w:noProof/>
          </w:rPr>
          <w:t>105</w:t>
        </w:r>
      </w:fldSimple>
      <w:r>
        <w:rPr>
          <w:noProof/>
        </w:rPr>
        <w:t>: NEAT-R Volume report, page 1</w:t>
      </w:r>
      <w:bookmarkEnd w:id="171"/>
    </w:p>
    <w:p w14:paraId="41A0C87C" w14:textId="6B234CCB" w:rsidR="00374195" w:rsidRDefault="00374195" w:rsidP="00374195">
      <w:pPr>
        <w:pStyle w:val="Graphic"/>
      </w:pPr>
      <w:r>
        <w:drawing>
          <wp:inline distT="0" distB="0" distL="0" distR="0" wp14:anchorId="4AA02046" wp14:editId="39FC32F8">
            <wp:extent cx="4952110" cy="2770010"/>
            <wp:effectExtent l="19050" t="19050" r="20320" b="11430"/>
            <wp:docPr id="118" name="Picture 118" descr="screen shot of Report #28: NEAT-R Volume report, p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4952444" cy="2770197"/>
                    </a:xfrm>
                    <a:prstGeom prst="rect">
                      <a:avLst/>
                    </a:prstGeom>
                    <a:noFill/>
                    <a:ln>
                      <a:solidFill>
                        <a:schemeClr val="tx1"/>
                      </a:solidFill>
                    </a:ln>
                  </pic:spPr>
                </pic:pic>
              </a:graphicData>
            </a:graphic>
          </wp:inline>
        </w:drawing>
      </w:r>
    </w:p>
    <w:p w14:paraId="1E9508A7" w14:textId="52D2CB51" w:rsidR="00C32FD0" w:rsidRDefault="00C32FD0" w:rsidP="00F06849">
      <w:pPr>
        <w:pStyle w:val="Caption"/>
      </w:pPr>
      <w:bookmarkStart w:id="172" w:name="_Toc393983779"/>
      <w:r>
        <w:t xml:space="preserve">Figure </w:t>
      </w:r>
      <w:fldSimple w:instr=" SEQ Figure \* ARABIC ">
        <w:r w:rsidR="003F3B45">
          <w:rPr>
            <w:noProof/>
          </w:rPr>
          <w:t>106</w:t>
        </w:r>
      </w:fldSimple>
      <w:r>
        <w:t>: NEAT-R Volume report, page 2</w:t>
      </w:r>
      <w:bookmarkEnd w:id="172"/>
    </w:p>
    <w:p w14:paraId="042691A7" w14:textId="1BA8828C" w:rsidR="00374195" w:rsidRDefault="00374195" w:rsidP="003C484D">
      <w:pPr>
        <w:pStyle w:val="Graphic"/>
      </w:pPr>
      <w:r>
        <w:drawing>
          <wp:inline distT="0" distB="0" distL="0" distR="0" wp14:anchorId="4D230927" wp14:editId="64BE0576">
            <wp:extent cx="4970716" cy="3462750"/>
            <wp:effectExtent l="19050" t="19050" r="20955" b="23495"/>
            <wp:docPr id="119" name="Picture 119" descr="screen shot of Report #28: NEAT-R Volume Strata Characteristics, p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0" y="0"/>
                      <a:ext cx="4973651" cy="3464794"/>
                    </a:xfrm>
                    <a:prstGeom prst="rect">
                      <a:avLst/>
                    </a:prstGeom>
                    <a:noFill/>
                    <a:ln>
                      <a:solidFill>
                        <a:schemeClr val="tx1"/>
                      </a:solidFill>
                    </a:ln>
                  </pic:spPr>
                </pic:pic>
              </a:graphicData>
            </a:graphic>
          </wp:inline>
        </w:drawing>
      </w:r>
      <w:r>
        <w:br w:type="page"/>
      </w:r>
    </w:p>
    <w:p w14:paraId="4F2B128C" w14:textId="5F8904C0" w:rsidR="00374195" w:rsidRDefault="00374195" w:rsidP="00374195">
      <w:pPr>
        <w:pStyle w:val="Heading2"/>
      </w:pPr>
      <w:bookmarkStart w:id="173" w:name="_Toc393983639"/>
      <w:r>
        <w:lastRenderedPageBreak/>
        <w:t>User Code Report</w:t>
      </w:r>
      <w:bookmarkEnd w:id="173"/>
    </w:p>
    <w:p w14:paraId="42736225" w14:textId="53B55072" w:rsidR="00374195" w:rsidRDefault="00374195" w:rsidP="003C484D">
      <w:r>
        <w:t xml:space="preserve">This report displays user defined codes and values associated with the setting, tree, plot, and/or cover tables.  Specifically, this is the data that is stored in the </w:t>
      </w:r>
      <w:proofErr w:type="spellStart"/>
      <w:r>
        <w:t>nrv_data_code_setmeas</w:t>
      </w:r>
      <w:proofErr w:type="spellEnd"/>
      <w:r>
        <w:t xml:space="preserve">, </w:t>
      </w:r>
      <w:proofErr w:type="spellStart"/>
      <w:r>
        <w:t>nrv_data_code_treemeas</w:t>
      </w:r>
      <w:proofErr w:type="spellEnd"/>
      <w:r>
        <w:t xml:space="preserve"> and </w:t>
      </w:r>
      <w:proofErr w:type="spellStart"/>
      <w:r>
        <w:t>nrv_data_covmeas</w:t>
      </w:r>
      <w:proofErr w:type="spellEnd"/>
      <w:r>
        <w:t xml:space="preserve"> tables.</w:t>
      </w:r>
    </w:p>
    <w:p w14:paraId="1213F956" w14:textId="7BCED044" w:rsidR="00C772B7" w:rsidRDefault="00C772B7" w:rsidP="00F06849">
      <w:pPr>
        <w:pStyle w:val="Caption"/>
      </w:pPr>
      <w:bookmarkStart w:id="174" w:name="_Toc393983780"/>
      <w:r>
        <w:t xml:space="preserve">Figure </w:t>
      </w:r>
      <w:fldSimple w:instr=" SEQ Figure \* ARABIC ">
        <w:r w:rsidR="003F3B45">
          <w:rPr>
            <w:noProof/>
          </w:rPr>
          <w:t>107</w:t>
        </w:r>
      </w:fldSimple>
      <w:r>
        <w:rPr>
          <w:noProof/>
        </w:rPr>
        <w:t>: Run user codes report</w:t>
      </w:r>
      <w:bookmarkEnd w:id="174"/>
    </w:p>
    <w:p w14:paraId="0AC1D022" w14:textId="552A902F" w:rsidR="00374195" w:rsidRDefault="00374195" w:rsidP="00374195">
      <w:pPr>
        <w:pStyle w:val="Graphic"/>
      </w:pPr>
      <w:r>
        <w:drawing>
          <wp:inline distT="0" distB="0" distL="0" distR="0" wp14:anchorId="6EC01A6A" wp14:editId="597FA2A5">
            <wp:extent cx="1993666" cy="1821054"/>
            <wp:effectExtent l="19050" t="19050" r="26035" b="27305"/>
            <wp:docPr id="120" name="Picture 120" descr="screen shto of Run User Codes Re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rotWithShape="1">
                    <a:blip r:embed="rId137">
                      <a:extLst>
                        <a:ext uri="{28A0092B-C50C-407E-A947-70E740481C1C}">
                          <a14:useLocalDpi xmlns:a14="http://schemas.microsoft.com/office/drawing/2010/main" val="0"/>
                        </a:ext>
                      </a:extLst>
                    </a:blip>
                    <a:srcRect l="15156" t="9716" r="10356" b="5239"/>
                    <a:stretch/>
                  </pic:blipFill>
                  <pic:spPr bwMode="auto">
                    <a:xfrm>
                      <a:off x="0" y="0"/>
                      <a:ext cx="1985168" cy="1813292"/>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3C0D3CFF" w14:textId="2DF2DA3B" w:rsidR="00A76839" w:rsidRDefault="00374195" w:rsidP="00374195">
      <w:r>
        <w:t>Select which codes and values are to be displayed in the report.</w:t>
      </w:r>
    </w:p>
    <w:p w14:paraId="3CDE6D05" w14:textId="4818CBD8" w:rsidR="00C772B7" w:rsidRDefault="00C772B7" w:rsidP="00F06849">
      <w:pPr>
        <w:pStyle w:val="Caption"/>
      </w:pPr>
      <w:bookmarkStart w:id="175" w:name="_Toc393983781"/>
      <w:r>
        <w:t xml:space="preserve">Figure </w:t>
      </w:r>
      <w:fldSimple w:instr=" SEQ Figure \* ARABIC ">
        <w:r w:rsidR="003F3B45">
          <w:rPr>
            <w:noProof/>
          </w:rPr>
          <w:t>108</w:t>
        </w:r>
      </w:fldSimple>
      <w:r>
        <w:t>: Setting, plot, tree, and cover user codes</w:t>
      </w:r>
      <w:bookmarkEnd w:id="175"/>
    </w:p>
    <w:p w14:paraId="5CEA43D3" w14:textId="4E720FC2" w:rsidR="00374195" w:rsidRDefault="00374195" w:rsidP="00374195">
      <w:pPr>
        <w:pStyle w:val="Graphic"/>
      </w:pPr>
      <w:r>
        <w:drawing>
          <wp:inline distT="0" distB="0" distL="0" distR="0" wp14:anchorId="3AF59CC7" wp14:editId="63B78A0A">
            <wp:extent cx="5063086" cy="3886836"/>
            <wp:effectExtent l="19050" t="19050" r="23495" b="18415"/>
            <wp:docPr id="121" name="Picture 121" descr="screen shot of Report #30: Setting, Plot, Tree, and Cover User Co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138">
                      <a:extLst>
                        <a:ext uri="{28A0092B-C50C-407E-A947-70E740481C1C}">
                          <a14:useLocalDpi xmlns:a14="http://schemas.microsoft.com/office/drawing/2010/main" val="0"/>
                        </a:ext>
                      </a:extLst>
                    </a:blip>
                    <a:srcRect/>
                    <a:stretch>
                      <a:fillRect/>
                    </a:stretch>
                  </pic:blipFill>
                  <pic:spPr bwMode="auto">
                    <a:xfrm>
                      <a:off x="0" y="0"/>
                      <a:ext cx="5061467" cy="3885593"/>
                    </a:xfrm>
                    <a:prstGeom prst="rect">
                      <a:avLst/>
                    </a:prstGeom>
                    <a:noFill/>
                    <a:ln>
                      <a:solidFill>
                        <a:schemeClr val="tx1"/>
                      </a:solidFill>
                    </a:ln>
                  </pic:spPr>
                </pic:pic>
              </a:graphicData>
            </a:graphic>
          </wp:inline>
        </w:drawing>
      </w:r>
    </w:p>
    <w:p w14:paraId="2238CCF2" w14:textId="3652FF9E" w:rsidR="00374195" w:rsidRDefault="00374195">
      <w:pPr>
        <w:spacing w:before="0" w:after="0"/>
      </w:pPr>
      <w:r>
        <w:br w:type="page"/>
      </w:r>
    </w:p>
    <w:p w14:paraId="2925296A" w14:textId="11B29942" w:rsidR="00374195" w:rsidRDefault="00374195" w:rsidP="00374195">
      <w:pPr>
        <w:pStyle w:val="Heading2"/>
      </w:pPr>
      <w:bookmarkStart w:id="176" w:name="_Toc393983640"/>
      <w:r>
        <w:lastRenderedPageBreak/>
        <w:t>Stand Exam Data Source Report</w:t>
      </w:r>
      <w:bookmarkEnd w:id="176"/>
    </w:p>
    <w:p w14:paraId="15EFB08D" w14:textId="77777777" w:rsidR="00374195" w:rsidRDefault="00374195" w:rsidP="00374195">
      <w:r w:rsidRPr="00374195">
        <w:t xml:space="preserve">This report is designed to support spatial data operations by identifying the origins of a selected group of stand exams. </w:t>
      </w:r>
      <w:r>
        <w:t xml:space="preserve"> </w:t>
      </w:r>
      <w:r w:rsidRPr="00374195">
        <w:t xml:space="preserve">In the course of spatial editing, stand boundaries can undergo significant manipulation, and it is important that the tabular data associated with the affected area be dealt with appropriately so that it accurately reflects the new situation on the ground. </w:t>
      </w:r>
      <w:r>
        <w:t xml:space="preserve"> </w:t>
      </w:r>
      <w:r w:rsidRPr="00374195">
        <w:t>The FSVeg Spatial software, coupled with key decisions made by the Spatial Editor, will ensure that tabular data in FSVeg will keep in step with the splits, merges, links, archi</w:t>
      </w:r>
      <w:r>
        <w:t>ving, and so on that can occur.</w:t>
      </w:r>
    </w:p>
    <w:p w14:paraId="26927682" w14:textId="4C830D7A" w:rsidR="00374195" w:rsidRPr="00374195" w:rsidRDefault="00374195" w:rsidP="00374195">
      <w:r w:rsidRPr="00374195">
        <w:t xml:space="preserve">Once the dust of a spatial editing session clears, it is occasionally helpful to be able to identify the provenance of the resultant stands in the tabular database. </w:t>
      </w:r>
      <w:r>
        <w:t xml:space="preserve"> </w:t>
      </w:r>
      <w:r w:rsidRPr="00374195">
        <w:t xml:space="preserve">Sometimes, one is interested in just the stands that were created as a result of a particular spatial edit operation, such as splits or merges. </w:t>
      </w:r>
      <w:r w:rsidR="00C32FD0">
        <w:t xml:space="preserve"> </w:t>
      </w:r>
      <w:r w:rsidRPr="00374195">
        <w:t xml:space="preserve">In other cases, one might be interested in seeing everything including stands that were not edited as well as the stands that got archived, and everything in between. </w:t>
      </w:r>
      <w:r>
        <w:t xml:space="preserve"> </w:t>
      </w:r>
      <w:r w:rsidRPr="00374195">
        <w:t>Or you may be a Spatial Steward who wishes to keep tabs on the recent changes made by a Spatial Editor under your supervision.</w:t>
      </w:r>
      <w:r w:rsidR="00C32FD0">
        <w:t xml:space="preserve"> </w:t>
      </w:r>
      <w:r w:rsidRPr="00374195">
        <w:t xml:space="preserve"> Report 31 will address these and other questions regarding the origin, or derivation, of the tabular data for a set of stand exams which have been subjected to spatial edit operations. </w:t>
      </w:r>
      <w:r>
        <w:t xml:space="preserve"> </w:t>
      </w:r>
      <w:r w:rsidRPr="00374195">
        <w:t>It should be noted that this report provides only a broad overview and does not delve deeply into the details of all the spatial operations that may have occurred to a particular stand—the task of displaying such details is handled by Report 32, St</w:t>
      </w:r>
      <w:r>
        <w:t>and Exam Data Source Detail.</w:t>
      </w:r>
    </w:p>
    <w:p w14:paraId="781B2AD7" w14:textId="1757DA16" w:rsidR="00374195" w:rsidRDefault="00374195" w:rsidP="00374195">
      <w:r w:rsidRPr="00374195">
        <w:t xml:space="preserve">The </w:t>
      </w:r>
      <w:r w:rsidRPr="00374195">
        <w:rPr>
          <w:b/>
          <w:bCs/>
        </w:rPr>
        <w:t xml:space="preserve">Stand Exam Data Source Report Options </w:t>
      </w:r>
      <w:r w:rsidRPr="00374195">
        <w:t xml:space="preserve">form is shown below. </w:t>
      </w:r>
      <w:r>
        <w:t xml:space="preserve"> </w:t>
      </w:r>
      <w:r w:rsidRPr="00374195">
        <w:t>On this form you can specify what archive status, spatial edit history, spatial editor, or spatial edit date range to retrieve for the report.</w:t>
      </w:r>
      <w:r>
        <w:t xml:space="preserve"> </w:t>
      </w:r>
      <w:r w:rsidRPr="00374195">
        <w:t xml:space="preserve"> Click </w:t>
      </w:r>
      <w:r w:rsidRPr="00374195">
        <w:rPr>
          <w:b/>
          <w:bCs/>
        </w:rPr>
        <w:t xml:space="preserve">OK </w:t>
      </w:r>
      <w:r w:rsidRPr="00374195">
        <w:t>when you are ready to produce the report.</w:t>
      </w:r>
    </w:p>
    <w:p w14:paraId="1332A284" w14:textId="34FDAC57" w:rsidR="00C32FD0" w:rsidRDefault="00C32FD0" w:rsidP="00374195">
      <w:r>
        <w:t xml:space="preserve">Figure </w:t>
      </w:r>
      <w:r w:rsidR="00C772B7">
        <w:t>1</w:t>
      </w:r>
      <w:r w:rsidR="003D6A53">
        <w:t>09</w:t>
      </w:r>
      <w:r>
        <w:t xml:space="preserve"> shows the </w:t>
      </w:r>
      <w:r w:rsidR="00C772B7">
        <w:t>Stand Exam Data Source Report Options</w:t>
      </w:r>
      <w:r>
        <w:t xml:space="preserve"> screen where you can narrow your search by selecting specific spatial editing functions performed by FSVeg Spatial.</w:t>
      </w:r>
    </w:p>
    <w:p w14:paraId="75359300" w14:textId="7A510325" w:rsidR="00C32FD0" w:rsidRDefault="00C32FD0" w:rsidP="00F06849">
      <w:pPr>
        <w:pStyle w:val="Caption"/>
      </w:pPr>
      <w:bookmarkStart w:id="177" w:name="_Toc393983782"/>
      <w:r>
        <w:t xml:space="preserve">Figure </w:t>
      </w:r>
      <w:fldSimple w:instr=" SEQ Figure \* ARABIC ">
        <w:r w:rsidR="003F3B45">
          <w:rPr>
            <w:noProof/>
          </w:rPr>
          <w:t>109</w:t>
        </w:r>
      </w:fldSimple>
      <w:r>
        <w:rPr>
          <w:noProof/>
        </w:rPr>
        <w:t>: Narrow search using Spatia Edit History</w:t>
      </w:r>
      <w:bookmarkEnd w:id="177"/>
    </w:p>
    <w:p w14:paraId="45476C85" w14:textId="7210B848" w:rsidR="00374195" w:rsidRDefault="00C32FD0" w:rsidP="00C32FD0">
      <w:pPr>
        <w:pStyle w:val="Graphic"/>
      </w:pPr>
      <w:r>
        <w:drawing>
          <wp:inline distT="0" distB="0" distL="0" distR="0" wp14:anchorId="69D35F39" wp14:editId="779EAA68">
            <wp:extent cx="3055402" cy="2998922"/>
            <wp:effectExtent l="19050" t="19050" r="12065" b="11430"/>
            <wp:docPr id="123" name="Picture 123" descr="screen shot of Stand Exam Data Source Report Options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139">
                      <a:extLst>
                        <a:ext uri="{28A0092B-C50C-407E-A947-70E740481C1C}">
                          <a14:useLocalDpi xmlns:a14="http://schemas.microsoft.com/office/drawing/2010/main" val="0"/>
                        </a:ext>
                      </a:extLst>
                    </a:blip>
                    <a:srcRect/>
                    <a:stretch>
                      <a:fillRect/>
                    </a:stretch>
                  </pic:blipFill>
                  <pic:spPr bwMode="auto">
                    <a:xfrm>
                      <a:off x="0" y="0"/>
                      <a:ext cx="3060417" cy="3003845"/>
                    </a:xfrm>
                    <a:prstGeom prst="rect">
                      <a:avLst/>
                    </a:prstGeom>
                    <a:noFill/>
                    <a:ln>
                      <a:solidFill>
                        <a:schemeClr val="tx1"/>
                      </a:solidFill>
                    </a:ln>
                  </pic:spPr>
                </pic:pic>
              </a:graphicData>
            </a:graphic>
          </wp:inline>
        </w:drawing>
      </w:r>
    </w:p>
    <w:p w14:paraId="601B123E" w14:textId="27B4940E" w:rsidR="00374195" w:rsidRDefault="00C32FD0" w:rsidP="00C32FD0">
      <w:r>
        <w:lastRenderedPageBreak/>
        <w:t xml:space="preserve">The report contains information dependent upon the preferences you set in the previous forms.  The example </w:t>
      </w:r>
      <w:r w:rsidR="00C772B7">
        <w:t xml:space="preserve">in </w:t>
      </w:r>
      <w:r w:rsidR="003C484D" w:rsidRPr="003C484D">
        <w:rPr>
          <w:rStyle w:val="FigureTablelinkChar"/>
        </w:rPr>
        <w:fldChar w:fldCharType="begin"/>
      </w:r>
      <w:r w:rsidR="003C484D" w:rsidRPr="003C484D">
        <w:rPr>
          <w:rStyle w:val="FigureTablelinkChar"/>
        </w:rPr>
        <w:instrText xml:space="preserve"> REF _Ref410310354 \h </w:instrText>
      </w:r>
      <w:r w:rsidR="003C484D">
        <w:rPr>
          <w:rStyle w:val="FigureTablelinkChar"/>
        </w:rPr>
        <w:instrText xml:space="preserve"> \* MERGEFORMAT </w:instrText>
      </w:r>
      <w:r w:rsidR="003C484D" w:rsidRPr="003C484D">
        <w:rPr>
          <w:rStyle w:val="FigureTablelinkChar"/>
        </w:rPr>
      </w:r>
      <w:r w:rsidR="003C484D" w:rsidRPr="003C484D">
        <w:rPr>
          <w:rStyle w:val="FigureTablelinkChar"/>
        </w:rPr>
        <w:fldChar w:fldCharType="separate"/>
      </w:r>
      <w:r w:rsidR="003F3B45" w:rsidRPr="003F3B45">
        <w:rPr>
          <w:rStyle w:val="FigureTablelinkChar"/>
        </w:rPr>
        <w:t>Figure 110</w:t>
      </w:r>
      <w:r w:rsidR="003C484D" w:rsidRPr="003C484D">
        <w:rPr>
          <w:rStyle w:val="FigureTablelinkChar"/>
        </w:rPr>
        <w:fldChar w:fldCharType="end"/>
      </w:r>
      <w:r w:rsidR="00C772B7">
        <w:t xml:space="preserve"> </w:t>
      </w:r>
      <w:r>
        <w:t>identifies a stand that had its origins in an FSVeg Spatial merge.</w:t>
      </w:r>
    </w:p>
    <w:p w14:paraId="2DA17082" w14:textId="10F28EF1" w:rsidR="00C772B7" w:rsidRDefault="00C772B7" w:rsidP="00F06849">
      <w:pPr>
        <w:pStyle w:val="Caption"/>
      </w:pPr>
      <w:bookmarkStart w:id="178" w:name="_Ref410310354"/>
      <w:bookmarkStart w:id="179" w:name="_Toc393983783"/>
      <w:r>
        <w:t xml:space="preserve">Figure </w:t>
      </w:r>
      <w:fldSimple w:instr=" SEQ Figure \* ARABIC ">
        <w:r w:rsidR="003F3B45">
          <w:rPr>
            <w:noProof/>
          </w:rPr>
          <w:t>110</w:t>
        </w:r>
      </w:fldSimple>
      <w:bookmarkEnd w:id="178"/>
      <w:r>
        <w:rPr>
          <w:noProof/>
        </w:rPr>
        <w:t>: Stand exam data source report</w:t>
      </w:r>
      <w:bookmarkEnd w:id="179"/>
    </w:p>
    <w:p w14:paraId="0997ABE5" w14:textId="4D824566" w:rsidR="00374195" w:rsidRDefault="00C32FD0" w:rsidP="00C32FD0">
      <w:pPr>
        <w:pStyle w:val="Graphic"/>
      </w:pPr>
      <w:r>
        <w:drawing>
          <wp:inline distT="0" distB="0" distL="0" distR="0" wp14:anchorId="3D104DD6" wp14:editId="38727972">
            <wp:extent cx="5080110" cy="1626646"/>
            <wp:effectExtent l="19050" t="19050" r="25400" b="12065"/>
            <wp:docPr id="122" name="Picture 122" descr="screen shot Report #31: Stand Exam Data Sour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0" y="0"/>
                      <a:ext cx="5073495" cy="1624528"/>
                    </a:xfrm>
                    <a:prstGeom prst="rect">
                      <a:avLst/>
                    </a:prstGeom>
                    <a:noFill/>
                    <a:ln>
                      <a:solidFill>
                        <a:schemeClr val="tx1"/>
                      </a:solidFill>
                    </a:ln>
                  </pic:spPr>
                </pic:pic>
              </a:graphicData>
            </a:graphic>
          </wp:inline>
        </w:drawing>
      </w:r>
    </w:p>
    <w:p w14:paraId="23BC4354" w14:textId="77777777" w:rsidR="00C32FD0" w:rsidRDefault="00C32FD0">
      <w:pPr>
        <w:spacing w:before="0" w:after="0"/>
      </w:pPr>
      <w:r>
        <w:br w:type="page"/>
      </w:r>
    </w:p>
    <w:p w14:paraId="086FBCA5" w14:textId="1AA9E455" w:rsidR="00C32FD0" w:rsidRDefault="00C32FD0" w:rsidP="00C772B7">
      <w:pPr>
        <w:pStyle w:val="Heading2"/>
      </w:pPr>
      <w:bookmarkStart w:id="180" w:name="_Toc393983641"/>
      <w:r>
        <w:lastRenderedPageBreak/>
        <w:t>Stand Exam Data Source</w:t>
      </w:r>
      <w:bookmarkEnd w:id="180"/>
    </w:p>
    <w:p w14:paraId="7D6048A1" w14:textId="05E0D025" w:rsidR="00C772B7" w:rsidRPr="00C772B7" w:rsidRDefault="00C772B7" w:rsidP="00C772B7">
      <w:r w:rsidRPr="00C772B7">
        <w:t xml:space="preserve">Report 32 is very similar in concept to Report 31, but takes the output a step further in that it will produce the unvarnished, blow-by-blow details of the sequence of spatial edit operations that occurred to bring a particular stand into existence (or, in some cases, that led to it’s getting archived). </w:t>
      </w:r>
      <w:r>
        <w:t xml:space="preserve"> </w:t>
      </w:r>
      <w:r w:rsidRPr="00C772B7">
        <w:t xml:space="preserve">Warning: Because the minutiae of the spatial edit histories will be displayed, the output can necessarily become rather lengthy and complex. </w:t>
      </w:r>
      <w:r>
        <w:t xml:space="preserve"> </w:t>
      </w:r>
      <w:r w:rsidRPr="00C772B7">
        <w:t>Operations for a given stand are listed in chronological order, with sets of boxes outlining group</w:t>
      </w:r>
      <w:r>
        <w:t>s of related operations.</w:t>
      </w:r>
    </w:p>
    <w:p w14:paraId="2152D798" w14:textId="71CF34C2" w:rsidR="00C32FD0" w:rsidRDefault="00C772B7" w:rsidP="00C772B7">
      <w:r w:rsidRPr="00C772B7">
        <w:t>Bounded by the choices made in the Preferences form, this report will produce detailed information on FSVeg Spatial edit operations for the selected stands.</w:t>
      </w:r>
    </w:p>
    <w:p w14:paraId="61283205" w14:textId="446267A0" w:rsidR="002B1439" w:rsidRDefault="002B1439" w:rsidP="00F06849">
      <w:pPr>
        <w:pStyle w:val="Caption"/>
      </w:pPr>
      <w:bookmarkStart w:id="181" w:name="_Toc393983784"/>
      <w:r>
        <w:t xml:space="preserve">Figure </w:t>
      </w:r>
      <w:fldSimple w:instr=" SEQ Figure \* ARABIC ">
        <w:r w:rsidR="003F3B45">
          <w:rPr>
            <w:noProof/>
          </w:rPr>
          <w:t>111</w:t>
        </w:r>
      </w:fldSimple>
      <w:r>
        <w:t>: Stand exam data source detail report</w:t>
      </w:r>
      <w:bookmarkEnd w:id="181"/>
    </w:p>
    <w:p w14:paraId="02259D0B" w14:textId="646C0CB3" w:rsidR="00C32FD0" w:rsidRDefault="002B1439" w:rsidP="00C32FD0">
      <w:pPr>
        <w:pStyle w:val="Graphic"/>
      </w:pPr>
      <w:r>
        <w:drawing>
          <wp:inline distT="0" distB="0" distL="0" distR="0" wp14:anchorId="79951007" wp14:editId="3F1055EF">
            <wp:extent cx="5014454" cy="2064224"/>
            <wp:effectExtent l="19050" t="19050" r="15240" b="12700"/>
            <wp:docPr id="124" name="Picture 124" descr="screen shot of Report #32: Stand Exam Data Source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141">
                      <a:extLst>
                        <a:ext uri="{28A0092B-C50C-407E-A947-70E740481C1C}">
                          <a14:useLocalDpi xmlns:a14="http://schemas.microsoft.com/office/drawing/2010/main" val="0"/>
                        </a:ext>
                      </a:extLst>
                    </a:blip>
                    <a:srcRect/>
                    <a:stretch>
                      <a:fillRect/>
                    </a:stretch>
                  </pic:blipFill>
                  <pic:spPr bwMode="auto">
                    <a:xfrm>
                      <a:off x="0" y="0"/>
                      <a:ext cx="5008610" cy="2061818"/>
                    </a:xfrm>
                    <a:prstGeom prst="rect">
                      <a:avLst/>
                    </a:prstGeom>
                    <a:noFill/>
                    <a:ln>
                      <a:solidFill>
                        <a:schemeClr val="tx1"/>
                      </a:solidFill>
                    </a:ln>
                  </pic:spPr>
                </pic:pic>
              </a:graphicData>
            </a:graphic>
          </wp:inline>
        </w:drawing>
      </w:r>
    </w:p>
    <w:p w14:paraId="5021EDAC" w14:textId="5EB3AF98" w:rsidR="002B1439" w:rsidRDefault="002B1439">
      <w:pPr>
        <w:spacing w:before="0" w:after="0"/>
      </w:pPr>
      <w:r>
        <w:br w:type="page"/>
      </w:r>
    </w:p>
    <w:p w14:paraId="2E644824" w14:textId="58305276" w:rsidR="002B1439" w:rsidRDefault="002B1439" w:rsidP="002B1439">
      <w:pPr>
        <w:pStyle w:val="Heading2"/>
      </w:pPr>
      <w:bookmarkStart w:id="182" w:name="_Toc393983642"/>
      <w:r>
        <w:lastRenderedPageBreak/>
        <w:t>Summary Data</w:t>
      </w:r>
      <w:bookmarkEnd w:id="182"/>
    </w:p>
    <w:p w14:paraId="082872D1" w14:textId="5759EFE4" w:rsidR="003D6A53" w:rsidRPr="003D6A53" w:rsidRDefault="003D6A53" w:rsidP="003D6A53">
      <w:r>
        <w:t>A summary:</w:t>
      </w:r>
    </w:p>
    <w:p w14:paraId="12C96238" w14:textId="2FC23EA5" w:rsidR="003D6A53" w:rsidRPr="003D6A53" w:rsidRDefault="003D6A53" w:rsidP="009410C1">
      <w:pPr>
        <w:pStyle w:val="ListParagraph"/>
        <w:numPr>
          <w:ilvl w:val="0"/>
          <w:numId w:val="13"/>
        </w:numPr>
        <w:spacing w:after="120"/>
      </w:pPr>
      <w:r>
        <w:t>Is easy to use</w:t>
      </w:r>
    </w:p>
    <w:p w14:paraId="52C9AADA" w14:textId="5A2DDC01" w:rsidR="003D6A53" w:rsidRPr="003D6A53" w:rsidRDefault="003D6A53" w:rsidP="009410C1">
      <w:pPr>
        <w:pStyle w:val="ListParagraph"/>
        <w:numPr>
          <w:ilvl w:val="0"/>
          <w:numId w:val="13"/>
        </w:numPr>
        <w:spacing w:after="120"/>
      </w:pPr>
      <w:r w:rsidRPr="003D6A53">
        <w:t>Is flexible; the data are summar</w:t>
      </w:r>
      <w:r>
        <w:t>ized any way the user specifies</w:t>
      </w:r>
    </w:p>
    <w:p w14:paraId="1DAC42FE" w14:textId="66339325" w:rsidR="003D6A53" w:rsidRPr="003D6A53" w:rsidRDefault="003D6A53" w:rsidP="009410C1">
      <w:pPr>
        <w:pStyle w:val="ListParagraph"/>
        <w:numPr>
          <w:ilvl w:val="0"/>
          <w:numId w:val="13"/>
        </w:numPr>
        <w:spacing w:after="120"/>
      </w:pPr>
      <w:r w:rsidRPr="003D6A53">
        <w:t>Is permanent; the data are st</w:t>
      </w:r>
      <w:r>
        <w:t>ored in permanent Oracle tables</w:t>
      </w:r>
    </w:p>
    <w:p w14:paraId="7492BCEC" w14:textId="5A222AB5" w:rsidR="003D6A53" w:rsidRPr="003D6A53" w:rsidRDefault="003D6A53" w:rsidP="009410C1">
      <w:pPr>
        <w:pStyle w:val="ListParagraph"/>
        <w:numPr>
          <w:ilvl w:val="0"/>
          <w:numId w:val="13"/>
        </w:numPr>
        <w:spacing w:after="120"/>
      </w:pPr>
      <w:r w:rsidRPr="003D6A53">
        <w:t xml:space="preserve">Contains one line of data for each </w:t>
      </w:r>
      <w:r>
        <w:t>setting included in the summary</w:t>
      </w:r>
    </w:p>
    <w:p w14:paraId="3C66A1D8" w14:textId="5B0AC1ED" w:rsidR="003D6A53" w:rsidRPr="003D6A53" w:rsidRDefault="003D6A53" w:rsidP="009410C1">
      <w:pPr>
        <w:pStyle w:val="ListParagraph"/>
        <w:numPr>
          <w:ilvl w:val="0"/>
          <w:numId w:val="13"/>
        </w:numPr>
        <w:spacing w:after="120"/>
      </w:pPr>
      <w:r w:rsidRPr="003D6A53">
        <w:t>Is portable; data can be acc</w:t>
      </w:r>
      <w:r>
        <w:t>essed via MS Access or MS Excel</w:t>
      </w:r>
    </w:p>
    <w:p w14:paraId="485BBBE7" w14:textId="2763160D" w:rsidR="003D6A53" w:rsidRPr="003D6A53" w:rsidRDefault="003D6A53" w:rsidP="009410C1">
      <w:pPr>
        <w:pStyle w:val="ListParagraph"/>
        <w:numPr>
          <w:ilvl w:val="0"/>
          <w:numId w:val="13"/>
        </w:numPr>
        <w:spacing w:after="120"/>
      </w:pPr>
      <w:r w:rsidRPr="003D6A53">
        <w:t>Is versatile; multiple summaries can be created to summa</w:t>
      </w:r>
      <w:r>
        <w:t>rize the data in different ways</w:t>
      </w:r>
    </w:p>
    <w:p w14:paraId="02445DFF" w14:textId="0AEDB1BF" w:rsidR="003D6A53" w:rsidRPr="003D6A53" w:rsidRDefault="003D6A53" w:rsidP="003D6A53">
      <w:pPr>
        <w:pStyle w:val="ListParagraph"/>
        <w:numPr>
          <w:ilvl w:val="0"/>
          <w:numId w:val="13"/>
        </w:numPr>
      </w:pPr>
      <w:r w:rsidRPr="003D6A53">
        <w:t>Is current; summaries can be refreshed anytime to incl</w:t>
      </w:r>
      <w:r>
        <w:t>ude recently inventoried stands</w:t>
      </w:r>
    </w:p>
    <w:p w14:paraId="40A7C756" w14:textId="55A09847" w:rsidR="002B1439" w:rsidRDefault="00E254F4" w:rsidP="002B1439">
      <w:r w:rsidRPr="00E254F4">
        <w:rPr>
          <w:rStyle w:val="FigureTablelinkChar"/>
        </w:rPr>
        <w:fldChar w:fldCharType="begin"/>
      </w:r>
      <w:r w:rsidRPr="00E254F4">
        <w:rPr>
          <w:rStyle w:val="FigureTablelinkChar"/>
        </w:rPr>
        <w:instrText xml:space="preserve"> REF _Ref410310630 \h </w:instrText>
      </w:r>
      <w:r>
        <w:rPr>
          <w:rStyle w:val="FigureTablelinkChar"/>
        </w:rPr>
        <w:instrText xml:space="preserve"> \* MERGEFORMAT </w:instrText>
      </w:r>
      <w:r w:rsidRPr="00E254F4">
        <w:rPr>
          <w:rStyle w:val="FigureTablelinkChar"/>
        </w:rPr>
      </w:r>
      <w:r w:rsidRPr="00E254F4">
        <w:rPr>
          <w:rStyle w:val="FigureTablelinkChar"/>
        </w:rPr>
        <w:fldChar w:fldCharType="separate"/>
      </w:r>
      <w:r w:rsidR="003F3B45" w:rsidRPr="003F3B45">
        <w:rPr>
          <w:rStyle w:val="FigureTablelinkChar"/>
        </w:rPr>
        <w:t>Table 11</w:t>
      </w:r>
      <w:r w:rsidRPr="00E254F4">
        <w:rPr>
          <w:rStyle w:val="FigureTablelinkChar"/>
        </w:rPr>
        <w:fldChar w:fldCharType="end"/>
      </w:r>
      <w:r w:rsidR="003D6A53">
        <w:t xml:space="preserve"> provides a list of all steps involved and a description of each step</w:t>
      </w:r>
      <w:r w:rsidR="005B15BC">
        <w:t>, which are outlined in more detail following the table</w:t>
      </w:r>
      <w:r w:rsidR="003D6A53">
        <w:t>.</w:t>
      </w:r>
    </w:p>
    <w:p w14:paraId="39121717" w14:textId="54E7C009" w:rsidR="003D6A53" w:rsidRPr="00746A9D" w:rsidRDefault="003D6A53" w:rsidP="00F06849">
      <w:pPr>
        <w:pStyle w:val="Caption"/>
      </w:pPr>
      <w:bookmarkStart w:id="183" w:name="_Ref410310630"/>
      <w:bookmarkStart w:id="184" w:name="_Toc393724215"/>
      <w:r w:rsidRPr="00844472">
        <w:t xml:space="preserve">Table </w:t>
      </w:r>
      <w:fldSimple w:instr=" SEQ Table \* ARABIC ">
        <w:r w:rsidR="003F3B45">
          <w:rPr>
            <w:noProof/>
          </w:rPr>
          <w:t>11</w:t>
        </w:r>
      </w:fldSimple>
      <w:bookmarkEnd w:id="183"/>
      <w:r w:rsidRPr="00844472">
        <w:t xml:space="preserve">: </w:t>
      </w:r>
      <w:r>
        <w:t>Summary data steps</w:t>
      </w:r>
      <w:bookmarkEnd w:id="184"/>
    </w:p>
    <w:tbl>
      <w:tblPr>
        <w:tblW w:w="8370" w:type="dxa"/>
        <w:tblInd w:w="7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ummary data steps and descriptions of each step"/>
      </w:tblPr>
      <w:tblGrid>
        <w:gridCol w:w="1890"/>
        <w:gridCol w:w="6480"/>
      </w:tblGrid>
      <w:tr w:rsidR="003D6A53" w14:paraId="5B0BD6C7" w14:textId="77777777" w:rsidTr="00E35D3B">
        <w:trPr>
          <w:tblHeader/>
        </w:trPr>
        <w:tc>
          <w:tcPr>
            <w:tcW w:w="1890" w:type="dxa"/>
            <w:shd w:val="clear" w:color="auto" w:fill="0B610D"/>
          </w:tcPr>
          <w:p w14:paraId="060C985D" w14:textId="14B9EFFC" w:rsidR="003D6A53" w:rsidRDefault="003D6A53" w:rsidP="00E35D3B">
            <w:pPr>
              <w:pStyle w:val="TableHeaderRow"/>
              <w:rPr>
                <w:rStyle w:val="Strong"/>
              </w:rPr>
            </w:pPr>
            <w:r>
              <w:rPr>
                <w:rStyle w:val="Strong"/>
              </w:rPr>
              <w:t>Step</w:t>
            </w:r>
          </w:p>
        </w:tc>
        <w:tc>
          <w:tcPr>
            <w:tcW w:w="6480" w:type="dxa"/>
            <w:shd w:val="clear" w:color="auto" w:fill="0B610D"/>
          </w:tcPr>
          <w:p w14:paraId="2C3DD472" w14:textId="77777777" w:rsidR="003D6A53" w:rsidRPr="006C25DD" w:rsidRDefault="003D6A53" w:rsidP="00E35D3B">
            <w:pPr>
              <w:pStyle w:val="TableHeaderRow"/>
              <w:rPr>
                <w:rStyle w:val="Strong"/>
              </w:rPr>
            </w:pPr>
            <w:r w:rsidRPr="006C25DD">
              <w:rPr>
                <w:rStyle w:val="Strong"/>
              </w:rPr>
              <w:t>Description</w:t>
            </w:r>
          </w:p>
        </w:tc>
      </w:tr>
      <w:tr w:rsidR="003D6A53" w:rsidRPr="00BA4EAB" w14:paraId="18BFB6E5" w14:textId="77777777" w:rsidTr="00E35D3B">
        <w:trPr>
          <w:cantSplit/>
        </w:trPr>
        <w:tc>
          <w:tcPr>
            <w:tcW w:w="1890" w:type="dxa"/>
          </w:tcPr>
          <w:p w14:paraId="703B876D" w14:textId="5B5AB57D" w:rsidR="003D6A53" w:rsidRPr="002F2C05" w:rsidRDefault="005B15BC" w:rsidP="00E35D3B">
            <w:pPr>
              <w:spacing w:after="120"/>
              <w:rPr>
                <w:b/>
              </w:rPr>
            </w:pPr>
            <w:r>
              <w:rPr>
                <w:rStyle w:val="Strong"/>
                <w:b w:val="0"/>
              </w:rPr>
              <w:t>1</w:t>
            </w:r>
          </w:p>
        </w:tc>
        <w:tc>
          <w:tcPr>
            <w:tcW w:w="6480" w:type="dxa"/>
          </w:tcPr>
          <w:p w14:paraId="36C75975" w14:textId="4E3EAA73" w:rsidR="005B15BC" w:rsidRPr="006C25DD" w:rsidRDefault="005B15BC" w:rsidP="00E35D3B">
            <w:pPr>
              <w:spacing w:after="120"/>
            </w:pPr>
            <w:r>
              <w:t xml:space="preserve">Obtain the </w:t>
            </w:r>
            <w:proofErr w:type="spellStart"/>
            <w:r>
              <w:t>NRV_Summary</w:t>
            </w:r>
            <w:proofErr w:type="spellEnd"/>
            <w:r>
              <w:t xml:space="preserve"> Oracle role</w:t>
            </w:r>
          </w:p>
        </w:tc>
      </w:tr>
      <w:tr w:rsidR="005B15BC" w:rsidRPr="00BA4EAB" w14:paraId="1C36DAD0" w14:textId="77777777" w:rsidTr="00E35D3B">
        <w:trPr>
          <w:cantSplit/>
        </w:trPr>
        <w:tc>
          <w:tcPr>
            <w:tcW w:w="1890" w:type="dxa"/>
          </w:tcPr>
          <w:p w14:paraId="694D1F86" w14:textId="7F751CE0" w:rsidR="005B15BC" w:rsidRDefault="005B15BC" w:rsidP="00E35D3B">
            <w:pPr>
              <w:spacing w:after="120"/>
              <w:rPr>
                <w:rStyle w:val="Strong"/>
                <w:b w:val="0"/>
              </w:rPr>
            </w:pPr>
            <w:r>
              <w:rPr>
                <w:rStyle w:val="Strong"/>
                <w:b w:val="0"/>
              </w:rPr>
              <w:t>2</w:t>
            </w:r>
          </w:p>
        </w:tc>
        <w:tc>
          <w:tcPr>
            <w:tcW w:w="6480" w:type="dxa"/>
          </w:tcPr>
          <w:p w14:paraId="4EBF4E97" w14:textId="051A6AA1" w:rsidR="005B15BC" w:rsidRDefault="005B15BC" w:rsidP="00E35D3B">
            <w:pPr>
              <w:spacing w:after="120"/>
            </w:pPr>
            <w:r>
              <w:t>Access the Summary forms</w:t>
            </w:r>
          </w:p>
        </w:tc>
      </w:tr>
      <w:tr w:rsidR="005B15BC" w:rsidRPr="00BA4EAB" w14:paraId="704D17EC" w14:textId="77777777" w:rsidTr="00E35D3B">
        <w:trPr>
          <w:cantSplit/>
        </w:trPr>
        <w:tc>
          <w:tcPr>
            <w:tcW w:w="1890" w:type="dxa"/>
          </w:tcPr>
          <w:p w14:paraId="4AFBC9AC" w14:textId="589BAB4C" w:rsidR="005B15BC" w:rsidRDefault="005B15BC" w:rsidP="00E35D3B">
            <w:pPr>
              <w:spacing w:after="120"/>
              <w:rPr>
                <w:rStyle w:val="Strong"/>
                <w:b w:val="0"/>
              </w:rPr>
            </w:pPr>
            <w:r>
              <w:rPr>
                <w:rStyle w:val="Strong"/>
                <w:b w:val="0"/>
              </w:rPr>
              <w:t>3</w:t>
            </w:r>
          </w:p>
        </w:tc>
        <w:tc>
          <w:tcPr>
            <w:tcW w:w="6480" w:type="dxa"/>
          </w:tcPr>
          <w:p w14:paraId="3874B4E9" w14:textId="67077878" w:rsidR="005B15BC" w:rsidRDefault="005B15BC" w:rsidP="00E35D3B">
            <w:pPr>
              <w:spacing w:after="120"/>
            </w:pPr>
            <w:r>
              <w:t>Create the Summary header record</w:t>
            </w:r>
          </w:p>
        </w:tc>
      </w:tr>
      <w:tr w:rsidR="005B15BC" w:rsidRPr="00BA4EAB" w14:paraId="75A0BE7A" w14:textId="77777777" w:rsidTr="00E35D3B">
        <w:trPr>
          <w:cantSplit/>
        </w:trPr>
        <w:tc>
          <w:tcPr>
            <w:tcW w:w="1890" w:type="dxa"/>
          </w:tcPr>
          <w:p w14:paraId="01D20DAF" w14:textId="32B8502C" w:rsidR="005B15BC" w:rsidRDefault="005B15BC" w:rsidP="00E35D3B">
            <w:pPr>
              <w:spacing w:after="120"/>
              <w:rPr>
                <w:rStyle w:val="Strong"/>
                <w:b w:val="0"/>
              </w:rPr>
            </w:pPr>
            <w:r>
              <w:rPr>
                <w:rStyle w:val="Strong"/>
                <w:b w:val="0"/>
              </w:rPr>
              <w:t>4</w:t>
            </w:r>
          </w:p>
        </w:tc>
        <w:tc>
          <w:tcPr>
            <w:tcW w:w="6480" w:type="dxa"/>
          </w:tcPr>
          <w:p w14:paraId="7263B196" w14:textId="6943266A" w:rsidR="005B15BC" w:rsidRDefault="005B15BC" w:rsidP="00E35D3B">
            <w:pPr>
              <w:spacing w:after="120"/>
            </w:pPr>
            <w:r>
              <w:t>Define the settings to include the Summary</w:t>
            </w:r>
          </w:p>
        </w:tc>
      </w:tr>
      <w:tr w:rsidR="005B15BC" w:rsidRPr="00BA4EAB" w14:paraId="283EB45D" w14:textId="77777777" w:rsidTr="00E35D3B">
        <w:trPr>
          <w:cantSplit/>
        </w:trPr>
        <w:tc>
          <w:tcPr>
            <w:tcW w:w="1890" w:type="dxa"/>
          </w:tcPr>
          <w:p w14:paraId="0AB794DD" w14:textId="191C9EF3" w:rsidR="005B15BC" w:rsidRDefault="005B15BC" w:rsidP="005B15BC">
            <w:pPr>
              <w:spacing w:after="120"/>
              <w:rPr>
                <w:rStyle w:val="Strong"/>
                <w:b w:val="0"/>
              </w:rPr>
            </w:pPr>
            <w:r>
              <w:rPr>
                <w:rStyle w:val="Strong"/>
                <w:b w:val="0"/>
              </w:rPr>
              <w:t>4A</w:t>
            </w:r>
          </w:p>
        </w:tc>
        <w:tc>
          <w:tcPr>
            <w:tcW w:w="6480" w:type="dxa"/>
          </w:tcPr>
          <w:p w14:paraId="3FD6A32C" w14:textId="1D6070F6" w:rsidR="005B15BC" w:rsidRDefault="005B15BC" w:rsidP="004A6DE2">
            <w:pPr>
              <w:pStyle w:val="ListParagraph"/>
              <w:numPr>
                <w:ilvl w:val="0"/>
                <w:numId w:val="21"/>
              </w:numPr>
              <w:spacing w:before="120" w:after="120"/>
              <w:ind w:left="612"/>
            </w:pPr>
            <w:r>
              <w:t>Spatial Option</w:t>
            </w:r>
          </w:p>
        </w:tc>
      </w:tr>
      <w:tr w:rsidR="005B15BC" w:rsidRPr="00BA4EAB" w14:paraId="3455AC97" w14:textId="77777777" w:rsidTr="00E35D3B">
        <w:trPr>
          <w:cantSplit/>
        </w:trPr>
        <w:tc>
          <w:tcPr>
            <w:tcW w:w="1890" w:type="dxa"/>
          </w:tcPr>
          <w:p w14:paraId="5404C354" w14:textId="55CAFA24" w:rsidR="005B15BC" w:rsidRDefault="005B15BC" w:rsidP="005B15BC">
            <w:pPr>
              <w:spacing w:after="120"/>
              <w:rPr>
                <w:rStyle w:val="Strong"/>
                <w:b w:val="0"/>
              </w:rPr>
            </w:pPr>
            <w:r>
              <w:rPr>
                <w:rStyle w:val="Strong"/>
                <w:b w:val="0"/>
              </w:rPr>
              <w:t>4B</w:t>
            </w:r>
          </w:p>
        </w:tc>
        <w:tc>
          <w:tcPr>
            <w:tcW w:w="6480" w:type="dxa"/>
          </w:tcPr>
          <w:p w14:paraId="55C65271" w14:textId="21D2DBD8" w:rsidR="005B15BC" w:rsidRDefault="005B15BC" w:rsidP="004A6DE2">
            <w:pPr>
              <w:pStyle w:val="ListParagraph"/>
              <w:numPr>
                <w:ilvl w:val="0"/>
                <w:numId w:val="20"/>
              </w:numPr>
              <w:spacing w:before="120" w:after="120"/>
              <w:ind w:left="612"/>
            </w:pPr>
            <w:r>
              <w:t>Non-Spatial Option</w:t>
            </w:r>
          </w:p>
        </w:tc>
      </w:tr>
      <w:tr w:rsidR="005B15BC" w:rsidRPr="00BA4EAB" w14:paraId="25B6261A" w14:textId="77777777" w:rsidTr="00E35D3B">
        <w:trPr>
          <w:cantSplit/>
        </w:trPr>
        <w:tc>
          <w:tcPr>
            <w:tcW w:w="1890" w:type="dxa"/>
          </w:tcPr>
          <w:p w14:paraId="22EF5D23" w14:textId="57E07C46" w:rsidR="005B15BC" w:rsidRDefault="005B15BC" w:rsidP="005B15BC">
            <w:pPr>
              <w:spacing w:after="120"/>
              <w:rPr>
                <w:rStyle w:val="Strong"/>
                <w:b w:val="0"/>
              </w:rPr>
            </w:pPr>
            <w:r>
              <w:rPr>
                <w:rStyle w:val="Strong"/>
                <w:b w:val="0"/>
              </w:rPr>
              <w:t>5</w:t>
            </w:r>
          </w:p>
        </w:tc>
        <w:tc>
          <w:tcPr>
            <w:tcW w:w="6480" w:type="dxa"/>
          </w:tcPr>
          <w:p w14:paraId="53D4CC80" w14:textId="5A0C788C" w:rsidR="005B15BC" w:rsidRDefault="005B15BC" w:rsidP="00E35D3B">
            <w:pPr>
              <w:spacing w:after="120"/>
            </w:pPr>
            <w:r>
              <w:t>Define the data priorities to use in the Summary</w:t>
            </w:r>
          </w:p>
        </w:tc>
      </w:tr>
      <w:tr w:rsidR="005B15BC" w:rsidRPr="00BA4EAB" w14:paraId="2312C164" w14:textId="77777777" w:rsidTr="00E35D3B">
        <w:trPr>
          <w:cantSplit/>
        </w:trPr>
        <w:tc>
          <w:tcPr>
            <w:tcW w:w="1890" w:type="dxa"/>
          </w:tcPr>
          <w:p w14:paraId="7C810D88" w14:textId="2191D5CC" w:rsidR="005B15BC" w:rsidRDefault="005B15BC" w:rsidP="005B15BC">
            <w:pPr>
              <w:spacing w:after="120"/>
              <w:rPr>
                <w:rStyle w:val="Strong"/>
                <w:b w:val="0"/>
              </w:rPr>
            </w:pPr>
            <w:r>
              <w:rPr>
                <w:rStyle w:val="Strong"/>
                <w:b w:val="0"/>
              </w:rPr>
              <w:t>6</w:t>
            </w:r>
          </w:p>
        </w:tc>
        <w:tc>
          <w:tcPr>
            <w:tcW w:w="6480" w:type="dxa"/>
          </w:tcPr>
          <w:p w14:paraId="7DF109D2" w14:textId="72C3BCFC" w:rsidR="005B15BC" w:rsidRDefault="005B15BC" w:rsidP="00E35D3B">
            <w:pPr>
              <w:spacing w:after="120"/>
            </w:pPr>
            <w:r>
              <w:t>Select/Create one or more Groups to use in the Summary</w:t>
            </w:r>
          </w:p>
        </w:tc>
      </w:tr>
      <w:tr w:rsidR="005B15BC" w:rsidRPr="00BA4EAB" w14:paraId="2D83CB1A" w14:textId="77777777" w:rsidTr="00E35D3B">
        <w:trPr>
          <w:cantSplit/>
        </w:trPr>
        <w:tc>
          <w:tcPr>
            <w:tcW w:w="1890" w:type="dxa"/>
          </w:tcPr>
          <w:p w14:paraId="1DEB3908" w14:textId="34137272" w:rsidR="005B15BC" w:rsidRDefault="005B15BC" w:rsidP="005B15BC">
            <w:pPr>
              <w:spacing w:after="120"/>
              <w:rPr>
                <w:rStyle w:val="Strong"/>
                <w:b w:val="0"/>
              </w:rPr>
            </w:pPr>
            <w:r>
              <w:rPr>
                <w:rStyle w:val="Strong"/>
                <w:b w:val="0"/>
              </w:rPr>
              <w:t>6A</w:t>
            </w:r>
          </w:p>
        </w:tc>
        <w:tc>
          <w:tcPr>
            <w:tcW w:w="6480" w:type="dxa"/>
          </w:tcPr>
          <w:p w14:paraId="63F79E61" w14:textId="6E6EE2BA" w:rsidR="005B15BC" w:rsidRDefault="005B15BC" w:rsidP="004A6DE2">
            <w:pPr>
              <w:pStyle w:val="ListParagraph"/>
              <w:numPr>
                <w:ilvl w:val="0"/>
                <w:numId w:val="19"/>
              </w:numPr>
              <w:spacing w:before="120" w:after="120"/>
              <w:ind w:left="612"/>
            </w:pPr>
            <w:r>
              <w:t>Select an Existing Group</w:t>
            </w:r>
          </w:p>
        </w:tc>
      </w:tr>
      <w:tr w:rsidR="005B15BC" w:rsidRPr="00BA4EAB" w14:paraId="2D826EB5" w14:textId="77777777" w:rsidTr="00E35D3B">
        <w:trPr>
          <w:cantSplit/>
        </w:trPr>
        <w:tc>
          <w:tcPr>
            <w:tcW w:w="1890" w:type="dxa"/>
          </w:tcPr>
          <w:p w14:paraId="0F903427" w14:textId="7FDDE6F9" w:rsidR="005B15BC" w:rsidRDefault="005B15BC" w:rsidP="005B15BC">
            <w:pPr>
              <w:spacing w:after="120"/>
              <w:rPr>
                <w:rStyle w:val="Strong"/>
                <w:b w:val="0"/>
              </w:rPr>
            </w:pPr>
            <w:r>
              <w:rPr>
                <w:rStyle w:val="Strong"/>
                <w:b w:val="0"/>
              </w:rPr>
              <w:t>6B</w:t>
            </w:r>
          </w:p>
        </w:tc>
        <w:tc>
          <w:tcPr>
            <w:tcW w:w="6480" w:type="dxa"/>
          </w:tcPr>
          <w:p w14:paraId="2A2D78DD" w14:textId="10D4374A" w:rsidR="005B15BC" w:rsidRDefault="005B15BC" w:rsidP="004A6DE2">
            <w:pPr>
              <w:pStyle w:val="ListParagraph"/>
              <w:numPr>
                <w:ilvl w:val="0"/>
                <w:numId w:val="18"/>
              </w:numPr>
              <w:spacing w:before="120" w:after="120"/>
              <w:ind w:left="612"/>
            </w:pPr>
            <w:r>
              <w:t>Create a New Group</w:t>
            </w:r>
          </w:p>
        </w:tc>
      </w:tr>
      <w:tr w:rsidR="005B15BC" w:rsidRPr="00BA4EAB" w14:paraId="5D739B11" w14:textId="77777777" w:rsidTr="00E35D3B">
        <w:trPr>
          <w:cantSplit/>
        </w:trPr>
        <w:tc>
          <w:tcPr>
            <w:tcW w:w="1890" w:type="dxa"/>
          </w:tcPr>
          <w:p w14:paraId="772EB7AE" w14:textId="3710BA30" w:rsidR="005B15BC" w:rsidRDefault="005B15BC" w:rsidP="005B15BC">
            <w:pPr>
              <w:spacing w:after="120"/>
              <w:rPr>
                <w:rStyle w:val="Strong"/>
                <w:b w:val="0"/>
              </w:rPr>
            </w:pPr>
            <w:r>
              <w:rPr>
                <w:rStyle w:val="Strong"/>
                <w:b w:val="0"/>
              </w:rPr>
              <w:t>7</w:t>
            </w:r>
          </w:p>
        </w:tc>
        <w:tc>
          <w:tcPr>
            <w:tcW w:w="6480" w:type="dxa"/>
          </w:tcPr>
          <w:p w14:paraId="564984AC" w14:textId="19A6BF6D" w:rsidR="005B15BC" w:rsidRDefault="005B15BC" w:rsidP="00E35D3B">
            <w:pPr>
              <w:spacing w:after="120"/>
            </w:pPr>
            <w:r>
              <w:t>Create one or more Subgroups for each group</w:t>
            </w:r>
          </w:p>
        </w:tc>
      </w:tr>
      <w:tr w:rsidR="005B15BC" w:rsidRPr="00BA4EAB" w14:paraId="152B346F" w14:textId="77777777" w:rsidTr="00E35D3B">
        <w:trPr>
          <w:cantSplit/>
        </w:trPr>
        <w:tc>
          <w:tcPr>
            <w:tcW w:w="1890" w:type="dxa"/>
          </w:tcPr>
          <w:p w14:paraId="6764DE6D" w14:textId="358752E7" w:rsidR="005B15BC" w:rsidRDefault="005B15BC" w:rsidP="005B15BC">
            <w:pPr>
              <w:spacing w:after="120"/>
              <w:rPr>
                <w:rStyle w:val="Strong"/>
                <w:b w:val="0"/>
              </w:rPr>
            </w:pPr>
            <w:r>
              <w:rPr>
                <w:rStyle w:val="Strong"/>
                <w:b w:val="0"/>
              </w:rPr>
              <w:t>8</w:t>
            </w:r>
          </w:p>
        </w:tc>
        <w:tc>
          <w:tcPr>
            <w:tcW w:w="6480" w:type="dxa"/>
          </w:tcPr>
          <w:p w14:paraId="23B5EBFE" w14:textId="4095CEAD" w:rsidR="005B15BC" w:rsidRDefault="005B15BC" w:rsidP="00E35D3B">
            <w:pPr>
              <w:spacing w:after="120"/>
            </w:pPr>
            <w:r>
              <w:t>Execute the Summary</w:t>
            </w:r>
          </w:p>
        </w:tc>
      </w:tr>
      <w:tr w:rsidR="005B15BC" w:rsidRPr="00BA4EAB" w14:paraId="02A6D90A" w14:textId="77777777" w:rsidTr="00E35D3B">
        <w:trPr>
          <w:cantSplit/>
        </w:trPr>
        <w:tc>
          <w:tcPr>
            <w:tcW w:w="1890" w:type="dxa"/>
          </w:tcPr>
          <w:p w14:paraId="6DE17776" w14:textId="55E1100D" w:rsidR="005B15BC" w:rsidRDefault="005B15BC" w:rsidP="005B15BC">
            <w:pPr>
              <w:spacing w:after="120"/>
              <w:rPr>
                <w:rStyle w:val="Strong"/>
                <w:b w:val="0"/>
              </w:rPr>
            </w:pPr>
            <w:r>
              <w:rPr>
                <w:rStyle w:val="Strong"/>
                <w:b w:val="0"/>
              </w:rPr>
              <w:t>9</w:t>
            </w:r>
          </w:p>
        </w:tc>
        <w:tc>
          <w:tcPr>
            <w:tcW w:w="6480" w:type="dxa"/>
          </w:tcPr>
          <w:p w14:paraId="7DB0CC9F" w14:textId="75D95B1A" w:rsidR="005B15BC" w:rsidRDefault="005B15BC" w:rsidP="00E35D3B">
            <w:pPr>
              <w:spacing w:after="120"/>
            </w:pPr>
            <w:r>
              <w:t>View the Summary Results</w:t>
            </w:r>
          </w:p>
        </w:tc>
      </w:tr>
      <w:tr w:rsidR="005B15BC" w:rsidRPr="00BA4EAB" w14:paraId="441F4456" w14:textId="77777777" w:rsidTr="00E35D3B">
        <w:trPr>
          <w:cantSplit/>
        </w:trPr>
        <w:tc>
          <w:tcPr>
            <w:tcW w:w="1890" w:type="dxa"/>
          </w:tcPr>
          <w:p w14:paraId="480931B3" w14:textId="7E8D7845" w:rsidR="005B15BC" w:rsidRDefault="005B15BC" w:rsidP="005B15BC">
            <w:pPr>
              <w:spacing w:after="120"/>
              <w:rPr>
                <w:rStyle w:val="Strong"/>
                <w:b w:val="0"/>
              </w:rPr>
            </w:pPr>
            <w:r>
              <w:rPr>
                <w:rStyle w:val="Strong"/>
                <w:b w:val="0"/>
              </w:rPr>
              <w:t>9A</w:t>
            </w:r>
          </w:p>
        </w:tc>
        <w:tc>
          <w:tcPr>
            <w:tcW w:w="6480" w:type="dxa"/>
          </w:tcPr>
          <w:p w14:paraId="23C47DEA" w14:textId="625F318D" w:rsidR="005B15BC" w:rsidRDefault="005B15BC" w:rsidP="004A6DE2">
            <w:pPr>
              <w:pStyle w:val="ListParagraph"/>
              <w:numPr>
                <w:ilvl w:val="0"/>
                <w:numId w:val="17"/>
              </w:numPr>
              <w:spacing w:before="120" w:after="120"/>
              <w:ind w:left="612"/>
            </w:pPr>
            <w:r>
              <w:t>Characteristics</w:t>
            </w:r>
          </w:p>
        </w:tc>
      </w:tr>
      <w:tr w:rsidR="005B15BC" w:rsidRPr="00BA4EAB" w14:paraId="5B39BB49" w14:textId="77777777" w:rsidTr="00E35D3B">
        <w:trPr>
          <w:cantSplit/>
        </w:trPr>
        <w:tc>
          <w:tcPr>
            <w:tcW w:w="1890" w:type="dxa"/>
          </w:tcPr>
          <w:p w14:paraId="51C44340" w14:textId="50D2D2D5" w:rsidR="005B15BC" w:rsidRDefault="005B15BC" w:rsidP="005B15BC">
            <w:pPr>
              <w:spacing w:after="120"/>
              <w:rPr>
                <w:rStyle w:val="Strong"/>
                <w:b w:val="0"/>
              </w:rPr>
            </w:pPr>
            <w:r>
              <w:rPr>
                <w:rStyle w:val="Strong"/>
                <w:b w:val="0"/>
              </w:rPr>
              <w:lastRenderedPageBreak/>
              <w:t>9B</w:t>
            </w:r>
          </w:p>
        </w:tc>
        <w:tc>
          <w:tcPr>
            <w:tcW w:w="6480" w:type="dxa"/>
          </w:tcPr>
          <w:p w14:paraId="7154BF3F" w14:textId="21085DAA" w:rsidR="005B15BC" w:rsidRDefault="005B15BC" w:rsidP="004A6DE2">
            <w:pPr>
              <w:pStyle w:val="ListParagraph"/>
              <w:numPr>
                <w:ilvl w:val="0"/>
                <w:numId w:val="17"/>
              </w:numPr>
              <w:spacing w:before="120" w:after="120"/>
              <w:ind w:left="612"/>
            </w:pPr>
            <w:r>
              <w:t>Summary Report</w:t>
            </w:r>
          </w:p>
        </w:tc>
      </w:tr>
      <w:tr w:rsidR="005B15BC" w:rsidRPr="00BA4EAB" w14:paraId="2E79E2A7" w14:textId="77777777" w:rsidTr="00E35D3B">
        <w:trPr>
          <w:cantSplit/>
        </w:trPr>
        <w:tc>
          <w:tcPr>
            <w:tcW w:w="1890" w:type="dxa"/>
          </w:tcPr>
          <w:p w14:paraId="5C99D080" w14:textId="14F8EB13" w:rsidR="005B15BC" w:rsidRDefault="005B15BC" w:rsidP="005B15BC">
            <w:pPr>
              <w:spacing w:after="120"/>
              <w:rPr>
                <w:rStyle w:val="Strong"/>
                <w:b w:val="0"/>
              </w:rPr>
            </w:pPr>
            <w:r>
              <w:rPr>
                <w:rStyle w:val="Strong"/>
                <w:b w:val="0"/>
              </w:rPr>
              <w:t>9C</w:t>
            </w:r>
          </w:p>
        </w:tc>
        <w:tc>
          <w:tcPr>
            <w:tcW w:w="6480" w:type="dxa"/>
          </w:tcPr>
          <w:p w14:paraId="13E0B484" w14:textId="4586957A" w:rsidR="005B15BC" w:rsidRDefault="005B15BC" w:rsidP="004A6DE2">
            <w:pPr>
              <w:pStyle w:val="ListParagraph"/>
              <w:numPr>
                <w:ilvl w:val="0"/>
                <w:numId w:val="17"/>
              </w:numPr>
              <w:spacing w:before="120" w:after="120"/>
              <w:ind w:left="612"/>
            </w:pPr>
            <w:r>
              <w:t>Groups</w:t>
            </w:r>
          </w:p>
        </w:tc>
      </w:tr>
    </w:tbl>
    <w:p w14:paraId="657C18B9" w14:textId="38707BB9" w:rsidR="00D75672" w:rsidRDefault="00D75672" w:rsidP="00D75672">
      <w:pPr>
        <w:pStyle w:val="Heading3"/>
      </w:pPr>
      <w:bookmarkStart w:id="185" w:name="_Toc393983643"/>
      <w:r>
        <w:t xml:space="preserve">Step 1: Obtain the </w:t>
      </w:r>
      <w:proofErr w:type="spellStart"/>
      <w:r>
        <w:t>NRV_Summary</w:t>
      </w:r>
      <w:proofErr w:type="spellEnd"/>
      <w:r>
        <w:t xml:space="preserve"> Oracle Role</w:t>
      </w:r>
      <w:bookmarkEnd w:id="185"/>
    </w:p>
    <w:p w14:paraId="79652A3B" w14:textId="5DB20FC9" w:rsidR="003D6A53" w:rsidRDefault="0057507C" w:rsidP="002B1439">
      <w:r>
        <w:t>Anyone may look at and use summary data, but the “</w:t>
      </w:r>
      <w:proofErr w:type="spellStart"/>
      <w:r>
        <w:t>NRV_Summary</w:t>
      </w:r>
      <w:proofErr w:type="spellEnd"/>
      <w:r>
        <w:t xml:space="preserve">” Oracle role is required to create a Summary.  To request this role, you must go through the User Management Application (UMA) process.  Additional information is available on the </w:t>
      </w:r>
      <w:hyperlink r:id="rId142" w:history="1">
        <w:r w:rsidRPr="0057507C">
          <w:rPr>
            <w:rStyle w:val="Hyperlink"/>
          </w:rPr>
          <w:t>User Management Application Help webpage</w:t>
        </w:r>
      </w:hyperlink>
      <w:r>
        <w:t>.</w:t>
      </w:r>
    </w:p>
    <w:p w14:paraId="21FA2622" w14:textId="03D8E948" w:rsidR="00327B70" w:rsidRDefault="00327B70" w:rsidP="00327B70">
      <w:pPr>
        <w:pStyle w:val="Heading3"/>
      </w:pPr>
      <w:bookmarkStart w:id="186" w:name="_Toc393983644"/>
      <w:r>
        <w:t>Step 2: Access the Summary Forms</w:t>
      </w:r>
      <w:bookmarkEnd w:id="186"/>
    </w:p>
    <w:p w14:paraId="4AFBC306" w14:textId="0CFEC8AB" w:rsidR="00327B70" w:rsidRDefault="00FF4BC5" w:rsidP="00327B70">
      <w:r>
        <w:t xml:space="preserve">These forms are accessed from the main FSVeg screen, shown in </w:t>
      </w:r>
      <w:r w:rsidR="00E254F4" w:rsidRPr="00E254F4">
        <w:rPr>
          <w:rStyle w:val="FigureTablelinkChar"/>
        </w:rPr>
        <w:fldChar w:fldCharType="begin"/>
      </w:r>
      <w:r w:rsidR="00E254F4" w:rsidRPr="00E254F4">
        <w:rPr>
          <w:rStyle w:val="FigureTablelinkChar"/>
        </w:rPr>
        <w:instrText xml:space="preserve"> REF _Ref410310664 \h </w:instrText>
      </w:r>
      <w:r w:rsidR="00E254F4">
        <w:rPr>
          <w:rStyle w:val="FigureTablelinkChar"/>
        </w:rPr>
        <w:instrText xml:space="preserve"> \* MERGEFORMAT </w:instrText>
      </w:r>
      <w:r w:rsidR="00E254F4" w:rsidRPr="00E254F4">
        <w:rPr>
          <w:rStyle w:val="FigureTablelinkChar"/>
        </w:rPr>
      </w:r>
      <w:r w:rsidR="00E254F4" w:rsidRPr="00E254F4">
        <w:rPr>
          <w:rStyle w:val="FigureTablelinkChar"/>
        </w:rPr>
        <w:fldChar w:fldCharType="separate"/>
      </w:r>
      <w:r w:rsidR="003F3B45" w:rsidRPr="003F3B45">
        <w:rPr>
          <w:rStyle w:val="FigureTablelinkChar"/>
        </w:rPr>
        <w:t>Figure 112</w:t>
      </w:r>
      <w:r w:rsidR="00E254F4" w:rsidRPr="00E254F4">
        <w:rPr>
          <w:rStyle w:val="FigureTablelinkChar"/>
        </w:rPr>
        <w:fldChar w:fldCharType="end"/>
      </w:r>
      <w:r>
        <w:t>.</w:t>
      </w:r>
    </w:p>
    <w:p w14:paraId="5682CC5D" w14:textId="0E2E482F" w:rsidR="00FF4BC5" w:rsidRDefault="00FF4BC5" w:rsidP="00F06849">
      <w:pPr>
        <w:pStyle w:val="Caption"/>
      </w:pPr>
      <w:bookmarkStart w:id="187" w:name="_Ref410310664"/>
      <w:bookmarkStart w:id="188" w:name="_Toc393983785"/>
      <w:r>
        <w:t xml:space="preserve">Figure </w:t>
      </w:r>
      <w:fldSimple w:instr=" SEQ Figure \* ARABIC ">
        <w:r w:rsidR="003F3B45">
          <w:rPr>
            <w:noProof/>
          </w:rPr>
          <w:t>112</w:t>
        </w:r>
      </w:fldSimple>
      <w:bookmarkEnd w:id="187"/>
      <w:r>
        <w:t>: FSVeg welcome screen</w:t>
      </w:r>
      <w:bookmarkEnd w:id="188"/>
    </w:p>
    <w:p w14:paraId="37758F01" w14:textId="7520C448" w:rsidR="00327B70" w:rsidRDefault="00FF4BC5" w:rsidP="00327B70">
      <w:pPr>
        <w:pStyle w:val="Graphic"/>
      </w:pPr>
      <w:r>
        <w:drawing>
          <wp:inline distT="0" distB="0" distL="0" distR="0" wp14:anchorId="5C54A6C9" wp14:editId="75FD418F">
            <wp:extent cx="4998206" cy="3238798"/>
            <wp:effectExtent l="19050" t="19050" r="12065" b="19050"/>
            <wp:docPr id="125" name="Picture 125" descr="screen shot of FSVeg welcome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143">
                      <a:extLst>
                        <a:ext uri="{28A0092B-C50C-407E-A947-70E740481C1C}">
                          <a14:useLocalDpi xmlns:a14="http://schemas.microsoft.com/office/drawing/2010/main" val="0"/>
                        </a:ext>
                      </a:extLst>
                    </a:blip>
                    <a:srcRect/>
                    <a:stretch>
                      <a:fillRect/>
                    </a:stretch>
                  </pic:blipFill>
                  <pic:spPr bwMode="auto">
                    <a:xfrm>
                      <a:off x="0" y="0"/>
                      <a:ext cx="4992567" cy="3235144"/>
                    </a:xfrm>
                    <a:prstGeom prst="rect">
                      <a:avLst/>
                    </a:prstGeom>
                    <a:noFill/>
                    <a:ln>
                      <a:solidFill>
                        <a:schemeClr val="tx1"/>
                      </a:solidFill>
                    </a:ln>
                  </pic:spPr>
                </pic:pic>
              </a:graphicData>
            </a:graphic>
          </wp:inline>
        </w:drawing>
      </w:r>
    </w:p>
    <w:p w14:paraId="2ED4A7E2" w14:textId="77777777" w:rsidR="00E254F4" w:rsidRDefault="00E254F4" w:rsidP="00E254F4">
      <w:bookmarkStart w:id="189" w:name="_Step_3:_Create_1"/>
      <w:bookmarkStart w:id="190" w:name="_Toc393983645"/>
      <w:bookmarkEnd w:id="189"/>
      <w:r>
        <w:br w:type="page"/>
      </w:r>
    </w:p>
    <w:p w14:paraId="5FF38E7F" w14:textId="0FC90BC1" w:rsidR="00327B70" w:rsidRDefault="00327B70" w:rsidP="00327B70">
      <w:pPr>
        <w:pStyle w:val="Heading3"/>
      </w:pPr>
      <w:r>
        <w:lastRenderedPageBreak/>
        <w:t>Step 3: Create the Summary Header Record</w:t>
      </w:r>
      <w:bookmarkEnd w:id="190"/>
    </w:p>
    <w:p w14:paraId="1FEB4CC3" w14:textId="60B34EA3" w:rsidR="00B51D01" w:rsidRDefault="00385461" w:rsidP="00B51D01">
      <w:r>
        <w:t>The first screen is called the “Summary Strategies” screen and is used to: select an existing summary, create a new summary, run an existing summary, or re-run an existing summary.</w:t>
      </w:r>
    </w:p>
    <w:p w14:paraId="7B1F3D44" w14:textId="2093EB7F" w:rsidR="00385461" w:rsidRDefault="00385461" w:rsidP="00F06849">
      <w:pPr>
        <w:pStyle w:val="Caption"/>
      </w:pPr>
      <w:bookmarkStart w:id="191" w:name="_Toc393983786"/>
      <w:r>
        <w:t xml:space="preserve">Figure </w:t>
      </w:r>
      <w:fldSimple w:instr=" SEQ Figure \* ARABIC ">
        <w:r w:rsidR="003F3B45">
          <w:rPr>
            <w:noProof/>
          </w:rPr>
          <w:t>113</w:t>
        </w:r>
      </w:fldSimple>
      <w:r>
        <w:t>: Summary strategies screen</w:t>
      </w:r>
      <w:bookmarkEnd w:id="191"/>
    </w:p>
    <w:p w14:paraId="37C879A5" w14:textId="31B63CC4" w:rsidR="00327B70" w:rsidRDefault="00385461" w:rsidP="00327B70">
      <w:pPr>
        <w:pStyle w:val="Graphic"/>
      </w:pPr>
      <w:r>
        <w:drawing>
          <wp:inline distT="0" distB="0" distL="0" distR="0" wp14:anchorId="2EB42003" wp14:editId="6775018D">
            <wp:extent cx="5007806" cy="3072150"/>
            <wp:effectExtent l="19050" t="19050" r="21590" b="13970"/>
            <wp:docPr id="126" name="Picture 126" descr="screen shot of Summary Strategies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5002843" cy="3069106"/>
                    </a:xfrm>
                    <a:prstGeom prst="rect">
                      <a:avLst/>
                    </a:prstGeom>
                    <a:noFill/>
                    <a:ln>
                      <a:solidFill>
                        <a:schemeClr val="tx1"/>
                      </a:solidFill>
                    </a:ln>
                  </pic:spPr>
                </pic:pic>
              </a:graphicData>
            </a:graphic>
          </wp:inline>
        </w:drawing>
      </w:r>
    </w:p>
    <w:p w14:paraId="526676CE" w14:textId="10BFAC3E" w:rsidR="00BD7E3D" w:rsidRPr="00746A9D" w:rsidRDefault="00BD7E3D" w:rsidP="00F06849">
      <w:pPr>
        <w:pStyle w:val="Caption"/>
      </w:pPr>
      <w:bookmarkStart w:id="192" w:name="_Toc393724216"/>
      <w:r w:rsidRPr="00844472">
        <w:t xml:space="preserve">Table </w:t>
      </w:r>
      <w:fldSimple w:instr=" SEQ Table \* ARABIC ">
        <w:r w:rsidR="003F3B45">
          <w:rPr>
            <w:noProof/>
          </w:rPr>
          <w:t>12</w:t>
        </w:r>
      </w:fldSimple>
      <w:r w:rsidRPr="00844472">
        <w:t xml:space="preserve">: </w:t>
      </w:r>
      <w:r>
        <w:t xml:space="preserve">Summary </w:t>
      </w:r>
      <w:r w:rsidR="006A4066">
        <w:t>header</w:t>
      </w:r>
      <w:r>
        <w:t xml:space="preserve"> steps</w:t>
      </w:r>
      <w:bookmarkEnd w:id="192"/>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ummary header steps, fields, and commands"/>
      </w:tblPr>
      <w:tblGrid>
        <w:gridCol w:w="1080"/>
        <w:gridCol w:w="1890"/>
        <w:gridCol w:w="6480"/>
      </w:tblGrid>
      <w:tr w:rsidR="00BD7E3D" w14:paraId="120DCEFC" w14:textId="77777777" w:rsidTr="00BD7E3D">
        <w:trPr>
          <w:tblHeader/>
        </w:trPr>
        <w:tc>
          <w:tcPr>
            <w:tcW w:w="1080" w:type="dxa"/>
            <w:shd w:val="clear" w:color="auto" w:fill="0B610D"/>
          </w:tcPr>
          <w:p w14:paraId="175E0361" w14:textId="4178A096" w:rsidR="00BD7E3D" w:rsidRDefault="00BD7E3D" w:rsidP="00E35D3B">
            <w:pPr>
              <w:pStyle w:val="TableHeaderRow"/>
              <w:rPr>
                <w:rStyle w:val="Strong"/>
              </w:rPr>
            </w:pPr>
            <w:r>
              <w:rPr>
                <w:rStyle w:val="Strong"/>
              </w:rPr>
              <w:t>Step</w:t>
            </w:r>
          </w:p>
        </w:tc>
        <w:tc>
          <w:tcPr>
            <w:tcW w:w="1890" w:type="dxa"/>
            <w:shd w:val="clear" w:color="auto" w:fill="0B610D"/>
          </w:tcPr>
          <w:p w14:paraId="3FE8ABBB" w14:textId="5B93652C" w:rsidR="00BD7E3D" w:rsidRDefault="00BD7E3D" w:rsidP="00E35D3B">
            <w:pPr>
              <w:pStyle w:val="TableHeaderRow"/>
              <w:rPr>
                <w:rStyle w:val="Strong"/>
              </w:rPr>
            </w:pPr>
            <w:r>
              <w:rPr>
                <w:rStyle w:val="Strong"/>
              </w:rPr>
              <w:t>Field</w:t>
            </w:r>
          </w:p>
        </w:tc>
        <w:tc>
          <w:tcPr>
            <w:tcW w:w="6480" w:type="dxa"/>
            <w:shd w:val="clear" w:color="auto" w:fill="0B610D"/>
          </w:tcPr>
          <w:p w14:paraId="5C10F82D" w14:textId="1EA4169B" w:rsidR="00BD7E3D" w:rsidRPr="006C25DD" w:rsidRDefault="00BD7E3D" w:rsidP="00E35D3B">
            <w:pPr>
              <w:pStyle w:val="TableHeaderRow"/>
              <w:rPr>
                <w:rStyle w:val="Strong"/>
              </w:rPr>
            </w:pPr>
            <w:r>
              <w:rPr>
                <w:rStyle w:val="Strong"/>
              </w:rPr>
              <w:t>Command</w:t>
            </w:r>
          </w:p>
        </w:tc>
      </w:tr>
      <w:tr w:rsidR="00BD7E3D" w:rsidRPr="00BA4EAB" w14:paraId="252BEFE0" w14:textId="77777777" w:rsidTr="00BD7E3D">
        <w:trPr>
          <w:cantSplit/>
        </w:trPr>
        <w:tc>
          <w:tcPr>
            <w:tcW w:w="1080" w:type="dxa"/>
          </w:tcPr>
          <w:p w14:paraId="00EA8EE5" w14:textId="1803FC0C" w:rsidR="00BD7E3D" w:rsidRDefault="00BD7E3D" w:rsidP="00E35D3B">
            <w:pPr>
              <w:spacing w:after="120"/>
              <w:rPr>
                <w:rStyle w:val="Strong"/>
                <w:b w:val="0"/>
              </w:rPr>
            </w:pPr>
            <w:r>
              <w:rPr>
                <w:rStyle w:val="Strong"/>
                <w:b w:val="0"/>
              </w:rPr>
              <w:t>3.1</w:t>
            </w:r>
          </w:p>
        </w:tc>
        <w:tc>
          <w:tcPr>
            <w:tcW w:w="1890" w:type="dxa"/>
          </w:tcPr>
          <w:p w14:paraId="36CA5DF5" w14:textId="6CD0DA86" w:rsidR="00BD7E3D" w:rsidRPr="002F2C05" w:rsidRDefault="00BD7E3D" w:rsidP="00E35D3B">
            <w:pPr>
              <w:spacing w:after="120"/>
              <w:rPr>
                <w:b/>
              </w:rPr>
            </w:pPr>
            <w:r>
              <w:rPr>
                <w:rStyle w:val="Strong"/>
                <w:b w:val="0"/>
              </w:rPr>
              <w:t>Show</w:t>
            </w:r>
          </w:p>
        </w:tc>
        <w:tc>
          <w:tcPr>
            <w:tcW w:w="6480" w:type="dxa"/>
          </w:tcPr>
          <w:p w14:paraId="0C8353A1" w14:textId="33CC4065" w:rsidR="00BD7E3D" w:rsidRPr="006C25DD" w:rsidRDefault="00BD7E3D" w:rsidP="00E35D3B">
            <w:pPr>
              <w:spacing w:after="120"/>
            </w:pPr>
            <w:r w:rsidRPr="00E823A3">
              <w:rPr>
                <w:rStyle w:val="Strong"/>
              </w:rPr>
              <w:t>Show</w:t>
            </w:r>
            <w:r>
              <w:t xml:space="preserve"> all the summaries created across the nation, only those summaries created in your Region, or only those summaries created in your Forest.</w:t>
            </w:r>
          </w:p>
        </w:tc>
      </w:tr>
      <w:tr w:rsidR="00BD7E3D" w:rsidRPr="00BA4EAB" w14:paraId="2C42B725" w14:textId="77777777" w:rsidTr="00BD7E3D">
        <w:trPr>
          <w:cantSplit/>
        </w:trPr>
        <w:tc>
          <w:tcPr>
            <w:tcW w:w="1080" w:type="dxa"/>
          </w:tcPr>
          <w:p w14:paraId="57ED3D9C" w14:textId="1678C7A2" w:rsidR="00BD7E3D" w:rsidRDefault="00BD7E3D" w:rsidP="00E35D3B">
            <w:pPr>
              <w:spacing w:after="120"/>
              <w:rPr>
                <w:rStyle w:val="Strong"/>
                <w:b w:val="0"/>
              </w:rPr>
            </w:pPr>
            <w:r>
              <w:rPr>
                <w:rStyle w:val="Strong"/>
                <w:b w:val="0"/>
              </w:rPr>
              <w:t>3.2</w:t>
            </w:r>
          </w:p>
        </w:tc>
        <w:tc>
          <w:tcPr>
            <w:tcW w:w="1890" w:type="dxa"/>
          </w:tcPr>
          <w:p w14:paraId="43617040" w14:textId="3D8BB761" w:rsidR="00BD7E3D" w:rsidRDefault="00BD7E3D" w:rsidP="00E35D3B">
            <w:pPr>
              <w:spacing w:after="120"/>
              <w:rPr>
                <w:rStyle w:val="Strong"/>
                <w:b w:val="0"/>
              </w:rPr>
            </w:pPr>
            <w:r>
              <w:rPr>
                <w:rStyle w:val="Strong"/>
                <w:b w:val="0"/>
              </w:rPr>
              <w:t>Summary*</w:t>
            </w:r>
          </w:p>
        </w:tc>
        <w:tc>
          <w:tcPr>
            <w:tcW w:w="6480" w:type="dxa"/>
          </w:tcPr>
          <w:p w14:paraId="0C1C1448" w14:textId="7679E3B1" w:rsidR="00BD7E3D" w:rsidRDefault="00BD7E3D" w:rsidP="00E35D3B">
            <w:pPr>
              <w:spacing w:after="120"/>
            </w:pPr>
            <w:r w:rsidRPr="00E823A3">
              <w:rPr>
                <w:rStyle w:val="Strong"/>
              </w:rPr>
              <w:t>Required.</w:t>
            </w:r>
            <w:r>
              <w:t xml:space="preserve">  Enter a unique identifier, less than or equal to 10 characters.  The identifier may include letters, numbers, and special characters (except “%,” a comma, or double quotes).  A dash, underscore, or space is allowed.</w:t>
            </w:r>
          </w:p>
        </w:tc>
      </w:tr>
      <w:tr w:rsidR="00BD7E3D" w:rsidRPr="00BA4EAB" w14:paraId="59C3E6BD" w14:textId="77777777" w:rsidTr="00BD7E3D">
        <w:trPr>
          <w:cantSplit/>
        </w:trPr>
        <w:tc>
          <w:tcPr>
            <w:tcW w:w="1080" w:type="dxa"/>
          </w:tcPr>
          <w:p w14:paraId="5CEFF7F3" w14:textId="4B77B87A" w:rsidR="00BD7E3D" w:rsidRDefault="00BD7E3D" w:rsidP="00E35D3B">
            <w:pPr>
              <w:spacing w:after="120"/>
              <w:rPr>
                <w:rStyle w:val="Strong"/>
                <w:b w:val="0"/>
              </w:rPr>
            </w:pPr>
            <w:r>
              <w:rPr>
                <w:rStyle w:val="Strong"/>
                <w:b w:val="0"/>
              </w:rPr>
              <w:t>3.3</w:t>
            </w:r>
          </w:p>
        </w:tc>
        <w:tc>
          <w:tcPr>
            <w:tcW w:w="1890" w:type="dxa"/>
          </w:tcPr>
          <w:p w14:paraId="7D07FFA3" w14:textId="7F995053" w:rsidR="00BD7E3D" w:rsidRDefault="00BD7E3D" w:rsidP="00E35D3B">
            <w:pPr>
              <w:spacing w:after="120"/>
              <w:rPr>
                <w:rStyle w:val="Strong"/>
                <w:b w:val="0"/>
              </w:rPr>
            </w:pPr>
            <w:r>
              <w:rPr>
                <w:rStyle w:val="Strong"/>
                <w:b w:val="0"/>
              </w:rPr>
              <w:t>Summary Name*</w:t>
            </w:r>
          </w:p>
        </w:tc>
        <w:tc>
          <w:tcPr>
            <w:tcW w:w="6480" w:type="dxa"/>
          </w:tcPr>
          <w:p w14:paraId="36E712AA" w14:textId="37AB6AA0" w:rsidR="00BD7E3D" w:rsidRDefault="00BD7E3D" w:rsidP="00E35D3B">
            <w:pPr>
              <w:spacing w:after="120"/>
            </w:pPr>
            <w:r w:rsidRPr="00E823A3">
              <w:rPr>
                <w:rStyle w:val="Strong"/>
              </w:rPr>
              <w:t>Required.</w:t>
            </w:r>
            <w:r>
              <w:t xml:space="preserve">  Enter a descriptive name, less than or equal to 30 characters.</w:t>
            </w:r>
          </w:p>
        </w:tc>
      </w:tr>
      <w:tr w:rsidR="00BD7E3D" w:rsidRPr="00BA4EAB" w14:paraId="0B70A654" w14:textId="77777777" w:rsidTr="00BD7E3D">
        <w:trPr>
          <w:cantSplit/>
        </w:trPr>
        <w:tc>
          <w:tcPr>
            <w:tcW w:w="1080" w:type="dxa"/>
          </w:tcPr>
          <w:p w14:paraId="55F50D2F" w14:textId="7BA9A135" w:rsidR="00BD7E3D" w:rsidRDefault="00BD7E3D" w:rsidP="00E35D3B">
            <w:pPr>
              <w:spacing w:after="120"/>
              <w:rPr>
                <w:rStyle w:val="Strong"/>
                <w:b w:val="0"/>
              </w:rPr>
            </w:pPr>
            <w:r>
              <w:rPr>
                <w:rStyle w:val="Strong"/>
                <w:b w:val="0"/>
              </w:rPr>
              <w:lastRenderedPageBreak/>
              <w:t>3.4</w:t>
            </w:r>
          </w:p>
        </w:tc>
        <w:tc>
          <w:tcPr>
            <w:tcW w:w="1890" w:type="dxa"/>
          </w:tcPr>
          <w:p w14:paraId="3507A9C1" w14:textId="1B93E5EF" w:rsidR="00BD7E3D" w:rsidRDefault="00BD7E3D" w:rsidP="00E35D3B">
            <w:pPr>
              <w:spacing w:after="120"/>
              <w:rPr>
                <w:rStyle w:val="Strong"/>
                <w:b w:val="0"/>
              </w:rPr>
            </w:pPr>
            <w:r>
              <w:rPr>
                <w:rStyle w:val="Strong"/>
                <w:b w:val="0"/>
              </w:rPr>
              <w:t>Summarize?</w:t>
            </w:r>
          </w:p>
        </w:tc>
        <w:tc>
          <w:tcPr>
            <w:tcW w:w="6480" w:type="dxa"/>
          </w:tcPr>
          <w:p w14:paraId="7A6A5464" w14:textId="77777777" w:rsidR="00BD7E3D" w:rsidRDefault="00BD7E3D" w:rsidP="00E35D3B">
            <w:pPr>
              <w:spacing w:after="120"/>
            </w:pPr>
            <w:r>
              <w:t>This field</w:t>
            </w:r>
            <w:r w:rsidR="00E823A3">
              <w:t xml:space="preserve"> defaults to “No” for new summaries.  Once the summary is completely defined, this field can be set to “Yes” to create the summary:</w:t>
            </w:r>
          </w:p>
          <w:p w14:paraId="06BAF826" w14:textId="1AFCE9AF" w:rsidR="00E823A3" w:rsidRDefault="00E823A3" w:rsidP="004A6DE2">
            <w:pPr>
              <w:pStyle w:val="ListParagraph"/>
              <w:numPr>
                <w:ilvl w:val="0"/>
                <w:numId w:val="15"/>
              </w:numPr>
              <w:spacing w:after="120"/>
              <w:ind w:left="612"/>
            </w:pPr>
            <w:r w:rsidRPr="00E823A3">
              <w:rPr>
                <w:rStyle w:val="Strong"/>
              </w:rPr>
              <w:t>Yes:</w:t>
            </w:r>
            <w:r>
              <w:t xml:space="preserve"> Run this </w:t>
            </w:r>
            <w:r w:rsidR="005A7646">
              <w:t>summary when the “Run Summary” button is selected.  When this form is exited, the user is prompted to set all “Yes” values to “No.”</w:t>
            </w:r>
          </w:p>
          <w:p w14:paraId="043075C6" w14:textId="3A5428A0" w:rsidR="00E823A3" w:rsidRDefault="00E823A3" w:rsidP="004A6DE2">
            <w:pPr>
              <w:pStyle w:val="ListParagraph"/>
              <w:numPr>
                <w:ilvl w:val="0"/>
                <w:numId w:val="15"/>
              </w:numPr>
              <w:spacing w:after="120"/>
              <w:ind w:left="612"/>
            </w:pPr>
            <w:proofErr w:type="gramStart"/>
            <w:r w:rsidRPr="00E823A3">
              <w:rPr>
                <w:rStyle w:val="Strong"/>
              </w:rPr>
              <w:t>No:</w:t>
            </w:r>
            <w:r>
              <w:t xml:space="preserve"> Do not </w:t>
            </w:r>
            <w:r w:rsidR="00703C0F">
              <w:t>run this summary when the “Run Summary” button is selected.</w:t>
            </w:r>
            <w:proofErr w:type="gramEnd"/>
          </w:p>
          <w:p w14:paraId="1F60E372" w14:textId="49A74A81" w:rsidR="00E823A3" w:rsidRDefault="00E823A3" w:rsidP="004A6DE2">
            <w:pPr>
              <w:pStyle w:val="ListParagraph"/>
              <w:numPr>
                <w:ilvl w:val="0"/>
                <w:numId w:val="15"/>
              </w:numPr>
              <w:spacing w:after="120"/>
              <w:ind w:left="612"/>
            </w:pPr>
            <w:r w:rsidRPr="00E823A3">
              <w:rPr>
                <w:rStyle w:val="Strong"/>
              </w:rPr>
              <w:t>Running:</w:t>
            </w:r>
            <w:r>
              <w:t xml:space="preserve"> Indicates </w:t>
            </w:r>
            <w:r w:rsidR="00703C0F">
              <w:t>a summary is currently running.</w:t>
            </w:r>
          </w:p>
          <w:p w14:paraId="02081740" w14:textId="666B002E" w:rsidR="00E823A3" w:rsidRDefault="00E823A3" w:rsidP="004A6DE2">
            <w:pPr>
              <w:pStyle w:val="ListParagraph"/>
              <w:numPr>
                <w:ilvl w:val="0"/>
                <w:numId w:val="15"/>
              </w:numPr>
              <w:spacing w:after="120"/>
              <w:ind w:left="612"/>
            </w:pPr>
            <w:r w:rsidRPr="00E823A3">
              <w:rPr>
                <w:rStyle w:val="Strong"/>
              </w:rPr>
              <w:t>Lock:</w:t>
            </w:r>
            <w:r>
              <w:t xml:space="preserve"> Only the creator </w:t>
            </w:r>
            <w:r w:rsidR="00703C0F">
              <w:t>of the Summary Table may update it, change it, or unlock it.</w:t>
            </w:r>
          </w:p>
        </w:tc>
      </w:tr>
      <w:tr w:rsidR="00703C0F" w:rsidRPr="00BA4EAB" w14:paraId="5AC5DF9A" w14:textId="77777777" w:rsidTr="00BD7E3D">
        <w:trPr>
          <w:cantSplit/>
        </w:trPr>
        <w:tc>
          <w:tcPr>
            <w:tcW w:w="1080" w:type="dxa"/>
          </w:tcPr>
          <w:p w14:paraId="43478E96" w14:textId="74201054" w:rsidR="00703C0F" w:rsidRDefault="00703C0F" w:rsidP="00E35D3B">
            <w:pPr>
              <w:spacing w:after="120"/>
              <w:rPr>
                <w:rStyle w:val="Strong"/>
                <w:b w:val="0"/>
              </w:rPr>
            </w:pPr>
            <w:r>
              <w:rPr>
                <w:rStyle w:val="Strong"/>
                <w:b w:val="0"/>
              </w:rPr>
              <w:t>3.5</w:t>
            </w:r>
          </w:p>
        </w:tc>
        <w:tc>
          <w:tcPr>
            <w:tcW w:w="1890" w:type="dxa"/>
          </w:tcPr>
          <w:p w14:paraId="2B35DBF2" w14:textId="0D1F4A40" w:rsidR="00703C0F" w:rsidRDefault="00703C0F" w:rsidP="00E35D3B">
            <w:pPr>
              <w:spacing w:after="120"/>
              <w:rPr>
                <w:rStyle w:val="Strong"/>
                <w:b w:val="0"/>
              </w:rPr>
            </w:pPr>
            <w:r>
              <w:rPr>
                <w:rStyle w:val="Strong"/>
                <w:b w:val="0"/>
              </w:rPr>
              <w:t>Summary Method</w:t>
            </w:r>
          </w:p>
        </w:tc>
        <w:tc>
          <w:tcPr>
            <w:tcW w:w="6480" w:type="dxa"/>
          </w:tcPr>
          <w:p w14:paraId="4749CFDB" w14:textId="77777777" w:rsidR="00703C0F" w:rsidRDefault="00D9121D" w:rsidP="00E35D3B">
            <w:pPr>
              <w:spacing w:after="120"/>
            </w:pPr>
            <w:r>
              <w:t>Set this field to “New Summary.”  Once the summary has been created, it can be re-run with the “Add/Update” option:</w:t>
            </w:r>
          </w:p>
          <w:p w14:paraId="2A467BBB" w14:textId="6F01D23E" w:rsidR="00D9121D" w:rsidRDefault="00D9121D" w:rsidP="004A6DE2">
            <w:pPr>
              <w:pStyle w:val="ListParagraph"/>
              <w:numPr>
                <w:ilvl w:val="0"/>
                <w:numId w:val="15"/>
              </w:numPr>
              <w:spacing w:after="120"/>
              <w:ind w:left="612"/>
            </w:pPr>
            <w:r w:rsidRPr="00D9121D">
              <w:rPr>
                <w:rStyle w:val="Strong"/>
              </w:rPr>
              <w:t xml:space="preserve">New Summary: </w:t>
            </w:r>
            <w:r>
              <w:t>Existing summary data is deleted prior to re-running the summary.</w:t>
            </w:r>
          </w:p>
          <w:p w14:paraId="4C43A962" w14:textId="53E7645B" w:rsidR="00D9121D" w:rsidRDefault="00D9121D" w:rsidP="004A6DE2">
            <w:pPr>
              <w:pStyle w:val="ListParagraph"/>
              <w:numPr>
                <w:ilvl w:val="0"/>
                <w:numId w:val="15"/>
              </w:numPr>
              <w:spacing w:after="120"/>
              <w:ind w:left="612"/>
            </w:pPr>
            <w:r w:rsidRPr="00D9121D">
              <w:rPr>
                <w:rStyle w:val="Strong"/>
              </w:rPr>
              <w:t>Add/Update:</w:t>
            </w:r>
            <w:r>
              <w:t xml:space="preserve"> Existing summary data is not deleted unless the data is flagged to be re-summarized.  In addition, newly inventoried stands may be added to the summary.</w:t>
            </w:r>
          </w:p>
        </w:tc>
      </w:tr>
      <w:tr w:rsidR="00703C0F" w:rsidRPr="00BA4EAB" w14:paraId="020673E1" w14:textId="77777777" w:rsidTr="00BD7E3D">
        <w:trPr>
          <w:cantSplit/>
        </w:trPr>
        <w:tc>
          <w:tcPr>
            <w:tcW w:w="1080" w:type="dxa"/>
          </w:tcPr>
          <w:p w14:paraId="18D7D2E7" w14:textId="79FF6329" w:rsidR="00703C0F" w:rsidRDefault="00703C0F" w:rsidP="00E35D3B">
            <w:pPr>
              <w:spacing w:after="120"/>
              <w:rPr>
                <w:rStyle w:val="Strong"/>
                <w:b w:val="0"/>
              </w:rPr>
            </w:pPr>
            <w:r>
              <w:rPr>
                <w:rStyle w:val="Strong"/>
                <w:b w:val="0"/>
              </w:rPr>
              <w:t>3.6</w:t>
            </w:r>
          </w:p>
        </w:tc>
        <w:tc>
          <w:tcPr>
            <w:tcW w:w="1890" w:type="dxa"/>
          </w:tcPr>
          <w:p w14:paraId="2AC2B446" w14:textId="05721DAB" w:rsidR="00703C0F" w:rsidRDefault="00703C0F" w:rsidP="00E35D3B">
            <w:pPr>
              <w:spacing w:after="120"/>
              <w:rPr>
                <w:rStyle w:val="Strong"/>
                <w:b w:val="0"/>
              </w:rPr>
            </w:pPr>
            <w:r>
              <w:rPr>
                <w:rStyle w:val="Strong"/>
                <w:b w:val="0"/>
              </w:rPr>
              <w:t>Start/End Times</w:t>
            </w:r>
          </w:p>
        </w:tc>
        <w:tc>
          <w:tcPr>
            <w:tcW w:w="6480" w:type="dxa"/>
          </w:tcPr>
          <w:p w14:paraId="0A8A986E" w14:textId="1D59A3BF" w:rsidR="00703C0F" w:rsidRDefault="00D9121D" w:rsidP="00E35D3B">
            <w:pPr>
              <w:spacing w:after="120"/>
            </w:pPr>
            <w:r>
              <w:t>These fields cannot be edited.  If a summary has already been run, this is the time the summary was started and the time the summary completed.  This will provide an indication of how long it took the summary to process.</w:t>
            </w:r>
          </w:p>
        </w:tc>
      </w:tr>
      <w:tr w:rsidR="00703C0F" w:rsidRPr="00BA4EAB" w14:paraId="48E25CB3" w14:textId="77777777" w:rsidTr="00BD7E3D">
        <w:trPr>
          <w:cantSplit/>
        </w:trPr>
        <w:tc>
          <w:tcPr>
            <w:tcW w:w="1080" w:type="dxa"/>
          </w:tcPr>
          <w:p w14:paraId="53A6EA12" w14:textId="2F0B1E30" w:rsidR="00703C0F" w:rsidRDefault="00703C0F" w:rsidP="00E35D3B">
            <w:pPr>
              <w:spacing w:after="120"/>
              <w:rPr>
                <w:rStyle w:val="Strong"/>
                <w:b w:val="0"/>
              </w:rPr>
            </w:pPr>
            <w:r>
              <w:rPr>
                <w:rStyle w:val="Strong"/>
                <w:b w:val="0"/>
              </w:rPr>
              <w:t>3.7</w:t>
            </w:r>
          </w:p>
        </w:tc>
        <w:tc>
          <w:tcPr>
            <w:tcW w:w="1890" w:type="dxa"/>
          </w:tcPr>
          <w:p w14:paraId="456EA11C" w14:textId="30C0A937" w:rsidR="00703C0F" w:rsidRDefault="00703C0F" w:rsidP="00E35D3B">
            <w:pPr>
              <w:spacing w:after="120"/>
              <w:rPr>
                <w:rStyle w:val="Strong"/>
                <w:b w:val="0"/>
              </w:rPr>
            </w:pPr>
            <w:r>
              <w:rPr>
                <w:rStyle w:val="Strong"/>
                <w:b w:val="0"/>
              </w:rPr>
              <w:t>Setting Count</w:t>
            </w:r>
          </w:p>
        </w:tc>
        <w:tc>
          <w:tcPr>
            <w:tcW w:w="6480" w:type="dxa"/>
          </w:tcPr>
          <w:p w14:paraId="40279094" w14:textId="12EB891E" w:rsidR="00703C0F" w:rsidRDefault="00D9121D" w:rsidP="00E35D3B">
            <w:pPr>
              <w:spacing w:after="120"/>
            </w:pPr>
            <w:r>
              <w:t>This field cannot be edited.  If a summary has already been run, this is the number of settings included in the summary.</w:t>
            </w:r>
          </w:p>
        </w:tc>
      </w:tr>
      <w:tr w:rsidR="00703C0F" w:rsidRPr="00BA4EAB" w14:paraId="268569C7" w14:textId="77777777" w:rsidTr="00BD7E3D">
        <w:trPr>
          <w:cantSplit/>
        </w:trPr>
        <w:tc>
          <w:tcPr>
            <w:tcW w:w="1080" w:type="dxa"/>
          </w:tcPr>
          <w:p w14:paraId="30934B0F" w14:textId="6737C837" w:rsidR="00703C0F" w:rsidRDefault="00703C0F" w:rsidP="00E35D3B">
            <w:pPr>
              <w:spacing w:after="120"/>
              <w:rPr>
                <w:rStyle w:val="Strong"/>
                <w:b w:val="0"/>
              </w:rPr>
            </w:pPr>
            <w:r>
              <w:rPr>
                <w:rStyle w:val="Strong"/>
                <w:b w:val="0"/>
              </w:rPr>
              <w:t>3.8</w:t>
            </w:r>
          </w:p>
        </w:tc>
        <w:tc>
          <w:tcPr>
            <w:tcW w:w="1890" w:type="dxa"/>
          </w:tcPr>
          <w:p w14:paraId="1DB341D0" w14:textId="0769DDC5" w:rsidR="00703C0F" w:rsidRDefault="00703C0F" w:rsidP="00E35D3B">
            <w:pPr>
              <w:spacing w:after="120"/>
              <w:rPr>
                <w:rStyle w:val="Strong"/>
                <w:b w:val="0"/>
              </w:rPr>
            </w:pPr>
            <w:r>
              <w:rPr>
                <w:rStyle w:val="Strong"/>
                <w:b w:val="0"/>
              </w:rPr>
              <w:t>Group/</w:t>
            </w:r>
            <w:r>
              <w:rPr>
                <w:rStyle w:val="Strong"/>
                <w:b w:val="0"/>
              </w:rPr>
              <w:br/>
              <w:t>Subgroup Count</w:t>
            </w:r>
          </w:p>
        </w:tc>
        <w:tc>
          <w:tcPr>
            <w:tcW w:w="6480" w:type="dxa"/>
          </w:tcPr>
          <w:p w14:paraId="00F0875B" w14:textId="70F7F63F" w:rsidR="00703C0F" w:rsidRDefault="00D9121D" w:rsidP="00E35D3B">
            <w:pPr>
              <w:spacing w:after="120"/>
            </w:pPr>
            <w:r>
              <w:t>This field cannot be edited.  If a summary has been run, this is the number of groups and subgroups included in the summary.</w:t>
            </w:r>
          </w:p>
        </w:tc>
      </w:tr>
      <w:tr w:rsidR="00703C0F" w:rsidRPr="00BA4EAB" w14:paraId="76913621" w14:textId="77777777" w:rsidTr="00BD7E3D">
        <w:trPr>
          <w:cantSplit/>
        </w:trPr>
        <w:tc>
          <w:tcPr>
            <w:tcW w:w="1080" w:type="dxa"/>
          </w:tcPr>
          <w:p w14:paraId="0ED84C03" w14:textId="3BD68600" w:rsidR="00703C0F" w:rsidRDefault="00703C0F" w:rsidP="00E35D3B">
            <w:pPr>
              <w:spacing w:after="120"/>
              <w:rPr>
                <w:rStyle w:val="Strong"/>
                <w:b w:val="0"/>
              </w:rPr>
            </w:pPr>
            <w:r>
              <w:rPr>
                <w:rStyle w:val="Strong"/>
                <w:b w:val="0"/>
              </w:rPr>
              <w:t>3.9</w:t>
            </w:r>
          </w:p>
        </w:tc>
        <w:tc>
          <w:tcPr>
            <w:tcW w:w="1890" w:type="dxa"/>
          </w:tcPr>
          <w:p w14:paraId="1AE8CA83" w14:textId="2FDF8B23" w:rsidR="00703C0F" w:rsidRDefault="00703C0F" w:rsidP="00E35D3B">
            <w:pPr>
              <w:spacing w:after="120"/>
              <w:rPr>
                <w:rStyle w:val="Strong"/>
                <w:b w:val="0"/>
              </w:rPr>
            </w:pPr>
            <w:r>
              <w:rPr>
                <w:rStyle w:val="Strong"/>
                <w:b w:val="0"/>
              </w:rPr>
              <w:t>Data Type</w:t>
            </w:r>
          </w:p>
        </w:tc>
        <w:tc>
          <w:tcPr>
            <w:tcW w:w="6480" w:type="dxa"/>
          </w:tcPr>
          <w:p w14:paraId="14947801" w14:textId="77777777" w:rsidR="00703C0F" w:rsidRDefault="004A6DE2" w:rsidP="00E35D3B">
            <w:pPr>
              <w:spacing w:after="120"/>
            </w:pPr>
            <w:r>
              <w:t>Set this field to specify stand or cluster data.  Most data is stand data.  Stand and cluster data cannot be mixed in the same summary.</w:t>
            </w:r>
          </w:p>
          <w:p w14:paraId="493BFE05" w14:textId="77777777" w:rsidR="004A6DE2" w:rsidRDefault="004A6DE2" w:rsidP="004A6DE2">
            <w:pPr>
              <w:pStyle w:val="ListParagraph"/>
              <w:numPr>
                <w:ilvl w:val="0"/>
                <w:numId w:val="16"/>
              </w:numPr>
              <w:spacing w:after="120"/>
              <w:ind w:left="612"/>
            </w:pPr>
            <w:r w:rsidRPr="004A6DE2">
              <w:rPr>
                <w:rStyle w:val="Strong"/>
              </w:rPr>
              <w:t>Stand:</w:t>
            </w:r>
            <w:r>
              <w:t xml:space="preserve"> Only stand data will be used in the summary.</w:t>
            </w:r>
          </w:p>
          <w:p w14:paraId="6FADB8A3" w14:textId="52F0D8D5" w:rsidR="004A6DE2" w:rsidRDefault="004A6DE2" w:rsidP="004A6DE2">
            <w:pPr>
              <w:pStyle w:val="ListParagraph"/>
              <w:numPr>
                <w:ilvl w:val="0"/>
                <w:numId w:val="16"/>
              </w:numPr>
              <w:spacing w:after="120"/>
              <w:ind w:left="612"/>
            </w:pPr>
            <w:r w:rsidRPr="004A6DE2">
              <w:rPr>
                <w:rStyle w:val="Strong"/>
              </w:rPr>
              <w:t>Cluster:</w:t>
            </w:r>
            <w:r>
              <w:t xml:space="preserve"> Only cluster data will be used in the summary.</w:t>
            </w:r>
          </w:p>
        </w:tc>
      </w:tr>
      <w:tr w:rsidR="00703C0F" w:rsidRPr="00BA4EAB" w14:paraId="06D5DBF6" w14:textId="77777777" w:rsidTr="00BD7E3D">
        <w:trPr>
          <w:cantSplit/>
        </w:trPr>
        <w:tc>
          <w:tcPr>
            <w:tcW w:w="1080" w:type="dxa"/>
          </w:tcPr>
          <w:p w14:paraId="577EBA76" w14:textId="1D8CEAD2" w:rsidR="00703C0F" w:rsidRDefault="00703C0F" w:rsidP="00E35D3B">
            <w:pPr>
              <w:spacing w:after="120"/>
              <w:rPr>
                <w:rStyle w:val="Strong"/>
                <w:b w:val="0"/>
              </w:rPr>
            </w:pPr>
            <w:r>
              <w:rPr>
                <w:rStyle w:val="Strong"/>
                <w:b w:val="0"/>
              </w:rPr>
              <w:t>3.10</w:t>
            </w:r>
          </w:p>
        </w:tc>
        <w:tc>
          <w:tcPr>
            <w:tcW w:w="1890" w:type="dxa"/>
          </w:tcPr>
          <w:p w14:paraId="33C41AEF" w14:textId="7BB3A3D2" w:rsidR="00703C0F" w:rsidRDefault="00703C0F" w:rsidP="00E35D3B">
            <w:pPr>
              <w:spacing w:after="120"/>
              <w:rPr>
                <w:rStyle w:val="Strong"/>
                <w:b w:val="0"/>
              </w:rPr>
            </w:pPr>
            <w:r>
              <w:rPr>
                <w:rStyle w:val="Strong"/>
                <w:b w:val="0"/>
              </w:rPr>
              <w:t>Purpose Code</w:t>
            </w:r>
          </w:p>
        </w:tc>
        <w:tc>
          <w:tcPr>
            <w:tcW w:w="6480" w:type="dxa"/>
          </w:tcPr>
          <w:p w14:paraId="054A1A0B" w14:textId="7CBB5498" w:rsidR="00703C0F" w:rsidRDefault="004A6DE2" w:rsidP="00E35D3B">
            <w:pPr>
              <w:spacing w:after="120"/>
            </w:pPr>
            <w:r>
              <w:t>Only data with the specified purpose code will be included in the summary.  Most summaries leave this field Null.</w:t>
            </w:r>
          </w:p>
        </w:tc>
      </w:tr>
      <w:tr w:rsidR="00703C0F" w:rsidRPr="00BA4EAB" w14:paraId="7E72891C" w14:textId="77777777" w:rsidTr="00BD7E3D">
        <w:trPr>
          <w:cantSplit/>
        </w:trPr>
        <w:tc>
          <w:tcPr>
            <w:tcW w:w="1080" w:type="dxa"/>
          </w:tcPr>
          <w:p w14:paraId="73B8590A" w14:textId="0B02E8D7" w:rsidR="00703C0F" w:rsidRDefault="00703C0F" w:rsidP="00E35D3B">
            <w:pPr>
              <w:spacing w:after="120"/>
              <w:rPr>
                <w:rStyle w:val="Strong"/>
                <w:b w:val="0"/>
              </w:rPr>
            </w:pPr>
            <w:r>
              <w:rPr>
                <w:rStyle w:val="Strong"/>
                <w:b w:val="0"/>
              </w:rPr>
              <w:lastRenderedPageBreak/>
              <w:t>3.11</w:t>
            </w:r>
          </w:p>
        </w:tc>
        <w:tc>
          <w:tcPr>
            <w:tcW w:w="1890" w:type="dxa"/>
          </w:tcPr>
          <w:p w14:paraId="023CD07E" w14:textId="09AB48B7" w:rsidR="00703C0F" w:rsidRDefault="00703C0F" w:rsidP="00E35D3B">
            <w:pPr>
              <w:spacing w:after="120"/>
              <w:rPr>
                <w:rStyle w:val="Strong"/>
                <w:b w:val="0"/>
              </w:rPr>
            </w:pPr>
            <w:r>
              <w:rPr>
                <w:rStyle w:val="Strong"/>
                <w:b w:val="0"/>
              </w:rPr>
              <w:t>Diameter Type</w:t>
            </w:r>
          </w:p>
        </w:tc>
        <w:tc>
          <w:tcPr>
            <w:tcW w:w="6480" w:type="dxa"/>
          </w:tcPr>
          <w:p w14:paraId="74566702" w14:textId="77777777" w:rsidR="004A6DE2" w:rsidRDefault="004A6DE2" w:rsidP="004A6DE2">
            <w:pPr>
              <w:spacing w:after="120"/>
            </w:pPr>
            <w:r>
              <w:t>Which diameter type should be used to calculate average diameter.  Choices include:</w:t>
            </w:r>
          </w:p>
          <w:p w14:paraId="0CB3F79F" w14:textId="0652090D" w:rsidR="004A6DE2" w:rsidRDefault="004A6DE2" w:rsidP="004A6DE2">
            <w:pPr>
              <w:pStyle w:val="ListParagraph"/>
              <w:numPr>
                <w:ilvl w:val="0"/>
                <w:numId w:val="22"/>
              </w:numPr>
              <w:spacing w:after="120"/>
              <w:ind w:left="612"/>
            </w:pPr>
            <w:r w:rsidRPr="004A6DE2">
              <w:rPr>
                <w:rStyle w:val="Strong"/>
              </w:rPr>
              <w:t>A</w:t>
            </w:r>
            <w:r>
              <w:rPr>
                <w:rStyle w:val="Strong"/>
              </w:rPr>
              <w:t>VG</w:t>
            </w:r>
            <w:r w:rsidRPr="004A6DE2">
              <w:rPr>
                <w:rStyle w:val="Strong"/>
              </w:rPr>
              <w:t>:</w:t>
            </w:r>
            <w:r>
              <w:t xml:space="preserve"> Average diameter</w:t>
            </w:r>
          </w:p>
          <w:p w14:paraId="768391C0" w14:textId="77777777" w:rsidR="004A6DE2" w:rsidRDefault="004A6DE2" w:rsidP="004A6DE2">
            <w:pPr>
              <w:pStyle w:val="ListParagraph"/>
              <w:numPr>
                <w:ilvl w:val="0"/>
                <w:numId w:val="22"/>
              </w:numPr>
              <w:spacing w:after="120"/>
              <w:ind w:left="612"/>
            </w:pPr>
            <w:r w:rsidRPr="004A6DE2">
              <w:rPr>
                <w:rStyle w:val="Strong"/>
              </w:rPr>
              <w:t>QMD:</w:t>
            </w:r>
            <w:r>
              <w:t xml:space="preserve"> Using all trees</w:t>
            </w:r>
          </w:p>
          <w:p w14:paraId="307B66BE" w14:textId="4FEA0950" w:rsidR="004A6DE2" w:rsidRDefault="004A6DE2" w:rsidP="004A6DE2">
            <w:pPr>
              <w:pStyle w:val="ListParagraph"/>
              <w:numPr>
                <w:ilvl w:val="0"/>
                <w:numId w:val="22"/>
              </w:numPr>
              <w:spacing w:after="120"/>
              <w:ind w:left="612"/>
            </w:pPr>
            <w:r w:rsidRPr="004A6DE2">
              <w:rPr>
                <w:rStyle w:val="Strong"/>
              </w:rPr>
              <w:t>QMD1:</w:t>
            </w:r>
            <w:r>
              <w:t xml:space="preserve"> Using only trees 1-inch and above in diameter; Spatial FSVeg default</w:t>
            </w:r>
          </w:p>
          <w:p w14:paraId="72172EFD" w14:textId="607432C1" w:rsidR="004A6DE2" w:rsidRDefault="004A6DE2" w:rsidP="004A6DE2">
            <w:pPr>
              <w:pStyle w:val="ListParagraph"/>
              <w:numPr>
                <w:ilvl w:val="0"/>
                <w:numId w:val="22"/>
              </w:numPr>
              <w:spacing w:after="120"/>
              <w:ind w:left="612"/>
            </w:pPr>
            <w:r w:rsidRPr="004A6DE2">
              <w:rPr>
                <w:rStyle w:val="Strong"/>
              </w:rPr>
              <w:t>QMD5:</w:t>
            </w:r>
            <w:r>
              <w:t xml:space="preserve"> Using only trees 5-inches and above in diameter</w:t>
            </w:r>
          </w:p>
        </w:tc>
      </w:tr>
      <w:tr w:rsidR="00703C0F" w:rsidRPr="00BA4EAB" w14:paraId="50AADFF1" w14:textId="77777777" w:rsidTr="00BD7E3D">
        <w:trPr>
          <w:cantSplit/>
        </w:trPr>
        <w:tc>
          <w:tcPr>
            <w:tcW w:w="1080" w:type="dxa"/>
          </w:tcPr>
          <w:p w14:paraId="69279C66" w14:textId="09214165" w:rsidR="00703C0F" w:rsidRDefault="00703C0F" w:rsidP="00E35D3B">
            <w:pPr>
              <w:spacing w:after="120"/>
              <w:rPr>
                <w:rStyle w:val="Strong"/>
                <w:b w:val="0"/>
              </w:rPr>
            </w:pPr>
            <w:r>
              <w:rPr>
                <w:rStyle w:val="Strong"/>
                <w:b w:val="0"/>
              </w:rPr>
              <w:t>3.12</w:t>
            </w:r>
          </w:p>
        </w:tc>
        <w:tc>
          <w:tcPr>
            <w:tcW w:w="1890" w:type="dxa"/>
          </w:tcPr>
          <w:p w14:paraId="2FA7D590" w14:textId="219D3A7F" w:rsidR="00703C0F" w:rsidRDefault="00703C0F" w:rsidP="00E35D3B">
            <w:pPr>
              <w:spacing w:after="120"/>
              <w:rPr>
                <w:rStyle w:val="Strong"/>
                <w:b w:val="0"/>
              </w:rPr>
            </w:pPr>
            <w:r>
              <w:rPr>
                <w:rStyle w:val="Strong"/>
                <w:b w:val="0"/>
              </w:rPr>
              <w:t>Summarize Cover</w:t>
            </w:r>
          </w:p>
        </w:tc>
        <w:tc>
          <w:tcPr>
            <w:tcW w:w="6480" w:type="dxa"/>
          </w:tcPr>
          <w:p w14:paraId="54B8CD5A" w14:textId="312071C3" w:rsidR="00703C0F" w:rsidRDefault="0030001F" w:rsidP="00E35D3B">
            <w:pPr>
              <w:spacing w:after="120"/>
            </w:pPr>
            <w:r>
              <w:t>Should the understory and surface cover subgroups be included in the summary?  This could produce a tremendous amount of data.</w:t>
            </w:r>
          </w:p>
        </w:tc>
      </w:tr>
      <w:tr w:rsidR="00703C0F" w:rsidRPr="00BA4EAB" w14:paraId="3FB63EE3" w14:textId="77777777" w:rsidTr="00BD7E3D">
        <w:trPr>
          <w:cantSplit/>
        </w:trPr>
        <w:tc>
          <w:tcPr>
            <w:tcW w:w="1080" w:type="dxa"/>
          </w:tcPr>
          <w:p w14:paraId="1E0DFE87" w14:textId="4D9770BE" w:rsidR="00703C0F" w:rsidRDefault="00703C0F" w:rsidP="00E35D3B">
            <w:pPr>
              <w:spacing w:after="120"/>
              <w:rPr>
                <w:rStyle w:val="Strong"/>
                <w:b w:val="0"/>
              </w:rPr>
            </w:pPr>
            <w:r>
              <w:rPr>
                <w:rStyle w:val="Strong"/>
                <w:b w:val="0"/>
              </w:rPr>
              <w:t>3.13</w:t>
            </w:r>
          </w:p>
        </w:tc>
        <w:tc>
          <w:tcPr>
            <w:tcW w:w="1890" w:type="dxa"/>
          </w:tcPr>
          <w:p w14:paraId="19EA48AD" w14:textId="45CD008A" w:rsidR="00703C0F" w:rsidRDefault="00703C0F" w:rsidP="00E35D3B">
            <w:pPr>
              <w:spacing w:after="120"/>
              <w:rPr>
                <w:rStyle w:val="Strong"/>
                <w:b w:val="0"/>
              </w:rPr>
            </w:pPr>
            <w:r>
              <w:rPr>
                <w:rStyle w:val="Strong"/>
                <w:b w:val="0"/>
              </w:rPr>
              <w:t>Remarks</w:t>
            </w:r>
          </w:p>
        </w:tc>
        <w:tc>
          <w:tcPr>
            <w:tcW w:w="6480" w:type="dxa"/>
          </w:tcPr>
          <w:p w14:paraId="13FFC3F3" w14:textId="77777777" w:rsidR="004A6DE2" w:rsidRDefault="004A6DE2" w:rsidP="004A6DE2">
            <w:pPr>
              <w:spacing w:after="120"/>
            </w:pPr>
            <w:r>
              <w:t>Enter remarks about the summary in this field.</w:t>
            </w:r>
          </w:p>
          <w:p w14:paraId="4BF2E133" w14:textId="6C508F3F" w:rsidR="00703C0F" w:rsidRDefault="004A6DE2" w:rsidP="0030001F">
            <w:pPr>
              <w:spacing w:after="120"/>
            </w:pPr>
            <w:r>
              <w:t>The rest of the fields on this screen are filled in after the summary is executed</w:t>
            </w:r>
            <w:r w:rsidR="0030001F">
              <w:t xml:space="preserve">.  These will be discussed in </w:t>
            </w:r>
            <w:hyperlink w:anchor="_Step_9:_View" w:history="1">
              <w:r w:rsidR="0030001F" w:rsidRPr="0030001F">
                <w:rPr>
                  <w:rStyle w:val="Hyperlink"/>
                </w:rPr>
                <w:t>Step 9: View the Summary Results</w:t>
              </w:r>
            </w:hyperlink>
            <w:r w:rsidR="0030001F">
              <w:t>.</w:t>
            </w:r>
          </w:p>
        </w:tc>
      </w:tr>
      <w:tr w:rsidR="00703C0F" w:rsidRPr="00BA4EAB" w14:paraId="143DABEC" w14:textId="77777777" w:rsidTr="00BD7E3D">
        <w:trPr>
          <w:cantSplit/>
        </w:trPr>
        <w:tc>
          <w:tcPr>
            <w:tcW w:w="1080" w:type="dxa"/>
          </w:tcPr>
          <w:p w14:paraId="4D807BAF" w14:textId="1CF935AF" w:rsidR="00703C0F" w:rsidRDefault="00703C0F" w:rsidP="00E35D3B">
            <w:pPr>
              <w:spacing w:after="120"/>
              <w:rPr>
                <w:rStyle w:val="Strong"/>
                <w:b w:val="0"/>
              </w:rPr>
            </w:pPr>
            <w:r>
              <w:rPr>
                <w:rStyle w:val="Strong"/>
                <w:b w:val="0"/>
              </w:rPr>
              <w:t>3.14</w:t>
            </w:r>
          </w:p>
        </w:tc>
        <w:tc>
          <w:tcPr>
            <w:tcW w:w="1890" w:type="dxa"/>
          </w:tcPr>
          <w:p w14:paraId="5515CD80" w14:textId="1F8D2FDA" w:rsidR="00703C0F" w:rsidRDefault="00703C0F" w:rsidP="00E35D3B">
            <w:pPr>
              <w:spacing w:after="120"/>
              <w:rPr>
                <w:rStyle w:val="Strong"/>
                <w:b w:val="0"/>
              </w:rPr>
            </w:pPr>
            <w:r>
              <w:rPr>
                <w:rStyle w:val="Strong"/>
                <w:b w:val="0"/>
              </w:rPr>
              <w:t>Spatial/Non-Spatial</w:t>
            </w:r>
          </w:p>
        </w:tc>
        <w:tc>
          <w:tcPr>
            <w:tcW w:w="6480" w:type="dxa"/>
          </w:tcPr>
          <w:p w14:paraId="40799B0A" w14:textId="3BD43622" w:rsidR="00703C0F" w:rsidRDefault="0030001F" w:rsidP="00E35D3B">
            <w:pPr>
              <w:spacing w:after="120"/>
            </w:pPr>
            <w:r>
              <w:t xml:space="preserve">Select the “Spatial/Non-Spatial” tab at the top of the screen and continue to </w:t>
            </w:r>
            <w:hyperlink w:anchor="_Step_4:_Define" w:history="1">
              <w:r w:rsidRPr="0030001F">
                <w:rPr>
                  <w:rStyle w:val="Hyperlink"/>
                </w:rPr>
                <w:t>Step 4</w:t>
              </w:r>
            </w:hyperlink>
            <w:r>
              <w:t>.</w:t>
            </w:r>
          </w:p>
        </w:tc>
      </w:tr>
    </w:tbl>
    <w:p w14:paraId="47D76A4B" w14:textId="63025924" w:rsidR="00327B70" w:rsidRDefault="00327B70" w:rsidP="00327B70">
      <w:pPr>
        <w:pStyle w:val="Heading3"/>
      </w:pPr>
      <w:bookmarkStart w:id="193" w:name="_Step_4:_Define"/>
      <w:bookmarkStart w:id="194" w:name="_Toc393983646"/>
      <w:bookmarkEnd w:id="193"/>
      <w:r>
        <w:t>Step 4: Define the Settings to Include in the Summary</w:t>
      </w:r>
      <w:bookmarkEnd w:id="194"/>
    </w:p>
    <w:p w14:paraId="5EEF70FF" w14:textId="1DD005A5" w:rsidR="0030001F" w:rsidRPr="00746A9D" w:rsidRDefault="0030001F" w:rsidP="00F06849">
      <w:pPr>
        <w:pStyle w:val="Caption"/>
      </w:pPr>
      <w:bookmarkStart w:id="195" w:name="_Toc393724217"/>
      <w:r w:rsidRPr="00844472">
        <w:t xml:space="preserve">Table </w:t>
      </w:r>
      <w:fldSimple w:instr=" SEQ Table \* ARABIC ">
        <w:r w:rsidR="003F3B45">
          <w:rPr>
            <w:noProof/>
          </w:rPr>
          <w:t>13</w:t>
        </w:r>
      </w:fldSimple>
      <w:r w:rsidRPr="00844472">
        <w:t xml:space="preserve">: </w:t>
      </w:r>
      <w:r>
        <w:t>Define setting steps</w:t>
      </w:r>
      <w:bookmarkEnd w:id="195"/>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teps, fields and descriptions defining the setting"/>
      </w:tblPr>
      <w:tblGrid>
        <w:gridCol w:w="1080"/>
        <w:gridCol w:w="1890"/>
        <w:gridCol w:w="6480"/>
      </w:tblGrid>
      <w:tr w:rsidR="0030001F" w14:paraId="44924AE3" w14:textId="77777777" w:rsidTr="00E35D3B">
        <w:trPr>
          <w:tblHeader/>
        </w:trPr>
        <w:tc>
          <w:tcPr>
            <w:tcW w:w="1080" w:type="dxa"/>
            <w:shd w:val="clear" w:color="auto" w:fill="0B610D"/>
          </w:tcPr>
          <w:p w14:paraId="22CED6F5" w14:textId="77777777" w:rsidR="0030001F" w:rsidRDefault="0030001F" w:rsidP="00E35D3B">
            <w:pPr>
              <w:pStyle w:val="TableHeaderRow"/>
              <w:rPr>
                <w:rStyle w:val="Strong"/>
              </w:rPr>
            </w:pPr>
            <w:r>
              <w:rPr>
                <w:rStyle w:val="Strong"/>
              </w:rPr>
              <w:t>Step</w:t>
            </w:r>
          </w:p>
        </w:tc>
        <w:tc>
          <w:tcPr>
            <w:tcW w:w="1890" w:type="dxa"/>
            <w:shd w:val="clear" w:color="auto" w:fill="0B610D"/>
          </w:tcPr>
          <w:p w14:paraId="74193331" w14:textId="77777777" w:rsidR="0030001F" w:rsidRDefault="0030001F" w:rsidP="00E35D3B">
            <w:pPr>
              <w:pStyle w:val="TableHeaderRow"/>
              <w:rPr>
                <w:rStyle w:val="Strong"/>
              </w:rPr>
            </w:pPr>
            <w:r>
              <w:rPr>
                <w:rStyle w:val="Strong"/>
              </w:rPr>
              <w:t>Field</w:t>
            </w:r>
          </w:p>
        </w:tc>
        <w:tc>
          <w:tcPr>
            <w:tcW w:w="6480" w:type="dxa"/>
            <w:shd w:val="clear" w:color="auto" w:fill="0B610D"/>
          </w:tcPr>
          <w:p w14:paraId="05CDD5DE" w14:textId="77777777" w:rsidR="0030001F" w:rsidRPr="006C25DD" w:rsidRDefault="0030001F" w:rsidP="00E35D3B">
            <w:pPr>
              <w:pStyle w:val="TableHeaderRow"/>
              <w:rPr>
                <w:rStyle w:val="Strong"/>
              </w:rPr>
            </w:pPr>
            <w:r>
              <w:rPr>
                <w:rStyle w:val="Strong"/>
              </w:rPr>
              <w:t>Command</w:t>
            </w:r>
          </w:p>
        </w:tc>
      </w:tr>
      <w:tr w:rsidR="0030001F" w:rsidRPr="00BA4EAB" w14:paraId="464B19B7" w14:textId="77777777" w:rsidTr="00E35D3B">
        <w:trPr>
          <w:cantSplit/>
        </w:trPr>
        <w:tc>
          <w:tcPr>
            <w:tcW w:w="1080" w:type="dxa"/>
          </w:tcPr>
          <w:p w14:paraId="3B4FCADF" w14:textId="3DBD16F9" w:rsidR="0030001F" w:rsidRDefault="0030001F" w:rsidP="00E35D3B">
            <w:pPr>
              <w:spacing w:after="120"/>
              <w:rPr>
                <w:rStyle w:val="Strong"/>
                <w:b w:val="0"/>
              </w:rPr>
            </w:pPr>
            <w:r>
              <w:rPr>
                <w:rStyle w:val="Strong"/>
                <w:b w:val="0"/>
              </w:rPr>
              <w:t>4.1</w:t>
            </w:r>
          </w:p>
        </w:tc>
        <w:tc>
          <w:tcPr>
            <w:tcW w:w="1890" w:type="dxa"/>
          </w:tcPr>
          <w:p w14:paraId="7F268FC5" w14:textId="7187925B" w:rsidR="0030001F" w:rsidRPr="002F2C05" w:rsidRDefault="0030001F" w:rsidP="00E35D3B">
            <w:pPr>
              <w:spacing w:after="120"/>
              <w:rPr>
                <w:b/>
              </w:rPr>
            </w:pPr>
            <w:r>
              <w:rPr>
                <w:rStyle w:val="Strong"/>
                <w:b w:val="0"/>
              </w:rPr>
              <w:t>Spatial/Non-Spatial</w:t>
            </w:r>
          </w:p>
        </w:tc>
        <w:tc>
          <w:tcPr>
            <w:tcW w:w="6480" w:type="dxa"/>
          </w:tcPr>
          <w:p w14:paraId="056672B4" w14:textId="21A09A1E" w:rsidR="0030001F" w:rsidRPr="0030001F" w:rsidRDefault="0030001F" w:rsidP="00E35D3B">
            <w:pPr>
              <w:spacing w:after="120"/>
              <w:rPr>
                <w:b/>
              </w:rPr>
            </w:pPr>
            <w:r w:rsidRPr="0030001F">
              <w:rPr>
                <w:rStyle w:val="Strong"/>
                <w:b w:val="0"/>
              </w:rPr>
              <w:t>Decide if you want to select the setting IDs by the Spatial or Non-Spatial option, and select the appropriate radio button on the left-hand part of the screen.</w:t>
            </w:r>
            <w:r>
              <w:rPr>
                <w:rStyle w:val="Strong"/>
                <w:b w:val="0"/>
              </w:rPr>
              <w:t xml:space="preserve">  The corresponding section of this screen is activated.  Go to Step 4A for the Spatial option, and Step 4B for the non-spatial option.</w:t>
            </w:r>
          </w:p>
        </w:tc>
      </w:tr>
    </w:tbl>
    <w:p w14:paraId="03BB71AD" w14:textId="28EE251F" w:rsidR="00327B70" w:rsidRDefault="00327B70" w:rsidP="00327B70">
      <w:pPr>
        <w:pStyle w:val="Heading4"/>
      </w:pPr>
      <w:bookmarkStart w:id="196" w:name="_Toc393983647"/>
      <w:r>
        <w:t>Step 4A: Spatial Option</w:t>
      </w:r>
      <w:bookmarkEnd w:id="196"/>
    </w:p>
    <w:p w14:paraId="53745B15" w14:textId="42A26A8D" w:rsidR="00327B70" w:rsidRDefault="0092644C" w:rsidP="0092644C">
      <w:r>
        <w:t xml:space="preserve">This option provides the ability to create a summary for all settings in the specified feature class(s).  The polygon IDs are obtained from the feature class and from that, a list of stands to summarize is created.  The GIS_LINK column in </w:t>
      </w:r>
      <w:proofErr w:type="spellStart"/>
      <w:r>
        <w:t>NRV_Setting_Measurements</w:t>
      </w:r>
      <w:proofErr w:type="spellEnd"/>
      <w:r>
        <w:t xml:space="preserve"> contains the polygon ID.  The summary process cross-references the data in this list to the GIS_LINK column in FSVeg to obtain the attribute data to summarize.  If multiple feature classes are listed, all of the polygons across all of the feature classes are summarized.  If two or more feature classes contain the same polygon ID, the data for that polygon will only get summarized once.  To use this option, you must have access to ArcGIS.</w:t>
      </w:r>
    </w:p>
    <w:p w14:paraId="22D032AC" w14:textId="65BE385B" w:rsidR="0092644C" w:rsidRDefault="0092644C" w:rsidP="00F06849">
      <w:pPr>
        <w:pStyle w:val="Caption"/>
      </w:pPr>
      <w:bookmarkStart w:id="197" w:name="_Toc393983787"/>
      <w:r>
        <w:lastRenderedPageBreak/>
        <w:t xml:space="preserve">Figure </w:t>
      </w:r>
      <w:fldSimple w:instr=" SEQ Figure \* ARABIC ">
        <w:r w:rsidR="003F3B45">
          <w:rPr>
            <w:noProof/>
          </w:rPr>
          <w:t>114</w:t>
        </w:r>
      </w:fldSimple>
      <w:r>
        <w:t>: Spatial settings form</w:t>
      </w:r>
      <w:bookmarkEnd w:id="197"/>
    </w:p>
    <w:p w14:paraId="31D71643" w14:textId="3FD6B170" w:rsidR="00327B70" w:rsidRDefault="0092644C" w:rsidP="00327B70">
      <w:pPr>
        <w:pStyle w:val="Graphic"/>
      </w:pPr>
      <w:r>
        <w:drawing>
          <wp:inline distT="0" distB="0" distL="0" distR="0" wp14:anchorId="732C103D" wp14:editId="0ADBC3EF">
            <wp:extent cx="5664631" cy="980215"/>
            <wp:effectExtent l="19050" t="19050" r="12700" b="10795"/>
            <wp:docPr id="127" name="Picture 127" descr="screen shot of Spatial Preferences setting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0" y="0"/>
                      <a:ext cx="5657255" cy="978939"/>
                    </a:xfrm>
                    <a:prstGeom prst="rect">
                      <a:avLst/>
                    </a:prstGeom>
                    <a:noFill/>
                    <a:ln>
                      <a:solidFill>
                        <a:schemeClr val="tx1"/>
                      </a:solidFill>
                    </a:ln>
                  </pic:spPr>
                </pic:pic>
              </a:graphicData>
            </a:graphic>
          </wp:inline>
        </w:drawing>
      </w:r>
    </w:p>
    <w:p w14:paraId="3BC8CC05" w14:textId="4657FA7F" w:rsidR="0092644C" w:rsidRPr="00746A9D" w:rsidRDefault="0092644C" w:rsidP="00F06849">
      <w:pPr>
        <w:pStyle w:val="Caption"/>
      </w:pPr>
      <w:bookmarkStart w:id="198" w:name="_Toc393724218"/>
      <w:r w:rsidRPr="00844472">
        <w:t xml:space="preserve">Table </w:t>
      </w:r>
      <w:fldSimple w:instr=" SEQ Table \* ARABIC ">
        <w:r w:rsidR="003F3B45">
          <w:rPr>
            <w:noProof/>
          </w:rPr>
          <w:t>14</w:t>
        </w:r>
      </w:fldSimple>
      <w:r w:rsidRPr="00844472">
        <w:t xml:space="preserve">: </w:t>
      </w:r>
      <w:r>
        <w:t>Spatial setting steps</w:t>
      </w:r>
      <w:bookmarkEnd w:id="198"/>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patial setting steps, fields, and commands"/>
      </w:tblPr>
      <w:tblGrid>
        <w:gridCol w:w="1080"/>
        <w:gridCol w:w="1890"/>
        <w:gridCol w:w="6480"/>
      </w:tblGrid>
      <w:tr w:rsidR="0092644C" w14:paraId="4275932A" w14:textId="77777777" w:rsidTr="00E35D3B">
        <w:trPr>
          <w:tblHeader/>
        </w:trPr>
        <w:tc>
          <w:tcPr>
            <w:tcW w:w="1080" w:type="dxa"/>
            <w:shd w:val="clear" w:color="auto" w:fill="0B610D"/>
          </w:tcPr>
          <w:p w14:paraId="2147A22D" w14:textId="77777777" w:rsidR="0092644C" w:rsidRDefault="0092644C" w:rsidP="00E35D3B">
            <w:pPr>
              <w:pStyle w:val="TableHeaderRow"/>
              <w:rPr>
                <w:rStyle w:val="Strong"/>
              </w:rPr>
            </w:pPr>
            <w:r>
              <w:rPr>
                <w:rStyle w:val="Strong"/>
              </w:rPr>
              <w:t>Step</w:t>
            </w:r>
          </w:p>
        </w:tc>
        <w:tc>
          <w:tcPr>
            <w:tcW w:w="1890" w:type="dxa"/>
            <w:shd w:val="clear" w:color="auto" w:fill="0B610D"/>
          </w:tcPr>
          <w:p w14:paraId="54256154" w14:textId="77777777" w:rsidR="0092644C" w:rsidRDefault="0092644C" w:rsidP="00E35D3B">
            <w:pPr>
              <w:pStyle w:val="TableHeaderRow"/>
              <w:rPr>
                <w:rStyle w:val="Strong"/>
              </w:rPr>
            </w:pPr>
            <w:r>
              <w:rPr>
                <w:rStyle w:val="Strong"/>
              </w:rPr>
              <w:t>Field</w:t>
            </w:r>
          </w:p>
        </w:tc>
        <w:tc>
          <w:tcPr>
            <w:tcW w:w="6480" w:type="dxa"/>
            <w:shd w:val="clear" w:color="auto" w:fill="0B610D"/>
          </w:tcPr>
          <w:p w14:paraId="3913AA35" w14:textId="77777777" w:rsidR="0092644C" w:rsidRPr="006C25DD" w:rsidRDefault="0092644C" w:rsidP="00E35D3B">
            <w:pPr>
              <w:pStyle w:val="TableHeaderRow"/>
              <w:rPr>
                <w:rStyle w:val="Strong"/>
              </w:rPr>
            </w:pPr>
            <w:r>
              <w:rPr>
                <w:rStyle w:val="Strong"/>
              </w:rPr>
              <w:t>Command</w:t>
            </w:r>
          </w:p>
        </w:tc>
      </w:tr>
      <w:tr w:rsidR="0092644C" w:rsidRPr="00BA4EAB" w14:paraId="35F54C42" w14:textId="77777777" w:rsidTr="00E35D3B">
        <w:trPr>
          <w:cantSplit/>
        </w:trPr>
        <w:tc>
          <w:tcPr>
            <w:tcW w:w="1080" w:type="dxa"/>
          </w:tcPr>
          <w:p w14:paraId="339B78EB" w14:textId="561D3C36" w:rsidR="0092644C" w:rsidRDefault="0092644C" w:rsidP="00E35D3B">
            <w:pPr>
              <w:spacing w:after="120"/>
              <w:rPr>
                <w:rStyle w:val="Strong"/>
                <w:b w:val="0"/>
              </w:rPr>
            </w:pPr>
            <w:r>
              <w:rPr>
                <w:rStyle w:val="Strong"/>
                <w:b w:val="0"/>
              </w:rPr>
              <w:t>4A.1</w:t>
            </w:r>
          </w:p>
        </w:tc>
        <w:tc>
          <w:tcPr>
            <w:tcW w:w="1890" w:type="dxa"/>
          </w:tcPr>
          <w:p w14:paraId="6E7A8DDC" w14:textId="37ECC878" w:rsidR="0092644C" w:rsidRPr="002F2C05" w:rsidRDefault="0092644C" w:rsidP="00E35D3B">
            <w:pPr>
              <w:spacing w:after="120"/>
              <w:rPr>
                <w:b/>
              </w:rPr>
            </w:pPr>
            <w:r>
              <w:rPr>
                <w:rStyle w:val="Strong"/>
                <w:b w:val="0"/>
              </w:rPr>
              <w:t>Feature Class Name</w:t>
            </w:r>
          </w:p>
        </w:tc>
        <w:tc>
          <w:tcPr>
            <w:tcW w:w="6480" w:type="dxa"/>
          </w:tcPr>
          <w:p w14:paraId="6EA11D7E" w14:textId="77777777" w:rsidR="0092644C" w:rsidRPr="0092644C" w:rsidRDefault="0092644C" w:rsidP="00E35D3B">
            <w:pPr>
              <w:spacing w:after="120"/>
              <w:rPr>
                <w:b/>
              </w:rPr>
            </w:pPr>
            <w:r w:rsidRPr="0092644C">
              <w:rPr>
                <w:rStyle w:val="Strong"/>
                <w:b w:val="0"/>
              </w:rPr>
              <w:t>Decide if you want to select the setting IDs by the Spatial or Non-Spatial option, and select the appropriate radio button on the left-hand part of the screen.  The corresponding section of this screen is activated.  Go to Step 4A for the Spatial option, and Step 4B for the non-spatial option.</w:t>
            </w:r>
          </w:p>
        </w:tc>
      </w:tr>
      <w:tr w:rsidR="0092644C" w:rsidRPr="00BA4EAB" w14:paraId="0265445F" w14:textId="77777777" w:rsidTr="00E35D3B">
        <w:trPr>
          <w:cantSplit/>
        </w:trPr>
        <w:tc>
          <w:tcPr>
            <w:tcW w:w="1080" w:type="dxa"/>
          </w:tcPr>
          <w:p w14:paraId="0E257437" w14:textId="01FCB0F4" w:rsidR="0092644C" w:rsidRDefault="0092644C" w:rsidP="00E35D3B">
            <w:pPr>
              <w:spacing w:after="120"/>
              <w:rPr>
                <w:rStyle w:val="Strong"/>
                <w:b w:val="0"/>
              </w:rPr>
            </w:pPr>
            <w:r>
              <w:rPr>
                <w:rStyle w:val="Strong"/>
                <w:b w:val="0"/>
              </w:rPr>
              <w:t>4A.2</w:t>
            </w:r>
          </w:p>
        </w:tc>
        <w:tc>
          <w:tcPr>
            <w:tcW w:w="1890" w:type="dxa"/>
          </w:tcPr>
          <w:p w14:paraId="4DE8220B" w14:textId="2FD77155" w:rsidR="0092644C" w:rsidRDefault="0092644C" w:rsidP="0092644C">
            <w:pPr>
              <w:spacing w:after="120"/>
              <w:rPr>
                <w:rStyle w:val="Strong"/>
                <w:b w:val="0"/>
              </w:rPr>
            </w:pPr>
            <w:r>
              <w:rPr>
                <w:rStyle w:val="Strong"/>
                <w:b w:val="0"/>
              </w:rPr>
              <w:t>Path</w:t>
            </w:r>
          </w:p>
        </w:tc>
        <w:tc>
          <w:tcPr>
            <w:tcW w:w="6480" w:type="dxa"/>
          </w:tcPr>
          <w:p w14:paraId="5D6EE573" w14:textId="690BBB94" w:rsidR="0092644C" w:rsidRPr="0092644C" w:rsidRDefault="00CD5C84" w:rsidP="00E35D3B">
            <w:pPr>
              <w:spacing w:after="120"/>
              <w:rPr>
                <w:rStyle w:val="Strong"/>
                <w:b w:val="0"/>
              </w:rPr>
            </w:pPr>
            <w:r>
              <w:rPr>
                <w:rStyle w:val="Strong"/>
                <w:b w:val="0"/>
              </w:rPr>
              <w:t>Enter the path to where the coverage is stored on the server such as: “/</w:t>
            </w:r>
            <w:proofErr w:type="spellStart"/>
            <w:r>
              <w:rPr>
                <w:rStyle w:val="Strong"/>
                <w:b w:val="0"/>
              </w:rPr>
              <w:t>fsfiles</w:t>
            </w:r>
            <w:proofErr w:type="spellEnd"/>
            <w:r>
              <w:rPr>
                <w:rStyle w:val="Strong"/>
                <w:b w:val="0"/>
              </w:rPr>
              <w:t>/ref/library/</w:t>
            </w:r>
            <w:proofErr w:type="spellStart"/>
            <w:r>
              <w:rPr>
                <w:rStyle w:val="Strong"/>
                <w:b w:val="0"/>
              </w:rPr>
              <w:t>my_forest</w:t>
            </w:r>
            <w:proofErr w:type="spellEnd"/>
            <w:r>
              <w:rPr>
                <w:rStyle w:val="Strong"/>
                <w:b w:val="0"/>
              </w:rPr>
              <w:t>.”  Do not include a slash at the end of the path.  Use the Down Arrow to navigate to the coverage(s) and obtain the coverage name and the path.</w:t>
            </w:r>
          </w:p>
        </w:tc>
      </w:tr>
      <w:tr w:rsidR="0092644C" w:rsidRPr="00BA4EAB" w14:paraId="12084E04" w14:textId="77777777" w:rsidTr="00E35D3B">
        <w:trPr>
          <w:cantSplit/>
        </w:trPr>
        <w:tc>
          <w:tcPr>
            <w:tcW w:w="1080" w:type="dxa"/>
          </w:tcPr>
          <w:p w14:paraId="280D6075" w14:textId="63A5AFD1" w:rsidR="0092644C" w:rsidRDefault="0092644C" w:rsidP="00E35D3B">
            <w:pPr>
              <w:spacing w:after="120"/>
              <w:rPr>
                <w:rStyle w:val="Strong"/>
                <w:b w:val="0"/>
              </w:rPr>
            </w:pPr>
            <w:r>
              <w:rPr>
                <w:rStyle w:val="Strong"/>
                <w:b w:val="0"/>
              </w:rPr>
              <w:t>4A.3</w:t>
            </w:r>
          </w:p>
        </w:tc>
        <w:tc>
          <w:tcPr>
            <w:tcW w:w="1890" w:type="dxa"/>
          </w:tcPr>
          <w:p w14:paraId="243A3F93" w14:textId="6656BFE3" w:rsidR="0092644C" w:rsidRDefault="0092644C" w:rsidP="00E35D3B">
            <w:pPr>
              <w:spacing w:after="120"/>
              <w:rPr>
                <w:rStyle w:val="Strong"/>
                <w:b w:val="0"/>
              </w:rPr>
            </w:pPr>
            <w:r>
              <w:rPr>
                <w:rStyle w:val="Strong"/>
                <w:b w:val="0"/>
              </w:rPr>
              <w:t>Feature Class Relate Key</w:t>
            </w:r>
          </w:p>
        </w:tc>
        <w:tc>
          <w:tcPr>
            <w:tcW w:w="6480" w:type="dxa"/>
          </w:tcPr>
          <w:p w14:paraId="69A5A06C" w14:textId="1893DDF7" w:rsidR="0092644C" w:rsidRPr="0092644C" w:rsidRDefault="00CD5C84" w:rsidP="00E35D3B">
            <w:pPr>
              <w:spacing w:after="120"/>
              <w:rPr>
                <w:rStyle w:val="Strong"/>
                <w:b w:val="0"/>
              </w:rPr>
            </w:pPr>
            <w:r>
              <w:rPr>
                <w:rStyle w:val="Strong"/>
                <w:b w:val="0"/>
              </w:rPr>
              <w:t>Enter the item name in the coverage that contains the polygon ID or key that links the polygon to the attribute data in FSVeg.  In FSVeg, the polygon ID is stored in “GIS_LINK.”</w:t>
            </w:r>
          </w:p>
        </w:tc>
      </w:tr>
      <w:tr w:rsidR="0092644C" w:rsidRPr="00BA4EAB" w14:paraId="55445D68" w14:textId="77777777" w:rsidTr="00E35D3B">
        <w:trPr>
          <w:cantSplit/>
        </w:trPr>
        <w:tc>
          <w:tcPr>
            <w:tcW w:w="1080" w:type="dxa"/>
          </w:tcPr>
          <w:p w14:paraId="7B87154E" w14:textId="3AC04AC1" w:rsidR="0092644C" w:rsidRDefault="0092644C" w:rsidP="00E35D3B">
            <w:pPr>
              <w:spacing w:after="120"/>
              <w:rPr>
                <w:rStyle w:val="Strong"/>
                <w:b w:val="0"/>
              </w:rPr>
            </w:pPr>
            <w:r>
              <w:rPr>
                <w:rStyle w:val="Strong"/>
                <w:b w:val="0"/>
              </w:rPr>
              <w:t>4A.4</w:t>
            </w:r>
          </w:p>
        </w:tc>
        <w:tc>
          <w:tcPr>
            <w:tcW w:w="1890" w:type="dxa"/>
          </w:tcPr>
          <w:p w14:paraId="084950A5" w14:textId="7E009E22" w:rsidR="0092644C" w:rsidRDefault="0092644C" w:rsidP="00E35D3B">
            <w:pPr>
              <w:spacing w:after="120"/>
              <w:rPr>
                <w:rStyle w:val="Strong"/>
                <w:b w:val="0"/>
              </w:rPr>
            </w:pPr>
            <w:r>
              <w:rPr>
                <w:rStyle w:val="Strong"/>
                <w:b w:val="0"/>
              </w:rPr>
              <w:t>Current Flag</w:t>
            </w:r>
          </w:p>
        </w:tc>
        <w:tc>
          <w:tcPr>
            <w:tcW w:w="6480" w:type="dxa"/>
          </w:tcPr>
          <w:p w14:paraId="7FA76E6E" w14:textId="60C71899" w:rsidR="0092644C" w:rsidRPr="0092644C" w:rsidRDefault="00CD5C84" w:rsidP="00E35D3B">
            <w:pPr>
              <w:spacing w:after="120"/>
              <w:rPr>
                <w:rStyle w:val="Strong"/>
                <w:b w:val="0"/>
              </w:rPr>
            </w:pPr>
            <w:r>
              <w:rPr>
                <w:rStyle w:val="Strong"/>
                <w:b w:val="0"/>
              </w:rPr>
              <w:t>Indicate if this is a current or historic coverage.  This is for documentation purposes only.  Regardless of this flag, all coverages listed on this form are not used to generate the list of stands.</w:t>
            </w:r>
          </w:p>
        </w:tc>
      </w:tr>
      <w:tr w:rsidR="0092644C" w:rsidRPr="00BA4EAB" w14:paraId="57D3DDC5" w14:textId="77777777" w:rsidTr="00E35D3B">
        <w:trPr>
          <w:cantSplit/>
        </w:trPr>
        <w:tc>
          <w:tcPr>
            <w:tcW w:w="1080" w:type="dxa"/>
          </w:tcPr>
          <w:p w14:paraId="24EBAD53" w14:textId="75EFBECE" w:rsidR="0092644C" w:rsidRDefault="0092644C" w:rsidP="00E35D3B">
            <w:pPr>
              <w:spacing w:after="120"/>
              <w:rPr>
                <w:rStyle w:val="Strong"/>
                <w:b w:val="0"/>
              </w:rPr>
            </w:pPr>
            <w:r>
              <w:rPr>
                <w:rStyle w:val="Strong"/>
                <w:b w:val="0"/>
              </w:rPr>
              <w:t>4A.5</w:t>
            </w:r>
          </w:p>
        </w:tc>
        <w:tc>
          <w:tcPr>
            <w:tcW w:w="1890" w:type="dxa"/>
          </w:tcPr>
          <w:p w14:paraId="00651F40" w14:textId="0977E8CA" w:rsidR="0092644C" w:rsidRDefault="0092644C" w:rsidP="00E35D3B">
            <w:pPr>
              <w:spacing w:after="120"/>
              <w:rPr>
                <w:rStyle w:val="Strong"/>
                <w:b w:val="0"/>
              </w:rPr>
            </w:pPr>
            <w:r>
              <w:rPr>
                <w:rStyle w:val="Strong"/>
                <w:b w:val="0"/>
              </w:rPr>
              <w:t>Max Age</w:t>
            </w:r>
          </w:p>
        </w:tc>
        <w:tc>
          <w:tcPr>
            <w:tcW w:w="6480" w:type="dxa"/>
          </w:tcPr>
          <w:p w14:paraId="426C8269" w14:textId="46742A26" w:rsidR="0092644C" w:rsidRPr="0092644C" w:rsidRDefault="0092644C" w:rsidP="00E35D3B">
            <w:pPr>
              <w:spacing w:after="120"/>
              <w:rPr>
                <w:rStyle w:val="Strong"/>
                <w:b w:val="0"/>
              </w:rPr>
            </w:pPr>
            <w:r>
              <w:rPr>
                <w:rStyle w:val="Strong"/>
                <w:b w:val="0"/>
              </w:rPr>
              <w:t>The maximum age of a stand that will be included in the summary.</w:t>
            </w:r>
          </w:p>
        </w:tc>
      </w:tr>
      <w:tr w:rsidR="0092644C" w:rsidRPr="00BA4EAB" w14:paraId="670B0BD5" w14:textId="77777777" w:rsidTr="00E35D3B">
        <w:trPr>
          <w:cantSplit/>
        </w:trPr>
        <w:tc>
          <w:tcPr>
            <w:tcW w:w="1080" w:type="dxa"/>
          </w:tcPr>
          <w:p w14:paraId="7D53B283" w14:textId="2DD1CAF7" w:rsidR="0092644C" w:rsidRDefault="0092644C" w:rsidP="00E35D3B">
            <w:pPr>
              <w:spacing w:after="120"/>
              <w:rPr>
                <w:rStyle w:val="Strong"/>
                <w:b w:val="0"/>
              </w:rPr>
            </w:pPr>
            <w:r>
              <w:rPr>
                <w:rStyle w:val="Strong"/>
                <w:b w:val="0"/>
              </w:rPr>
              <w:t>4A.6</w:t>
            </w:r>
          </w:p>
        </w:tc>
        <w:tc>
          <w:tcPr>
            <w:tcW w:w="1890" w:type="dxa"/>
          </w:tcPr>
          <w:p w14:paraId="0EF43FF6" w14:textId="64641E60" w:rsidR="0092644C" w:rsidRDefault="0092644C" w:rsidP="00E35D3B">
            <w:pPr>
              <w:spacing w:after="120"/>
              <w:rPr>
                <w:rStyle w:val="Strong"/>
                <w:b w:val="0"/>
              </w:rPr>
            </w:pPr>
            <w:r>
              <w:rPr>
                <w:rStyle w:val="Strong"/>
                <w:b w:val="0"/>
              </w:rPr>
              <w:t>Min/Max Date</w:t>
            </w:r>
          </w:p>
        </w:tc>
        <w:tc>
          <w:tcPr>
            <w:tcW w:w="6480" w:type="dxa"/>
          </w:tcPr>
          <w:p w14:paraId="4B4667DB" w14:textId="32F4AFC6" w:rsidR="0092644C" w:rsidRPr="0092644C" w:rsidRDefault="0092644C" w:rsidP="00E35D3B">
            <w:pPr>
              <w:spacing w:after="120"/>
              <w:rPr>
                <w:rStyle w:val="Strong"/>
                <w:b w:val="0"/>
              </w:rPr>
            </w:pPr>
            <w:r>
              <w:rPr>
                <w:rStyle w:val="Strong"/>
                <w:b w:val="0"/>
              </w:rPr>
              <w:t>The minimum and/or maximum survey dates to include in the summary.</w:t>
            </w:r>
          </w:p>
        </w:tc>
      </w:tr>
      <w:tr w:rsidR="0092644C" w:rsidRPr="00BA4EAB" w14:paraId="4CA73572" w14:textId="77777777" w:rsidTr="00E35D3B">
        <w:trPr>
          <w:cantSplit/>
        </w:trPr>
        <w:tc>
          <w:tcPr>
            <w:tcW w:w="1080" w:type="dxa"/>
          </w:tcPr>
          <w:p w14:paraId="5EAB426D" w14:textId="45BA46CE" w:rsidR="0092644C" w:rsidRDefault="0092644C" w:rsidP="00E35D3B">
            <w:pPr>
              <w:spacing w:after="120"/>
              <w:rPr>
                <w:rStyle w:val="Strong"/>
                <w:b w:val="0"/>
              </w:rPr>
            </w:pPr>
            <w:r>
              <w:rPr>
                <w:rStyle w:val="Strong"/>
                <w:b w:val="0"/>
              </w:rPr>
              <w:t>4A.7</w:t>
            </w:r>
          </w:p>
        </w:tc>
        <w:tc>
          <w:tcPr>
            <w:tcW w:w="1890" w:type="dxa"/>
          </w:tcPr>
          <w:p w14:paraId="6B203F9D" w14:textId="163B385C" w:rsidR="0092644C" w:rsidRDefault="0092644C" w:rsidP="00E35D3B">
            <w:pPr>
              <w:spacing w:after="120"/>
              <w:rPr>
                <w:rStyle w:val="Strong"/>
                <w:b w:val="0"/>
              </w:rPr>
            </w:pPr>
            <w:r>
              <w:rPr>
                <w:rStyle w:val="Strong"/>
                <w:b w:val="0"/>
              </w:rPr>
              <w:t>Archive?</w:t>
            </w:r>
          </w:p>
        </w:tc>
        <w:tc>
          <w:tcPr>
            <w:tcW w:w="6480" w:type="dxa"/>
          </w:tcPr>
          <w:p w14:paraId="4F355914" w14:textId="41068A4E" w:rsidR="0092644C" w:rsidRPr="0092644C" w:rsidRDefault="0092644C" w:rsidP="00E35D3B">
            <w:pPr>
              <w:spacing w:after="120"/>
              <w:rPr>
                <w:rStyle w:val="Strong"/>
                <w:b w:val="0"/>
              </w:rPr>
            </w:pPr>
            <w:r>
              <w:rPr>
                <w:rStyle w:val="Strong"/>
                <w:b w:val="0"/>
              </w:rPr>
              <w:t>Should archived data be included in the summary?</w:t>
            </w:r>
          </w:p>
        </w:tc>
      </w:tr>
      <w:tr w:rsidR="0092644C" w:rsidRPr="00BA4EAB" w14:paraId="35C0761E" w14:textId="77777777" w:rsidTr="00E35D3B">
        <w:trPr>
          <w:cantSplit/>
        </w:trPr>
        <w:tc>
          <w:tcPr>
            <w:tcW w:w="1080" w:type="dxa"/>
          </w:tcPr>
          <w:p w14:paraId="1397E7E5" w14:textId="338026DB" w:rsidR="0092644C" w:rsidRDefault="0092644C" w:rsidP="00E35D3B">
            <w:pPr>
              <w:spacing w:after="120"/>
              <w:rPr>
                <w:rStyle w:val="Strong"/>
                <w:b w:val="0"/>
              </w:rPr>
            </w:pPr>
            <w:r>
              <w:rPr>
                <w:rStyle w:val="Strong"/>
                <w:b w:val="0"/>
              </w:rPr>
              <w:t>4A.8</w:t>
            </w:r>
          </w:p>
        </w:tc>
        <w:tc>
          <w:tcPr>
            <w:tcW w:w="1890" w:type="dxa"/>
          </w:tcPr>
          <w:p w14:paraId="45A7E6FA" w14:textId="565F5DBF" w:rsidR="0092644C" w:rsidRDefault="0092644C" w:rsidP="00E35D3B">
            <w:pPr>
              <w:spacing w:after="120"/>
              <w:rPr>
                <w:rStyle w:val="Strong"/>
                <w:b w:val="0"/>
              </w:rPr>
            </w:pPr>
            <w:r>
              <w:rPr>
                <w:rStyle w:val="Strong"/>
                <w:b w:val="0"/>
              </w:rPr>
              <w:t>Remarks</w:t>
            </w:r>
          </w:p>
        </w:tc>
        <w:tc>
          <w:tcPr>
            <w:tcW w:w="6480" w:type="dxa"/>
          </w:tcPr>
          <w:p w14:paraId="5554EACC" w14:textId="1A48354D" w:rsidR="0092644C" w:rsidRPr="0092644C" w:rsidRDefault="0092644C" w:rsidP="00E35D3B">
            <w:pPr>
              <w:spacing w:after="120"/>
              <w:rPr>
                <w:rStyle w:val="Strong"/>
                <w:b w:val="0"/>
              </w:rPr>
            </w:pPr>
            <w:r>
              <w:rPr>
                <w:rStyle w:val="Strong"/>
                <w:b w:val="0"/>
              </w:rPr>
              <w:t>Enter remarks about the coverage(s) and the stand(s) that will be extracted.</w:t>
            </w:r>
          </w:p>
        </w:tc>
      </w:tr>
    </w:tbl>
    <w:p w14:paraId="49CBBEC7" w14:textId="77777777" w:rsidR="00E254F4" w:rsidRDefault="00E254F4" w:rsidP="00E254F4">
      <w:bookmarkStart w:id="199" w:name="_Toc393983648"/>
      <w:r>
        <w:br w:type="page"/>
      </w:r>
    </w:p>
    <w:p w14:paraId="2D8085B9" w14:textId="7FB7D0A1" w:rsidR="00327B70" w:rsidRDefault="00327B70" w:rsidP="00327B70">
      <w:pPr>
        <w:pStyle w:val="Heading4"/>
      </w:pPr>
      <w:r>
        <w:lastRenderedPageBreak/>
        <w:t>Step 4B: Non-Spatial Option</w:t>
      </w:r>
      <w:bookmarkEnd w:id="199"/>
    </w:p>
    <w:p w14:paraId="3696D908" w14:textId="408E0670" w:rsidR="00327B70" w:rsidRDefault="00CD5C84" w:rsidP="00CD5C84">
      <w:r>
        <w:t>This option provides the ability to create a summary for all settings that match the designated criteria.</w:t>
      </w:r>
    </w:p>
    <w:p w14:paraId="3B88E5F7" w14:textId="4D84F75D" w:rsidR="00CD5C84" w:rsidRDefault="00CD5C84" w:rsidP="00F06849">
      <w:pPr>
        <w:pStyle w:val="Caption"/>
      </w:pPr>
      <w:bookmarkStart w:id="200" w:name="_Toc393983788"/>
      <w:r>
        <w:t xml:space="preserve">Figure </w:t>
      </w:r>
      <w:fldSimple w:instr=" SEQ Figure \* ARABIC ">
        <w:r w:rsidR="003F3B45">
          <w:rPr>
            <w:noProof/>
          </w:rPr>
          <w:t>115</w:t>
        </w:r>
      </w:fldSimple>
      <w:r>
        <w:t>: Non-spatial settings form</w:t>
      </w:r>
      <w:bookmarkEnd w:id="200"/>
    </w:p>
    <w:p w14:paraId="272FA85F" w14:textId="4635E3D5" w:rsidR="00327B70" w:rsidRDefault="00CD5C84" w:rsidP="00327B70">
      <w:pPr>
        <w:pStyle w:val="Graphic"/>
      </w:pPr>
      <w:r>
        <w:drawing>
          <wp:inline distT="0" distB="0" distL="0" distR="0" wp14:anchorId="7E132F90" wp14:editId="76B2DD67">
            <wp:extent cx="5239508" cy="1293010"/>
            <wp:effectExtent l="19050" t="19050" r="18415" b="21590"/>
            <wp:docPr id="128" name="Picture 128" descr="screen shot of Non-Spatial Preferences setting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0" y="0"/>
                      <a:ext cx="5247303" cy="1294934"/>
                    </a:xfrm>
                    <a:prstGeom prst="rect">
                      <a:avLst/>
                    </a:prstGeom>
                    <a:noFill/>
                    <a:ln>
                      <a:solidFill>
                        <a:schemeClr val="tx1"/>
                      </a:solidFill>
                    </a:ln>
                  </pic:spPr>
                </pic:pic>
              </a:graphicData>
            </a:graphic>
          </wp:inline>
        </w:drawing>
      </w:r>
    </w:p>
    <w:p w14:paraId="1E7B3F98" w14:textId="73D2B77C" w:rsidR="0092644C" w:rsidRPr="00746A9D" w:rsidRDefault="0092644C" w:rsidP="00F06849">
      <w:pPr>
        <w:pStyle w:val="Caption"/>
      </w:pPr>
      <w:bookmarkStart w:id="201" w:name="_Toc393724219"/>
      <w:r w:rsidRPr="00844472">
        <w:t xml:space="preserve">Table </w:t>
      </w:r>
      <w:fldSimple w:instr=" SEQ Table \* ARABIC ">
        <w:r w:rsidR="003F3B45">
          <w:rPr>
            <w:noProof/>
          </w:rPr>
          <w:t>15</w:t>
        </w:r>
      </w:fldSimple>
      <w:r w:rsidRPr="00844472">
        <w:t xml:space="preserve">: </w:t>
      </w:r>
      <w:r>
        <w:t>Non-spatial setting steps</w:t>
      </w:r>
      <w:bookmarkEnd w:id="201"/>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non-spatial setting steps, fields, and commands"/>
      </w:tblPr>
      <w:tblGrid>
        <w:gridCol w:w="1080"/>
        <w:gridCol w:w="1890"/>
        <w:gridCol w:w="6480"/>
      </w:tblGrid>
      <w:tr w:rsidR="0092644C" w14:paraId="4EE8260C" w14:textId="77777777" w:rsidTr="00E35D3B">
        <w:trPr>
          <w:tblHeader/>
        </w:trPr>
        <w:tc>
          <w:tcPr>
            <w:tcW w:w="1080" w:type="dxa"/>
            <w:shd w:val="clear" w:color="auto" w:fill="0B610D"/>
          </w:tcPr>
          <w:p w14:paraId="794365DC" w14:textId="77777777" w:rsidR="0092644C" w:rsidRDefault="0092644C" w:rsidP="00E35D3B">
            <w:pPr>
              <w:pStyle w:val="TableHeaderRow"/>
              <w:rPr>
                <w:rStyle w:val="Strong"/>
              </w:rPr>
            </w:pPr>
            <w:r>
              <w:rPr>
                <w:rStyle w:val="Strong"/>
              </w:rPr>
              <w:t>Step</w:t>
            </w:r>
          </w:p>
        </w:tc>
        <w:tc>
          <w:tcPr>
            <w:tcW w:w="1890" w:type="dxa"/>
            <w:shd w:val="clear" w:color="auto" w:fill="0B610D"/>
          </w:tcPr>
          <w:p w14:paraId="29A7993E" w14:textId="77777777" w:rsidR="0092644C" w:rsidRDefault="0092644C" w:rsidP="00E35D3B">
            <w:pPr>
              <w:pStyle w:val="TableHeaderRow"/>
              <w:rPr>
                <w:rStyle w:val="Strong"/>
              </w:rPr>
            </w:pPr>
            <w:r>
              <w:rPr>
                <w:rStyle w:val="Strong"/>
              </w:rPr>
              <w:t>Field</w:t>
            </w:r>
          </w:p>
        </w:tc>
        <w:tc>
          <w:tcPr>
            <w:tcW w:w="6480" w:type="dxa"/>
            <w:shd w:val="clear" w:color="auto" w:fill="0B610D"/>
          </w:tcPr>
          <w:p w14:paraId="1DAE9DCB" w14:textId="77777777" w:rsidR="0092644C" w:rsidRPr="006C25DD" w:rsidRDefault="0092644C" w:rsidP="00E35D3B">
            <w:pPr>
              <w:pStyle w:val="TableHeaderRow"/>
              <w:rPr>
                <w:rStyle w:val="Strong"/>
              </w:rPr>
            </w:pPr>
            <w:r>
              <w:rPr>
                <w:rStyle w:val="Strong"/>
              </w:rPr>
              <w:t>Command</w:t>
            </w:r>
          </w:p>
        </w:tc>
      </w:tr>
      <w:tr w:rsidR="0092644C" w:rsidRPr="00BA4EAB" w14:paraId="2F73AE89" w14:textId="77777777" w:rsidTr="00E35D3B">
        <w:trPr>
          <w:cantSplit/>
        </w:trPr>
        <w:tc>
          <w:tcPr>
            <w:tcW w:w="1080" w:type="dxa"/>
          </w:tcPr>
          <w:p w14:paraId="3B088821" w14:textId="17F08AEB" w:rsidR="0092644C" w:rsidRDefault="0092644C" w:rsidP="00E35D3B">
            <w:pPr>
              <w:spacing w:after="120"/>
              <w:rPr>
                <w:rStyle w:val="Strong"/>
                <w:b w:val="0"/>
              </w:rPr>
            </w:pPr>
            <w:r>
              <w:rPr>
                <w:rStyle w:val="Strong"/>
                <w:b w:val="0"/>
              </w:rPr>
              <w:t>4</w:t>
            </w:r>
            <w:r w:rsidR="00CD5C84">
              <w:rPr>
                <w:rStyle w:val="Strong"/>
                <w:b w:val="0"/>
              </w:rPr>
              <w:t>B</w:t>
            </w:r>
            <w:r>
              <w:rPr>
                <w:rStyle w:val="Strong"/>
                <w:b w:val="0"/>
              </w:rPr>
              <w:t>.1</w:t>
            </w:r>
          </w:p>
        </w:tc>
        <w:tc>
          <w:tcPr>
            <w:tcW w:w="1890" w:type="dxa"/>
          </w:tcPr>
          <w:p w14:paraId="515B37CC" w14:textId="4243A9A4" w:rsidR="0092644C" w:rsidRPr="002F2C05" w:rsidRDefault="00CD5C84" w:rsidP="00E35D3B">
            <w:pPr>
              <w:spacing w:after="120"/>
              <w:rPr>
                <w:b/>
              </w:rPr>
            </w:pPr>
            <w:r>
              <w:rPr>
                <w:rStyle w:val="Strong"/>
                <w:b w:val="0"/>
              </w:rPr>
              <w:t>Admin Region</w:t>
            </w:r>
          </w:p>
        </w:tc>
        <w:tc>
          <w:tcPr>
            <w:tcW w:w="6480" w:type="dxa"/>
          </w:tcPr>
          <w:p w14:paraId="337876D6" w14:textId="16BFFCBB" w:rsidR="0092644C" w:rsidRPr="0030001F" w:rsidRDefault="00CD5C84" w:rsidP="00CD5C84">
            <w:pPr>
              <w:spacing w:after="120"/>
              <w:rPr>
                <w:b/>
              </w:rPr>
            </w:pPr>
            <w:r>
              <w:rPr>
                <w:rStyle w:val="Strong"/>
                <w:b w:val="0"/>
              </w:rPr>
              <w:t>Enter the administrative Region of the settings to include in the summary.  If left blank, this field will not be used to select stands to include in the summary.</w:t>
            </w:r>
          </w:p>
        </w:tc>
      </w:tr>
      <w:tr w:rsidR="00CD5C84" w:rsidRPr="00BA4EAB" w14:paraId="0643BB9D" w14:textId="77777777" w:rsidTr="00E35D3B">
        <w:trPr>
          <w:cantSplit/>
        </w:trPr>
        <w:tc>
          <w:tcPr>
            <w:tcW w:w="1080" w:type="dxa"/>
          </w:tcPr>
          <w:p w14:paraId="15BFA38F" w14:textId="6F813605" w:rsidR="00CD5C84" w:rsidRDefault="00CD5C84" w:rsidP="00E35D3B">
            <w:pPr>
              <w:spacing w:after="120"/>
              <w:rPr>
                <w:rStyle w:val="Strong"/>
                <w:b w:val="0"/>
              </w:rPr>
            </w:pPr>
            <w:r>
              <w:rPr>
                <w:rStyle w:val="Strong"/>
                <w:b w:val="0"/>
              </w:rPr>
              <w:t>4B.2</w:t>
            </w:r>
          </w:p>
        </w:tc>
        <w:tc>
          <w:tcPr>
            <w:tcW w:w="1890" w:type="dxa"/>
          </w:tcPr>
          <w:p w14:paraId="73F25593" w14:textId="4B0262AA" w:rsidR="00CD5C84" w:rsidRDefault="00CD5C84" w:rsidP="00E35D3B">
            <w:pPr>
              <w:spacing w:after="120"/>
              <w:rPr>
                <w:rStyle w:val="Strong"/>
                <w:b w:val="0"/>
              </w:rPr>
            </w:pPr>
            <w:r>
              <w:rPr>
                <w:rStyle w:val="Strong"/>
                <w:b w:val="0"/>
              </w:rPr>
              <w:t>Admin Forest</w:t>
            </w:r>
          </w:p>
        </w:tc>
        <w:tc>
          <w:tcPr>
            <w:tcW w:w="6480" w:type="dxa"/>
          </w:tcPr>
          <w:p w14:paraId="32C9E42F" w14:textId="37D26068" w:rsidR="00CD5C84" w:rsidRDefault="00CD5C84" w:rsidP="00CD5C84">
            <w:pPr>
              <w:spacing w:after="120"/>
              <w:rPr>
                <w:rStyle w:val="Strong"/>
                <w:b w:val="0"/>
              </w:rPr>
            </w:pPr>
            <w:r>
              <w:rPr>
                <w:rStyle w:val="Strong"/>
                <w:b w:val="0"/>
              </w:rPr>
              <w:t>Enter the administrative Forest of the settings to include in the summary.  If left blank, this field will not be used to select stands to include in the summary.</w:t>
            </w:r>
          </w:p>
        </w:tc>
      </w:tr>
      <w:tr w:rsidR="00CD5C84" w:rsidRPr="00BA4EAB" w14:paraId="3E454200" w14:textId="77777777" w:rsidTr="00E35D3B">
        <w:trPr>
          <w:cantSplit/>
        </w:trPr>
        <w:tc>
          <w:tcPr>
            <w:tcW w:w="1080" w:type="dxa"/>
          </w:tcPr>
          <w:p w14:paraId="2B52B0C0" w14:textId="0201E048" w:rsidR="00CD5C84" w:rsidRDefault="00CD5C84" w:rsidP="00E35D3B">
            <w:pPr>
              <w:spacing w:after="120"/>
              <w:rPr>
                <w:rStyle w:val="Strong"/>
                <w:b w:val="0"/>
              </w:rPr>
            </w:pPr>
            <w:r>
              <w:rPr>
                <w:rStyle w:val="Strong"/>
                <w:b w:val="0"/>
              </w:rPr>
              <w:t>4B.3</w:t>
            </w:r>
          </w:p>
        </w:tc>
        <w:tc>
          <w:tcPr>
            <w:tcW w:w="1890" w:type="dxa"/>
          </w:tcPr>
          <w:p w14:paraId="1E537D62" w14:textId="1D05DB50" w:rsidR="00CD5C84" w:rsidRDefault="00CD5C84" w:rsidP="00E35D3B">
            <w:pPr>
              <w:spacing w:after="120"/>
              <w:rPr>
                <w:rStyle w:val="Strong"/>
                <w:b w:val="0"/>
              </w:rPr>
            </w:pPr>
            <w:r>
              <w:rPr>
                <w:rStyle w:val="Strong"/>
                <w:b w:val="0"/>
              </w:rPr>
              <w:t>District</w:t>
            </w:r>
          </w:p>
        </w:tc>
        <w:tc>
          <w:tcPr>
            <w:tcW w:w="6480" w:type="dxa"/>
          </w:tcPr>
          <w:p w14:paraId="03FDE4F5" w14:textId="548155F3" w:rsidR="00CD5C84" w:rsidRDefault="00CD5C84" w:rsidP="00CD5C84">
            <w:pPr>
              <w:spacing w:after="120"/>
              <w:rPr>
                <w:rStyle w:val="Strong"/>
                <w:b w:val="0"/>
              </w:rPr>
            </w:pPr>
            <w:r>
              <w:rPr>
                <w:rStyle w:val="Strong"/>
                <w:b w:val="0"/>
              </w:rPr>
              <w:t>Enter the District of the settings to include in the summary.  If left blank, this field will not be used to select stands to include in the summary.</w:t>
            </w:r>
          </w:p>
        </w:tc>
      </w:tr>
      <w:tr w:rsidR="00CD5C84" w:rsidRPr="00BA4EAB" w14:paraId="6595E5F0" w14:textId="77777777" w:rsidTr="00E35D3B">
        <w:trPr>
          <w:cantSplit/>
        </w:trPr>
        <w:tc>
          <w:tcPr>
            <w:tcW w:w="1080" w:type="dxa"/>
          </w:tcPr>
          <w:p w14:paraId="73B07E7E" w14:textId="42A31EA6" w:rsidR="00CD5C84" w:rsidRDefault="00CD5C84" w:rsidP="00E35D3B">
            <w:pPr>
              <w:spacing w:after="120"/>
              <w:rPr>
                <w:rStyle w:val="Strong"/>
                <w:b w:val="0"/>
              </w:rPr>
            </w:pPr>
            <w:r>
              <w:rPr>
                <w:rStyle w:val="Strong"/>
                <w:b w:val="0"/>
              </w:rPr>
              <w:t>4B.4</w:t>
            </w:r>
          </w:p>
        </w:tc>
        <w:tc>
          <w:tcPr>
            <w:tcW w:w="1890" w:type="dxa"/>
          </w:tcPr>
          <w:p w14:paraId="54F19594" w14:textId="68966B31" w:rsidR="00CD5C84" w:rsidRDefault="00CD5C84" w:rsidP="00E35D3B">
            <w:pPr>
              <w:spacing w:after="120"/>
              <w:rPr>
                <w:rStyle w:val="Strong"/>
                <w:b w:val="0"/>
              </w:rPr>
            </w:pPr>
            <w:r>
              <w:rPr>
                <w:rStyle w:val="Strong"/>
                <w:b w:val="0"/>
              </w:rPr>
              <w:t>Measurement No.</w:t>
            </w:r>
          </w:p>
        </w:tc>
        <w:tc>
          <w:tcPr>
            <w:tcW w:w="6480" w:type="dxa"/>
          </w:tcPr>
          <w:p w14:paraId="53044347" w14:textId="4855B978" w:rsidR="00CD5C84" w:rsidRDefault="00CD5C84" w:rsidP="00CD5C84">
            <w:pPr>
              <w:spacing w:after="120"/>
              <w:rPr>
                <w:rStyle w:val="Strong"/>
                <w:b w:val="0"/>
              </w:rPr>
            </w:pPr>
            <w:r>
              <w:rPr>
                <w:rStyle w:val="Strong"/>
                <w:b w:val="0"/>
              </w:rPr>
              <w:t>Enter the measurement number of the settings to include in the summary.  If left blank, this field will not be used to select stands to include in the summary.</w:t>
            </w:r>
          </w:p>
        </w:tc>
      </w:tr>
      <w:tr w:rsidR="00CD5C84" w:rsidRPr="00BA4EAB" w14:paraId="5D79AADC" w14:textId="77777777" w:rsidTr="00E35D3B">
        <w:trPr>
          <w:cantSplit/>
        </w:trPr>
        <w:tc>
          <w:tcPr>
            <w:tcW w:w="1080" w:type="dxa"/>
          </w:tcPr>
          <w:p w14:paraId="39412FD8" w14:textId="1F9C9496" w:rsidR="00CD5C84" w:rsidRDefault="00CD5C84" w:rsidP="00E35D3B">
            <w:pPr>
              <w:spacing w:after="120"/>
              <w:rPr>
                <w:rStyle w:val="Strong"/>
                <w:b w:val="0"/>
              </w:rPr>
            </w:pPr>
            <w:r>
              <w:rPr>
                <w:rStyle w:val="Strong"/>
                <w:b w:val="0"/>
              </w:rPr>
              <w:t>4B.5</w:t>
            </w:r>
          </w:p>
        </w:tc>
        <w:tc>
          <w:tcPr>
            <w:tcW w:w="1890" w:type="dxa"/>
          </w:tcPr>
          <w:p w14:paraId="14D536C8" w14:textId="5965A6F4" w:rsidR="00CD5C84" w:rsidRDefault="00CD5C84" w:rsidP="00E35D3B">
            <w:pPr>
              <w:spacing w:after="120"/>
              <w:rPr>
                <w:rStyle w:val="Strong"/>
                <w:b w:val="0"/>
              </w:rPr>
            </w:pPr>
            <w:r>
              <w:rPr>
                <w:rStyle w:val="Strong"/>
                <w:b w:val="0"/>
              </w:rPr>
              <w:t>Location</w:t>
            </w:r>
          </w:p>
        </w:tc>
        <w:tc>
          <w:tcPr>
            <w:tcW w:w="6480" w:type="dxa"/>
          </w:tcPr>
          <w:p w14:paraId="52A34ACE" w14:textId="573F063A" w:rsidR="00CD5C84" w:rsidRDefault="00CD5C84" w:rsidP="00CD5C84">
            <w:pPr>
              <w:spacing w:after="120"/>
              <w:rPr>
                <w:rStyle w:val="Strong"/>
                <w:b w:val="0"/>
              </w:rPr>
            </w:pPr>
            <w:r>
              <w:rPr>
                <w:rStyle w:val="Strong"/>
                <w:b w:val="0"/>
              </w:rPr>
              <w:t>Enter the location of the settings to include in the summary.  If left blank, this field will not be used to select stands to include in the summary.</w:t>
            </w:r>
          </w:p>
        </w:tc>
      </w:tr>
      <w:tr w:rsidR="00CD5C84" w:rsidRPr="00BA4EAB" w14:paraId="30676FA6" w14:textId="77777777" w:rsidTr="00E35D3B">
        <w:trPr>
          <w:cantSplit/>
        </w:trPr>
        <w:tc>
          <w:tcPr>
            <w:tcW w:w="1080" w:type="dxa"/>
          </w:tcPr>
          <w:p w14:paraId="2AB96B82" w14:textId="0B331337" w:rsidR="00CD5C84" w:rsidRDefault="00CD5C84" w:rsidP="00E35D3B">
            <w:pPr>
              <w:spacing w:after="120"/>
              <w:rPr>
                <w:rStyle w:val="Strong"/>
                <w:b w:val="0"/>
              </w:rPr>
            </w:pPr>
            <w:r>
              <w:rPr>
                <w:rStyle w:val="Strong"/>
                <w:b w:val="0"/>
              </w:rPr>
              <w:t>4B.6</w:t>
            </w:r>
          </w:p>
        </w:tc>
        <w:tc>
          <w:tcPr>
            <w:tcW w:w="1890" w:type="dxa"/>
          </w:tcPr>
          <w:p w14:paraId="265E2096" w14:textId="4174EBA3" w:rsidR="00CD5C84" w:rsidRDefault="00CD5C84" w:rsidP="00E35D3B">
            <w:pPr>
              <w:spacing w:after="120"/>
              <w:rPr>
                <w:rStyle w:val="Strong"/>
                <w:b w:val="0"/>
              </w:rPr>
            </w:pPr>
            <w:r>
              <w:rPr>
                <w:rStyle w:val="Strong"/>
                <w:b w:val="0"/>
              </w:rPr>
              <w:t>Project Name</w:t>
            </w:r>
          </w:p>
        </w:tc>
        <w:tc>
          <w:tcPr>
            <w:tcW w:w="6480" w:type="dxa"/>
          </w:tcPr>
          <w:p w14:paraId="0414E37A" w14:textId="3D80B112" w:rsidR="00CD5C84" w:rsidRDefault="00CD5C84" w:rsidP="00CD5C84">
            <w:pPr>
              <w:spacing w:after="120"/>
              <w:rPr>
                <w:rStyle w:val="Strong"/>
                <w:b w:val="0"/>
              </w:rPr>
            </w:pPr>
            <w:r>
              <w:rPr>
                <w:rStyle w:val="Strong"/>
                <w:b w:val="0"/>
              </w:rPr>
              <w:t>Enter the project name of the settings to include in the summary.  If left blank, this field will not be used to select stands to include in the summary.</w:t>
            </w:r>
          </w:p>
        </w:tc>
      </w:tr>
      <w:tr w:rsidR="00CD5C84" w:rsidRPr="00BA4EAB" w14:paraId="77BC78A2" w14:textId="77777777" w:rsidTr="00E35D3B">
        <w:trPr>
          <w:cantSplit/>
        </w:trPr>
        <w:tc>
          <w:tcPr>
            <w:tcW w:w="1080" w:type="dxa"/>
          </w:tcPr>
          <w:p w14:paraId="00472D60" w14:textId="146CDEAF" w:rsidR="00CD5C84" w:rsidRDefault="00CD5C84" w:rsidP="00E35D3B">
            <w:pPr>
              <w:spacing w:after="120"/>
              <w:rPr>
                <w:rStyle w:val="Strong"/>
                <w:b w:val="0"/>
              </w:rPr>
            </w:pPr>
            <w:r>
              <w:rPr>
                <w:rStyle w:val="Strong"/>
                <w:b w:val="0"/>
              </w:rPr>
              <w:t>4B.7</w:t>
            </w:r>
          </w:p>
        </w:tc>
        <w:tc>
          <w:tcPr>
            <w:tcW w:w="1890" w:type="dxa"/>
          </w:tcPr>
          <w:p w14:paraId="45A46336" w14:textId="2FA78E68" w:rsidR="00CD5C84" w:rsidRDefault="00CD5C84" w:rsidP="00E35D3B">
            <w:pPr>
              <w:spacing w:after="120"/>
              <w:rPr>
                <w:rStyle w:val="Strong"/>
                <w:b w:val="0"/>
              </w:rPr>
            </w:pPr>
            <w:r>
              <w:rPr>
                <w:rStyle w:val="Strong"/>
                <w:b w:val="0"/>
              </w:rPr>
              <w:t>Data Type</w:t>
            </w:r>
          </w:p>
        </w:tc>
        <w:tc>
          <w:tcPr>
            <w:tcW w:w="6480" w:type="dxa"/>
          </w:tcPr>
          <w:p w14:paraId="4E7EF652" w14:textId="4D4E2D1B" w:rsidR="00CD5C84" w:rsidRDefault="00CD5C84" w:rsidP="00CD5C84">
            <w:pPr>
              <w:spacing w:after="120"/>
              <w:rPr>
                <w:rStyle w:val="Strong"/>
                <w:b w:val="0"/>
              </w:rPr>
            </w:pPr>
            <w:r>
              <w:rPr>
                <w:rStyle w:val="Strong"/>
                <w:b w:val="0"/>
              </w:rPr>
              <w:t>Is this “Stand” or “Cluster” data?</w:t>
            </w:r>
          </w:p>
        </w:tc>
      </w:tr>
      <w:tr w:rsidR="00E35D3B" w:rsidRPr="00BA4EAB" w14:paraId="4E249914" w14:textId="77777777" w:rsidTr="00E35D3B">
        <w:trPr>
          <w:cantSplit/>
        </w:trPr>
        <w:tc>
          <w:tcPr>
            <w:tcW w:w="1080" w:type="dxa"/>
          </w:tcPr>
          <w:p w14:paraId="5F205213" w14:textId="6D1185C8" w:rsidR="00E35D3B" w:rsidRDefault="00E35D3B" w:rsidP="00E35D3B">
            <w:pPr>
              <w:spacing w:after="120"/>
              <w:rPr>
                <w:rStyle w:val="Strong"/>
                <w:b w:val="0"/>
              </w:rPr>
            </w:pPr>
            <w:r>
              <w:rPr>
                <w:rStyle w:val="Strong"/>
                <w:b w:val="0"/>
              </w:rPr>
              <w:t>4B.8</w:t>
            </w:r>
          </w:p>
        </w:tc>
        <w:tc>
          <w:tcPr>
            <w:tcW w:w="1890" w:type="dxa"/>
          </w:tcPr>
          <w:p w14:paraId="75F97AB7" w14:textId="54462A9D" w:rsidR="00E35D3B" w:rsidRDefault="00E35D3B" w:rsidP="00E35D3B">
            <w:pPr>
              <w:spacing w:after="120"/>
              <w:rPr>
                <w:rStyle w:val="Strong"/>
                <w:b w:val="0"/>
              </w:rPr>
            </w:pPr>
            <w:r>
              <w:rPr>
                <w:rStyle w:val="Strong"/>
                <w:b w:val="0"/>
              </w:rPr>
              <w:t>Proc. Region</w:t>
            </w:r>
          </w:p>
        </w:tc>
        <w:tc>
          <w:tcPr>
            <w:tcW w:w="6480" w:type="dxa"/>
          </w:tcPr>
          <w:p w14:paraId="7EE5BA2F" w14:textId="34B6F2DA" w:rsidR="00E35D3B" w:rsidRDefault="00E35D3B" w:rsidP="00E35D3B">
            <w:pPr>
              <w:spacing w:after="120"/>
              <w:rPr>
                <w:rStyle w:val="Strong"/>
                <w:b w:val="0"/>
              </w:rPr>
            </w:pPr>
            <w:r>
              <w:rPr>
                <w:rStyle w:val="Strong"/>
                <w:b w:val="0"/>
              </w:rPr>
              <w:t>Enter the Proclaimed Region of the settings to include in the summary.  If left blank, this field will not be used to select stands to include in the summary.</w:t>
            </w:r>
          </w:p>
        </w:tc>
      </w:tr>
      <w:tr w:rsidR="00E35D3B" w:rsidRPr="00BA4EAB" w14:paraId="0327EF0C" w14:textId="77777777" w:rsidTr="00E35D3B">
        <w:trPr>
          <w:cantSplit/>
        </w:trPr>
        <w:tc>
          <w:tcPr>
            <w:tcW w:w="1080" w:type="dxa"/>
          </w:tcPr>
          <w:p w14:paraId="4E0E3D5B" w14:textId="2E0A55AF" w:rsidR="00E35D3B" w:rsidRDefault="00E35D3B" w:rsidP="00E35D3B">
            <w:pPr>
              <w:spacing w:after="120"/>
              <w:rPr>
                <w:rStyle w:val="Strong"/>
                <w:b w:val="0"/>
              </w:rPr>
            </w:pPr>
            <w:r>
              <w:rPr>
                <w:rStyle w:val="Strong"/>
                <w:b w:val="0"/>
              </w:rPr>
              <w:lastRenderedPageBreak/>
              <w:t>4B.9</w:t>
            </w:r>
          </w:p>
        </w:tc>
        <w:tc>
          <w:tcPr>
            <w:tcW w:w="1890" w:type="dxa"/>
          </w:tcPr>
          <w:p w14:paraId="1354B077" w14:textId="5D85E880" w:rsidR="00E35D3B" w:rsidRDefault="00E35D3B" w:rsidP="00E35D3B">
            <w:pPr>
              <w:spacing w:after="120"/>
              <w:rPr>
                <w:rStyle w:val="Strong"/>
                <w:b w:val="0"/>
              </w:rPr>
            </w:pPr>
            <w:r>
              <w:rPr>
                <w:rStyle w:val="Strong"/>
                <w:b w:val="0"/>
              </w:rPr>
              <w:t>Proc. Forest</w:t>
            </w:r>
          </w:p>
        </w:tc>
        <w:tc>
          <w:tcPr>
            <w:tcW w:w="6480" w:type="dxa"/>
          </w:tcPr>
          <w:p w14:paraId="330287FE" w14:textId="0D20D01E" w:rsidR="00E35D3B" w:rsidRDefault="00E35D3B" w:rsidP="00E35D3B">
            <w:pPr>
              <w:spacing w:after="120"/>
              <w:rPr>
                <w:rStyle w:val="Strong"/>
                <w:b w:val="0"/>
              </w:rPr>
            </w:pPr>
            <w:r>
              <w:rPr>
                <w:rStyle w:val="Strong"/>
                <w:b w:val="0"/>
              </w:rPr>
              <w:t>Enter the Proclaimed Forest of the settings to include in the summary.  If left blank, this field will not be used to select stands to include in the summary.</w:t>
            </w:r>
          </w:p>
        </w:tc>
      </w:tr>
      <w:tr w:rsidR="00E35D3B" w:rsidRPr="00BA4EAB" w14:paraId="3DD4A725" w14:textId="77777777" w:rsidTr="00E35D3B">
        <w:trPr>
          <w:cantSplit/>
        </w:trPr>
        <w:tc>
          <w:tcPr>
            <w:tcW w:w="1080" w:type="dxa"/>
          </w:tcPr>
          <w:p w14:paraId="3408161D" w14:textId="51B8784D" w:rsidR="00E35D3B" w:rsidRDefault="00E35D3B" w:rsidP="00E35D3B">
            <w:pPr>
              <w:spacing w:after="120"/>
              <w:rPr>
                <w:rStyle w:val="Strong"/>
                <w:b w:val="0"/>
              </w:rPr>
            </w:pPr>
            <w:r>
              <w:rPr>
                <w:rStyle w:val="Strong"/>
                <w:b w:val="0"/>
              </w:rPr>
              <w:t>4B.10</w:t>
            </w:r>
          </w:p>
        </w:tc>
        <w:tc>
          <w:tcPr>
            <w:tcW w:w="1890" w:type="dxa"/>
          </w:tcPr>
          <w:p w14:paraId="35451DF1" w14:textId="2CEBF2E6" w:rsidR="00E35D3B" w:rsidRDefault="00E35D3B" w:rsidP="00E35D3B">
            <w:pPr>
              <w:spacing w:after="120"/>
              <w:rPr>
                <w:rStyle w:val="Strong"/>
                <w:b w:val="0"/>
              </w:rPr>
            </w:pPr>
            <w:r>
              <w:rPr>
                <w:rStyle w:val="Strong"/>
                <w:b w:val="0"/>
              </w:rPr>
              <w:t>State</w:t>
            </w:r>
          </w:p>
        </w:tc>
        <w:tc>
          <w:tcPr>
            <w:tcW w:w="6480" w:type="dxa"/>
          </w:tcPr>
          <w:p w14:paraId="379A845D" w14:textId="0933A01B" w:rsidR="00E35D3B" w:rsidRDefault="00E35D3B" w:rsidP="00E35D3B">
            <w:pPr>
              <w:spacing w:after="120"/>
              <w:rPr>
                <w:rStyle w:val="Strong"/>
                <w:b w:val="0"/>
              </w:rPr>
            </w:pPr>
            <w:r>
              <w:rPr>
                <w:rStyle w:val="Strong"/>
                <w:b w:val="0"/>
              </w:rPr>
              <w:t>Enter the state of the settings to include in the summary.  If left blank, this field will not be used to select stands to include in the summary.</w:t>
            </w:r>
          </w:p>
        </w:tc>
      </w:tr>
      <w:tr w:rsidR="00E35D3B" w:rsidRPr="00BA4EAB" w14:paraId="7554F981" w14:textId="77777777" w:rsidTr="00E35D3B">
        <w:trPr>
          <w:cantSplit/>
        </w:trPr>
        <w:tc>
          <w:tcPr>
            <w:tcW w:w="1080" w:type="dxa"/>
          </w:tcPr>
          <w:p w14:paraId="413A462A" w14:textId="57F4B010" w:rsidR="00E35D3B" w:rsidRDefault="00E35D3B" w:rsidP="00E35D3B">
            <w:pPr>
              <w:spacing w:after="120"/>
              <w:rPr>
                <w:rStyle w:val="Strong"/>
                <w:b w:val="0"/>
              </w:rPr>
            </w:pPr>
            <w:r>
              <w:rPr>
                <w:rStyle w:val="Strong"/>
                <w:b w:val="0"/>
              </w:rPr>
              <w:t>4B.11</w:t>
            </w:r>
          </w:p>
        </w:tc>
        <w:tc>
          <w:tcPr>
            <w:tcW w:w="1890" w:type="dxa"/>
          </w:tcPr>
          <w:p w14:paraId="73A297E4" w14:textId="61134CB9" w:rsidR="00E35D3B" w:rsidRDefault="00E35D3B" w:rsidP="00E35D3B">
            <w:pPr>
              <w:spacing w:after="120"/>
              <w:rPr>
                <w:rStyle w:val="Strong"/>
                <w:b w:val="0"/>
              </w:rPr>
            </w:pPr>
            <w:r>
              <w:rPr>
                <w:rStyle w:val="Strong"/>
                <w:b w:val="0"/>
              </w:rPr>
              <w:t>County</w:t>
            </w:r>
          </w:p>
        </w:tc>
        <w:tc>
          <w:tcPr>
            <w:tcW w:w="6480" w:type="dxa"/>
          </w:tcPr>
          <w:p w14:paraId="3FA9EF7A" w14:textId="1550D236" w:rsidR="00E35D3B" w:rsidRDefault="00E35D3B" w:rsidP="00E35D3B">
            <w:pPr>
              <w:spacing w:after="120"/>
              <w:rPr>
                <w:rStyle w:val="Strong"/>
                <w:b w:val="0"/>
              </w:rPr>
            </w:pPr>
            <w:r>
              <w:rPr>
                <w:rStyle w:val="Strong"/>
                <w:b w:val="0"/>
              </w:rPr>
              <w:t>Enter the county of the settings to include in the summary.  If left blank, this field will not be used to select stands to include in the summary.</w:t>
            </w:r>
          </w:p>
        </w:tc>
      </w:tr>
      <w:tr w:rsidR="00E35D3B" w:rsidRPr="00BA4EAB" w14:paraId="2CBDEA97" w14:textId="77777777" w:rsidTr="00E35D3B">
        <w:trPr>
          <w:cantSplit/>
        </w:trPr>
        <w:tc>
          <w:tcPr>
            <w:tcW w:w="1080" w:type="dxa"/>
          </w:tcPr>
          <w:p w14:paraId="622BEE02" w14:textId="0CDD65EB" w:rsidR="00E35D3B" w:rsidRDefault="00E35D3B" w:rsidP="00E35D3B">
            <w:pPr>
              <w:spacing w:after="120"/>
              <w:rPr>
                <w:rStyle w:val="Strong"/>
                <w:b w:val="0"/>
              </w:rPr>
            </w:pPr>
            <w:r>
              <w:rPr>
                <w:rStyle w:val="Strong"/>
                <w:b w:val="0"/>
              </w:rPr>
              <w:t>4B.12</w:t>
            </w:r>
          </w:p>
        </w:tc>
        <w:tc>
          <w:tcPr>
            <w:tcW w:w="1890" w:type="dxa"/>
          </w:tcPr>
          <w:p w14:paraId="4A56A9AD" w14:textId="249BB1A7" w:rsidR="00E35D3B" w:rsidRDefault="00E35D3B" w:rsidP="00E35D3B">
            <w:pPr>
              <w:spacing w:after="120"/>
              <w:rPr>
                <w:rStyle w:val="Strong"/>
                <w:b w:val="0"/>
              </w:rPr>
            </w:pPr>
            <w:r>
              <w:rPr>
                <w:rStyle w:val="Strong"/>
                <w:b w:val="0"/>
              </w:rPr>
              <w:t>Agency</w:t>
            </w:r>
          </w:p>
        </w:tc>
        <w:tc>
          <w:tcPr>
            <w:tcW w:w="6480" w:type="dxa"/>
          </w:tcPr>
          <w:p w14:paraId="79B841B6" w14:textId="6787AA3C" w:rsidR="00E35D3B" w:rsidRDefault="00E35D3B" w:rsidP="00E35D3B">
            <w:pPr>
              <w:spacing w:after="120"/>
              <w:rPr>
                <w:rStyle w:val="Strong"/>
                <w:b w:val="0"/>
              </w:rPr>
            </w:pPr>
            <w:r>
              <w:rPr>
                <w:rStyle w:val="Strong"/>
                <w:b w:val="0"/>
              </w:rPr>
              <w:t>Enter the agency of the settings to include in the summary.  If left blank, this field will not be used to select stands to include in the summary.</w:t>
            </w:r>
          </w:p>
        </w:tc>
      </w:tr>
      <w:tr w:rsidR="00E35D3B" w:rsidRPr="00BA4EAB" w14:paraId="02D6643F" w14:textId="77777777" w:rsidTr="00E35D3B">
        <w:trPr>
          <w:cantSplit/>
        </w:trPr>
        <w:tc>
          <w:tcPr>
            <w:tcW w:w="1080" w:type="dxa"/>
          </w:tcPr>
          <w:p w14:paraId="66711723" w14:textId="75D074C3" w:rsidR="00E35D3B" w:rsidRDefault="00E35D3B" w:rsidP="00E35D3B">
            <w:pPr>
              <w:spacing w:after="120"/>
              <w:rPr>
                <w:rStyle w:val="Strong"/>
                <w:b w:val="0"/>
              </w:rPr>
            </w:pPr>
            <w:r>
              <w:rPr>
                <w:rStyle w:val="Strong"/>
                <w:b w:val="0"/>
              </w:rPr>
              <w:t>4B.13</w:t>
            </w:r>
          </w:p>
        </w:tc>
        <w:tc>
          <w:tcPr>
            <w:tcW w:w="1890" w:type="dxa"/>
          </w:tcPr>
          <w:p w14:paraId="1B9193DA" w14:textId="17B8D816" w:rsidR="00E35D3B" w:rsidRDefault="00E35D3B" w:rsidP="00E35D3B">
            <w:pPr>
              <w:spacing w:after="120"/>
              <w:rPr>
                <w:rStyle w:val="Strong"/>
                <w:b w:val="0"/>
              </w:rPr>
            </w:pPr>
            <w:r>
              <w:rPr>
                <w:rStyle w:val="Strong"/>
                <w:b w:val="0"/>
              </w:rPr>
              <w:t>All Setting IDs</w:t>
            </w:r>
          </w:p>
        </w:tc>
        <w:tc>
          <w:tcPr>
            <w:tcW w:w="6480" w:type="dxa"/>
          </w:tcPr>
          <w:p w14:paraId="3AE1C885" w14:textId="220C55D9" w:rsidR="00E35D3B" w:rsidRDefault="00E35D3B" w:rsidP="00E35D3B">
            <w:pPr>
              <w:spacing w:after="120"/>
              <w:rPr>
                <w:rStyle w:val="Strong"/>
                <w:b w:val="0"/>
              </w:rPr>
            </w:pPr>
            <w:r>
              <w:rPr>
                <w:rStyle w:val="Strong"/>
                <w:b w:val="0"/>
              </w:rPr>
              <w:t>Select this radio button if you want all settings that match the criteria entered above to be included in the summary.</w:t>
            </w:r>
          </w:p>
        </w:tc>
      </w:tr>
      <w:tr w:rsidR="00E35D3B" w:rsidRPr="00BA4EAB" w14:paraId="46FECA60" w14:textId="77777777" w:rsidTr="00E35D3B">
        <w:trPr>
          <w:cantSplit/>
        </w:trPr>
        <w:tc>
          <w:tcPr>
            <w:tcW w:w="1080" w:type="dxa"/>
          </w:tcPr>
          <w:p w14:paraId="4CBAF254" w14:textId="37A6A6CF" w:rsidR="00E35D3B" w:rsidRDefault="00E35D3B" w:rsidP="00E35D3B">
            <w:pPr>
              <w:spacing w:after="120"/>
              <w:rPr>
                <w:rStyle w:val="Strong"/>
                <w:b w:val="0"/>
              </w:rPr>
            </w:pPr>
            <w:r>
              <w:rPr>
                <w:rStyle w:val="Strong"/>
                <w:b w:val="0"/>
              </w:rPr>
              <w:t>4B.14</w:t>
            </w:r>
          </w:p>
        </w:tc>
        <w:tc>
          <w:tcPr>
            <w:tcW w:w="1890" w:type="dxa"/>
          </w:tcPr>
          <w:p w14:paraId="3AEF65F8" w14:textId="0F5A1630" w:rsidR="00E35D3B" w:rsidRDefault="00E35D3B" w:rsidP="00E35D3B">
            <w:pPr>
              <w:spacing w:after="120"/>
              <w:rPr>
                <w:rStyle w:val="Strong"/>
                <w:b w:val="0"/>
              </w:rPr>
            </w:pPr>
            <w:r>
              <w:rPr>
                <w:rStyle w:val="Strong"/>
                <w:b w:val="0"/>
              </w:rPr>
              <w:t>Max Age</w:t>
            </w:r>
          </w:p>
        </w:tc>
        <w:tc>
          <w:tcPr>
            <w:tcW w:w="6480" w:type="dxa"/>
          </w:tcPr>
          <w:p w14:paraId="0D27B2B0" w14:textId="218EEFAF" w:rsidR="00E35D3B" w:rsidRDefault="00E35D3B" w:rsidP="00E35D3B">
            <w:pPr>
              <w:spacing w:after="120"/>
              <w:rPr>
                <w:rStyle w:val="Strong"/>
                <w:b w:val="0"/>
              </w:rPr>
            </w:pPr>
            <w:r>
              <w:rPr>
                <w:rStyle w:val="Strong"/>
                <w:b w:val="0"/>
              </w:rPr>
              <w:t>The maximum age of a stand that will be included in the summary.</w:t>
            </w:r>
          </w:p>
        </w:tc>
      </w:tr>
      <w:tr w:rsidR="00E35D3B" w:rsidRPr="00BA4EAB" w14:paraId="6E04E1E2" w14:textId="77777777" w:rsidTr="00E35D3B">
        <w:trPr>
          <w:cantSplit/>
        </w:trPr>
        <w:tc>
          <w:tcPr>
            <w:tcW w:w="1080" w:type="dxa"/>
          </w:tcPr>
          <w:p w14:paraId="6F045207" w14:textId="4C5A9742" w:rsidR="00E35D3B" w:rsidRDefault="00E35D3B" w:rsidP="00E35D3B">
            <w:pPr>
              <w:spacing w:after="120"/>
              <w:rPr>
                <w:rStyle w:val="Strong"/>
                <w:b w:val="0"/>
              </w:rPr>
            </w:pPr>
            <w:r>
              <w:rPr>
                <w:rStyle w:val="Strong"/>
                <w:b w:val="0"/>
              </w:rPr>
              <w:t>4B.15</w:t>
            </w:r>
          </w:p>
        </w:tc>
        <w:tc>
          <w:tcPr>
            <w:tcW w:w="1890" w:type="dxa"/>
          </w:tcPr>
          <w:p w14:paraId="13CBC211" w14:textId="4A699811" w:rsidR="00E35D3B" w:rsidRDefault="00E35D3B" w:rsidP="00E35D3B">
            <w:pPr>
              <w:spacing w:after="120"/>
              <w:rPr>
                <w:rStyle w:val="Strong"/>
                <w:b w:val="0"/>
              </w:rPr>
            </w:pPr>
            <w:r>
              <w:rPr>
                <w:rStyle w:val="Strong"/>
                <w:b w:val="0"/>
              </w:rPr>
              <w:t>Min/Max Date</w:t>
            </w:r>
          </w:p>
        </w:tc>
        <w:tc>
          <w:tcPr>
            <w:tcW w:w="6480" w:type="dxa"/>
          </w:tcPr>
          <w:p w14:paraId="0AE0D2D5" w14:textId="6184BB68" w:rsidR="00E35D3B" w:rsidRDefault="00E35D3B" w:rsidP="00E35D3B">
            <w:pPr>
              <w:spacing w:after="120"/>
              <w:rPr>
                <w:rStyle w:val="Strong"/>
                <w:b w:val="0"/>
              </w:rPr>
            </w:pPr>
            <w:r>
              <w:rPr>
                <w:rStyle w:val="Strong"/>
                <w:b w:val="0"/>
              </w:rPr>
              <w:t>The minimum and/or maximum survey dates to include in the summary.</w:t>
            </w:r>
          </w:p>
        </w:tc>
      </w:tr>
      <w:tr w:rsidR="00E35D3B" w:rsidRPr="00BA4EAB" w14:paraId="6D1C1B26" w14:textId="77777777" w:rsidTr="00E35D3B">
        <w:trPr>
          <w:cantSplit/>
        </w:trPr>
        <w:tc>
          <w:tcPr>
            <w:tcW w:w="1080" w:type="dxa"/>
          </w:tcPr>
          <w:p w14:paraId="0BBA1DC7" w14:textId="22153B5D" w:rsidR="00E35D3B" w:rsidRDefault="00E35D3B" w:rsidP="00E35D3B">
            <w:pPr>
              <w:spacing w:after="120"/>
              <w:rPr>
                <w:rStyle w:val="Strong"/>
                <w:b w:val="0"/>
              </w:rPr>
            </w:pPr>
            <w:r>
              <w:rPr>
                <w:rStyle w:val="Strong"/>
                <w:b w:val="0"/>
              </w:rPr>
              <w:t>4B.16</w:t>
            </w:r>
          </w:p>
        </w:tc>
        <w:tc>
          <w:tcPr>
            <w:tcW w:w="1890" w:type="dxa"/>
          </w:tcPr>
          <w:p w14:paraId="7E151ECD" w14:textId="23932A8A" w:rsidR="00E35D3B" w:rsidRDefault="00E35D3B" w:rsidP="00E35D3B">
            <w:pPr>
              <w:spacing w:after="120"/>
              <w:rPr>
                <w:rStyle w:val="Strong"/>
                <w:b w:val="0"/>
              </w:rPr>
            </w:pPr>
            <w:r>
              <w:rPr>
                <w:rStyle w:val="Strong"/>
                <w:b w:val="0"/>
              </w:rPr>
              <w:t>Single/Multiple Setting IDs</w:t>
            </w:r>
          </w:p>
        </w:tc>
        <w:tc>
          <w:tcPr>
            <w:tcW w:w="6480" w:type="dxa"/>
          </w:tcPr>
          <w:p w14:paraId="362D14CE" w14:textId="77777777" w:rsidR="00E35D3B" w:rsidRDefault="00E35D3B" w:rsidP="00E35D3B">
            <w:pPr>
              <w:spacing w:after="120"/>
              <w:rPr>
                <w:rStyle w:val="Strong"/>
                <w:b w:val="0"/>
              </w:rPr>
            </w:pPr>
            <w:r>
              <w:rPr>
                <w:rStyle w:val="Strong"/>
                <w:b w:val="0"/>
              </w:rPr>
              <w:t>Select this radio button</w:t>
            </w:r>
            <w:r w:rsidR="00F409BF">
              <w:rPr>
                <w:rStyle w:val="Strong"/>
                <w:b w:val="0"/>
              </w:rPr>
              <w:t xml:space="preserve"> if you want to select SOME of the settings that match the criteria entered above to be included in the summary.</w:t>
            </w:r>
          </w:p>
          <w:p w14:paraId="0B4B9191" w14:textId="021B4D2D" w:rsidR="00F409BF" w:rsidRDefault="00F409BF" w:rsidP="00F409BF">
            <w:pPr>
              <w:spacing w:after="120"/>
              <w:rPr>
                <w:rStyle w:val="Strong"/>
                <w:b w:val="0"/>
              </w:rPr>
            </w:pPr>
            <w:r>
              <w:rPr>
                <w:rStyle w:val="Strong"/>
                <w:b w:val="0"/>
              </w:rPr>
              <w:t>A list of all setting IDs matching the criteria will appear in the list on the left.  Highlight settings to be included in the summary and move them from the left-hand list to the right-hand list using the arrows.  All setting IDs listed in the right-hand list will be included in the summary.</w:t>
            </w:r>
          </w:p>
        </w:tc>
      </w:tr>
      <w:tr w:rsidR="00E35D3B" w:rsidRPr="00BA4EAB" w14:paraId="49F52AD4" w14:textId="77777777" w:rsidTr="00E35D3B">
        <w:trPr>
          <w:cantSplit/>
        </w:trPr>
        <w:tc>
          <w:tcPr>
            <w:tcW w:w="1080" w:type="dxa"/>
          </w:tcPr>
          <w:p w14:paraId="30CF9F0F" w14:textId="7A840091" w:rsidR="00E35D3B" w:rsidRDefault="00E35D3B" w:rsidP="00E35D3B">
            <w:pPr>
              <w:spacing w:after="120"/>
              <w:rPr>
                <w:rStyle w:val="Strong"/>
                <w:b w:val="0"/>
              </w:rPr>
            </w:pPr>
            <w:r>
              <w:rPr>
                <w:rStyle w:val="Strong"/>
                <w:b w:val="0"/>
              </w:rPr>
              <w:t>4B.17</w:t>
            </w:r>
          </w:p>
        </w:tc>
        <w:tc>
          <w:tcPr>
            <w:tcW w:w="1890" w:type="dxa"/>
          </w:tcPr>
          <w:p w14:paraId="2815D16D" w14:textId="0CA2D515" w:rsidR="00E35D3B" w:rsidRDefault="00F409BF" w:rsidP="00E35D3B">
            <w:pPr>
              <w:spacing w:after="120"/>
              <w:rPr>
                <w:rStyle w:val="Strong"/>
                <w:b w:val="0"/>
              </w:rPr>
            </w:pPr>
            <w:r>
              <w:rPr>
                <w:rStyle w:val="Strong"/>
                <w:b w:val="0"/>
              </w:rPr>
              <w:t>Number of Settings</w:t>
            </w:r>
          </w:p>
        </w:tc>
        <w:tc>
          <w:tcPr>
            <w:tcW w:w="6480" w:type="dxa"/>
          </w:tcPr>
          <w:p w14:paraId="6810074E" w14:textId="25757F40" w:rsidR="00E35D3B" w:rsidRDefault="00F409BF" w:rsidP="00E35D3B">
            <w:pPr>
              <w:spacing w:after="120"/>
              <w:rPr>
                <w:rStyle w:val="Strong"/>
                <w:b w:val="0"/>
              </w:rPr>
            </w:pPr>
            <w:r>
              <w:rPr>
                <w:rStyle w:val="Strong"/>
                <w:b w:val="0"/>
              </w:rPr>
              <w:t>The total number of settings in the list.</w:t>
            </w:r>
          </w:p>
        </w:tc>
      </w:tr>
      <w:tr w:rsidR="00F409BF" w:rsidRPr="00BA4EAB" w14:paraId="37E568DE" w14:textId="77777777" w:rsidTr="00E35D3B">
        <w:trPr>
          <w:cantSplit/>
        </w:trPr>
        <w:tc>
          <w:tcPr>
            <w:tcW w:w="1080" w:type="dxa"/>
          </w:tcPr>
          <w:p w14:paraId="2FAA7982" w14:textId="76F4D3D4" w:rsidR="00F409BF" w:rsidRDefault="00F409BF" w:rsidP="00E35D3B">
            <w:pPr>
              <w:spacing w:after="120"/>
              <w:rPr>
                <w:rStyle w:val="Strong"/>
                <w:b w:val="0"/>
              </w:rPr>
            </w:pPr>
            <w:r>
              <w:rPr>
                <w:rStyle w:val="Strong"/>
                <w:b w:val="0"/>
              </w:rPr>
              <w:t>4B.18</w:t>
            </w:r>
          </w:p>
        </w:tc>
        <w:tc>
          <w:tcPr>
            <w:tcW w:w="1890" w:type="dxa"/>
          </w:tcPr>
          <w:p w14:paraId="3A0431A4" w14:textId="296F5B49" w:rsidR="00F409BF" w:rsidRDefault="00F409BF" w:rsidP="00E35D3B">
            <w:pPr>
              <w:spacing w:after="120"/>
              <w:rPr>
                <w:rStyle w:val="Strong"/>
                <w:b w:val="0"/>
              </w:rPr>
            </w:pPr>
            <w:r>
              <w:rPr>
                <w:rStyle w:val="Strong"/>
                <w:b w:val="0"/>
              </w:rPr>
              <w:t>Priorities</w:t>
            </w:r>
          </w:p>
        </w:tc>
        <w:tc>
          <w:tcPr>
            <w:tcW w:w="6480" w:type="dxa"/>
          </w:tcPr>
          <w:p w14:paraId="4DF12A02" w14:textId="2849E9FB" w:rsidR="00F409BF" w:rsidRDefault="00F409BF" w:rsidP="00E35D3B">
            <w:pPr>
              <w:spacing w:after="120"/>
              <w:rPr>
                <w:rStyle w:val="Strong"/>
                <w:b w:val="0"/>
              </w:rPr>
            </w:pPr>
            <w:r>
              <w:rPr>
                <w:rStyle w:val="Strong"/>
                <w:b w:val="0"/>
              </w:rPr>
              <w:t xml:space="preserve">Select the Priorities tab at the top of the screen and continue to </w:t>
            </w:r>
            <w:hyperlink w:anchor="_Step_5:_Define" w:history="1">
              <w:r w:rsidRPr="00F409BF">
                <w:rPr>
                  <w:rStyle w:val="Hyperlink"/>
                </w:rPr>
                <w:t>Step 5</w:t>
              </w:r>
            </w:hyperlink>
            <w:r>
              <w:rPr>
                <w:rStyle w:val="Strong"/>
                <w:b w:val="0"/>
              </w:rPr>
              <w:t>.</w:t>
            </w:r>
          </w:p>
        </w:tc>
      </w:tr>
    </w:tbl>
    <w:p w14:paraId="4069A541" w14:textId="577FBE67" w:rsidR="00327B70" w:rsidRDefault="00327B70" w:rsidP="00327B70">
      <w:pPr>
        <w:pStyle w:val="Heading3"/>
      </w:pPr>
      <w:bookmarkStart w:id="202" w:name="_Step_5:_Define"/>
      <w:bookmarkStart w:id="203" w:name="_Toc393983649"/>
      <w:bookmarkEnd w:id="202"/>
      <w:r>
        <w:t>Step 5: Define the Data Priorities to Use in the Summary</w:t>
      </w:r>
      <w:bookmarkEnd w:id="203"/>
    </w:p>
    <w:p w14:paraId="3CB04AB2" w14:textId="096C0CE0" w:rsidR="00327B70" w:rsidRDefault="00F409BF" w:rsidP="00F409BF">
      <w:r>
        <w:t>If multiple data sets exist for a setting, this screen sets the priorities on which data set to use first, second, third, and so on.  If setting data does not exist in any of the priority options, the setting will not be included in the summary.</w:t>
      </w:r>
    </w:p>
    <w:p w14:paraId="51700AA6" w14:textId="011291BE" w:rsidR="00F409BF" w:rsidRDefault="00F409BF" w:rsidP="00F06849">
      <w:pPr>
        <w:pStyle w:val="Caption"/>
      </w:pPr>
      <w:bookmarkStart w:id="204" w:name="_Toc393983789"/>
      <w:r>
        <w:lastRenderedPageBreak/>
        <w:t xml:space="preserve">Figure </w:t>
      </w:r>
      <w:fldSimple w:instr=" SEQ Figure \* ARABIC ">
        <w:r w:rsidR="003F3B45">
          <w:rPr>
            <w:noProof/>
          </w:rPr>
          <w:t>116</w:t>
        </w:r>
      </w:fldSimple>
      <w:r>
        <w:t>: Data priority form</w:t>
      </w:r>
      <w:bookmarkEnd w:id="204"/>
    </w:p>
    <w:p w14:paraId="1982B927" w14:textId="1922C296" w:rsidR="00F409BF" w:rsidRDefault="00F409BF" w:rsidP="00F409BF">
      <w:pPr>
        <w:pStyle w:val="Graphic"/>
      </w:pPr>
      <w:r>
        <w:drawing>
          <wp:inline distT="0" distB="0" distL="0" distR="0" wp14:anchorId="331A3ED9" wp14:editId="3F876A8E">
            <wp:extent cx="4991478" cy="2052100"/>
            <wp:effectExtent l="19050" t="19050" r="19050" b="24765"/>
            <wp:docPr id="129" name="Picture 129" descr="screen shot of Data Priority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0" y="0"/>
                      <a:ext cx="4992372" cy="2052468"/>
                    </a:xfrm>
                    <a:prstGeom prst="rect">
                      <a:avLst/>
                    </a:prstGeom>
                    <a:noFill/>
                    <a:ln>
                      <a:solidFill>
                        <a:schemeClr val="tx1"/>
                      </a:solidFill>
                    </a:ln>
                  </pic:spPr>
                </pic:pic>
              </a:graphicData>
            </a:graphic>
          </wp:inline>
        </w:drawing>
      </w:r>
    </w:p>
    <w:p w14:paraId="03FB797E" w14:textId="25E933E0" w:rsidR="0092644C" w:rsidRPr="00746A9D" w:rsidRDefault="0092644C" w:rsidP="00F06849">
      <w:pPr>
        <w:pStyle w:val="Caption"/>
      </w:pPr>
      <w:bookmarkStart w:id="205" w:name="_Toc393724220"/>
      <w:r w:rsidRPr="00844472">
        <w:t xml:space="preserve">Table </w:t>
      </w:r>
      <w:fldSimple w:instr=" SEQ Table \* ARABIC ">
        <w:r w:rsidR="003F3B45">
          <w:rPr>
            <w:noProof/>
          </w:rPr>
          <w:t>16</w:t>
        </w:r>
      </w:fldSimple>
      <w:r w:rsidRPr="00844472">
        <w:t xml:space="preserve">: </w:t>
      </w:r>
      <w:r>
        <w:t xml:space="preserve">Define </w:t>
      </w:r>
      <w:r w:rsidR="00F409BF">
        <w:t>data priorities</w:t>
      </w:r>
      <w:r>
        <w:t xml:space="preserve"> steps</w:t>
      </w:r>
      <w:bookmarkEnd w:id="205"/>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defining data priority steps, fields, and commands"/>
      </w:tblPr>
      <w:tblGrid>
        <w:gridCol w:w="1080"/>
        <w:gridCol w:w="1890"/>
        <w:gridCol w:w="6480"/>
      </w:tblGrid>
      <w:tr w:rsidR="0092644C" w14:paraId="13A8A6B9" w14:textId="77777777" w:rsidTr="00E35D3B">
        <w:trPr>
          <w:tblHeader/>
        </w:trPr>
        <w:tc>
          <w:tcPr>
            <w:tcW w:w="1080" w:type="dxa"/>
            <w:shd w:val="clear" w:color="auto" w:fill="0B610D"/>
          </w:tcPr>
          <w:p w14:paraId="61708155" w14:textId="77777777" w:rsidR="0092644C" w:rsidRDefault="0092644C" w:rsidP="00E35D3B">
            <w:pPr>
              <w:pStyle w:val="TableHeaderRow"/>
              <w:rPr>
                <w:rStyle w:val="Strong"/>
              </w:rPr>
            </w:pPr>
            <w:r>
              <w:rPr>
                <w:rStyle w:val="Strong"/>
              </w:rPr>
              <w:t>Step</w:t>
            </w:r>
          </w:p>
        </w:tc>
        <w:tc>
          <w:tcPr>
            <w:tcW w:w="1890" w:type="dxa"/>
            <w:shd w:val="clear" w:color="auto" w:fill="0B610D"/>
          </w:tcPr>
          <w:p w14:paraId="341E7A50" w14:textId="77777777" w:rsidR="0092644C" w:rsidRDefault="0092644C" w:rsidP="00E35D3B">
            <w:pPr>
              <w:pStyle w:val="TableHeaderRow"/>
              <w:rPr>
                <w:rStyle w:val="Strong"/>
              </w:rPr>
            </w:pPr>
            <w:r>
              <w:rPr>
                <w:rStyle w:val="Strong"/>
              </w:rPr>
              <w:t>Field</w:t>
            </w:r>
          </w:p>
        </w:tc>
        <w:tc>
          <w:tcPr>
            <w:tcW w:w="6480" w:type="dxa"/>
            <w:shd w:val="clear" w:color="auto" w:fill="0B610D"/>
          </w:tcPr>
          <w:p w14:paraId="10472023" w14:textId="77777777" w:rsidR="0092644C" w:rsidRPr="006C25DD" w:rsidRDefault="0092644C" w:rsidP="00E35D3B">
            <w:pPr>
              <w:pStyle w:val="TableHeaderRow"/>
              <w:rPr>
                <w:rStyle w:val="Strong"/>
              </w:rPr>
            </w:pPr>
            <w:r>
              <w:rPr>
                <w:rStyle w:val="Strong"/>
              </w:rPr>
              <w:t>Command</w:t>
            </w:r>
          </w:p>
        </w:tc>
      </w:tr>
      <w:tr w:rsidR="0092644C" w:rsidRPr="00BA4EAB" w14:paraId="0E8BE2CF" w14:textId="77777777" w:rsidTr="00E35D3B">
        <w:trPr>
          <w:cantSplit/>
        </w:trPr>
        <w:tc>
          <w:tcPr>
            <w:tcW w:w="1080" w:type="dxa"/>
          </w:tcPr>
          <w:p w14:paraId="4810D00A" w14:textId="184E7644" w:rsidR="0092644C" w:rsidRDefault="00F409BF" w:rsidP="00E35D3B">
            <w:pPr>
              <w:spacing w:after="120"/>
              <w:rPr>
                <w:rStyle w:val="Strong"/>
                <w:b w:val="0"/>
              </w:rPr>
            </w:pPr>
            <w:r>
              <w:rPr>
                <w:rStyle w:val="Strong"/>
                <w:b w:val="0"/>
              </w:rPr>
              <w:t>5</w:t>
            </w:r>
            <w:r w:rsidR="0092644C">
              <w:rPr>
                <w:rStyle w:val="Strong"/>
                <w:b w:val="0"/>
              </w:rPr>
              <w:t>.1</w:t>
            </w:r>
          </w:p>
        </w:tc>
        <w:tc>
          <w:tcPr>
            <w:tcW w:w="1890" w:type="dxa"/>
          </w:tcPr>
          <w:p w14:paraId="4809D863" w14:textId="6FABDAA8" w:rsidR="0092644C" w:rsidRPr="002F2C05" w:rsidRDefault="00F409BF" w:rsidP="00E35D3B">
            <w:pPr>
              <w:spacing w:after="120"/>
              <w:rPr>
                <w:b/>
              </w:rPr>
            </w:pPr>
            <w:r>
              <w:rPr>
                <w:rStyle w:val="Strong"/>
                <w:b w:val="0"/>
              </w:rPr>
              <w:t>Priority</w:t>
            </w:r>
          </w:p>
        </w:tc>
        <w:tc>
          <w:tcPr>
            <w:tcW w:w="6480" w:type="dxa"/>
          </w:tcPr>
          <w:p w14:paraId="3CBF361E" w14:textId="415A9237" w:rsidR="0092644C" w:rsidRPr="0030001F" w:rsidRDefault="00F409BF" w:rsidP="00E35D3B">
            <w:pPr>
              <w:spacing w:after="120"/>
              <w:rPr>
                <w:b/>
              </w:rPr>
            </w:pPr>
            <w:r w:rsidRPr="00C525D5">
              <w:rPr>
                <w:rStyle w:val="Strong"/>
              </w:rPr>
              <w:t>Required.</w:t>
            </w:r>
            <w:r>
              <w:rPr>
                <w:rStyle w:val="Strong"/>
                <w:b w:val="0"/>
              </w:rPr>
              <w:t xml:space="preserve">  Enter the priority number, in descending order, of the data to use for each setting in the summary.</w:t>
            </w:r>
          </w:p>
        </w:tc>
      </w:tr>
      <w:tr w:rsidR="00F409BF" w:rsidRPr="00BA4EAB" w14:paraId="3FB8CF73" w14:textId="77777777" w:rsidTr="00E35D3B">
        <w:trPr>
          <w:cantSplit/>
        </w:trPr>
        <w:tc>
          <w:tcPr>
            <w:tcW w:w="1080" w:type="dxa"/>
          </w:tcPr>
          <w:p w14:paraId="2C0A426B" w14:textId="2FFB3CB4" w:rsidR="00F409BF" w:rsidRDefault="00F409BF" w:rsidP="00E35D3B">
            <w:pPr>
              <w:spacing w:after="120"/>
              <w:rPr>
                <w:rStyle w:val="Strong"/>
                <w:b w:val="0"/>
              </w:rPr>
            </w:pPr>
            <w:r>
              <w:rPr>
                <w:rStyle w:val="Strong"/>
                <w:b w:val="0"/>
              </w:rPr>
              <w:t>5.2</w:t>
            </w:r>
          </w:p>
        </w:tc>
        <w:tc>
          <w:tcPr>
            <w:tcW w:w="1890" w:type="dxa"/>
          </w:tcPr>
          <w:p w14:paraId="20A2C5A2" w14:textId="54549BA2" w:rsidR="00F409BF" w:rsidRDefault="00F409BF" w:rsidP="00E35D3B">
            <w:pPr>
              <w:spacing w:after="120"/>
              <w:rPr>
                <w:rStyle w:val="Strong"/>
                <w:b w:val="0"/>
              </w:rPr>
            </w:pPr>
            <w:r>
              <w:rPr>
                <w:rStyle w:val="Strong"/>
                <w:b w:val="0"/>
              </w:rPr>
              <w:t>Data Source</w:t>
            </w:r>
          </w:p>
        </w:tc>
        <w:tc>
          <w:tcPr>
            <w:tcW w:w="6480" w:type="dxa"/>
          </w:tcPr>
          <w:p w14:paraId="1F84ABA0" w14:textId="1384F6C6" w:rsidR="00F409BF" w:rsidRDefault="00F409BF" w:rsidP="00E35D3B">
            <w:pPr>
              <w:spacing w:after="120"/>
              <w:rPr>
                <w:rStyle w:val="Strong"/>
                <w:b w:val="0"/>
              </w:rPr>
            </w:pPr>
            <w:r w:rsidRPr="00C525D5">
              <w:rPr>
                <w:rStyle w:val="Strong"/>
              </w:rPr>
              <w:t>Required.</w:t>
            </w:r>
            <w:r>
              <w:rPr>
                <w:rStyle w:val="Strong"/>
                <w:b w:val="0"/>
              </w:rPr>
              <w:t xml:space="preserve">  Enter the data source for each priority.  “FSVeg” refers to the data stored in the FSVeg Oracle database tables and “PERM” refers to data migrated into the “perm” tables such as satellite and photo interpretation data.</w:t>
            </w:r>
          </w:p>
        </w:tc>
      </w:tr>
      <w:tr w:rsidR="00F409BF" w:rsidRPr="00BA4EAB" w14:paraId="4AFD1734" w14:textId="77777777" w:rsidTr="00E35D3B">
        <w:trPr>
          <w:cantSplit/>
        </w:trPr>
        <w:tc>
          <w:tcPr>
            <w:tcW w:w="1080" w:type="dxa"/>
          </w:tcPr>
          <w:p w14:paraId="0830B492" w14:textId="6A6FF89C" w:rsidR="00F409BF" w:rsidRDefault="00F409BF" w:rsidP="00E35D3B">
            <w:pPr>
              <w:spacing w:after="120"/>
              <w:rPr>
                <w:rStyle w:val="Strong"/>
                <w:b w:val="0"/>
              </w:rPr>
            </w:pPr>
            <w:r>
              <w:rPr>
                <w:rStyle w:val="Strong"/>
                <w:b w:val="0"/>
              </w:rPr>
              <w:t>5.3</w:t>
            </w:r>
          </w:p>
        </w:tc>
        <w:tc>
          <w:tcPr>
            <w:tcW w:w="1890" w:type="dxa"/>
          </w:tcPr>
          <w:p w14:paraId="4F8BF96A" w14:textId="64A166E4" w:rsidR="00F409BF" w:rsidRDefault="00F409BF" w:rsidP="00E35D3B">
            <w:pPr>
              <w:spacing w:after="120"/>
              <w:rPr>
                <w:rStyle w:val="Strong"/>
                <w:b w:val="0"/>
              </w:rPr>
            </w:pPr>
            <w:r>
              <w:rPr>
                <w:rStyle w:val="Strong"/>
                <w:b w:val="0"/>
              </w:rPr>
              <w:t>Data Method</w:t>
            </w:r>
          </w:p>
        </w:tc>
        <w:tc>
          <w:tcPr>
            <w:tcW w:w="6480" w:type="dxa"/>
          </w:tcPr>
          <w:p w14:paraId="132FE801" w14:textId="77777777" w:rsidR="00F409BF" w:rsidRDefault="00F409BF" w:rsidP="00E35D3B">
            <w:pPr>
              <w:spacing w:after="120"/>
              <w:rPr>
                <w:rStyle w:val="Strong"/>
                <w:b w:val="0"/>
              </w:rPr>
            </w:pPr>
            <w:r>
              <w:rPr>
                <w:rStyle w:val="Strong"/>
                <w:b w:val="0"/>
              </w:rPr>
              <w:t>Enter how the data was collected:</w:t>
            </w:r>
          </w:p>
          <w:p w14:paraId="66286317" w14:textId="77777777" w:rsidR="00F409BF" w:rsidRDefault="00F409BF" w:rsidP="009410C1">
            <w:pPr>
              <w:pStyle w:val="ListParagraph"/>
              <w:numPr>
                <w:ilvl w:val="0"/>
                <w:numId w:val="25"/>
              </w:numPr>
              <w:spacing w:after="60"/>
              <w:ind w:left="619"/>
              <w:rPr>
                <w:rStyle w:val="Strong"/>
                <w:b w:val="0"/>
              </w:rPr>
            </w:pPr>
            <w:r w:rsidRPr="00F409BF">
              <w:rPr>
                <w:rStyle w:val="Strong"/>
              </w:rPr>
              <w:t>Intensive:</w:t>
            </w:r>
            <w:r>
              <w:rPr>
                <w:rStyle w:val="Strong"/>
                <w:b w:val="0"/>
              </w:rPr>
              <w:t xml:space="preserve"> CSE intensive data</w:t>
            </w:r>
          </w:p>
          <w:p w14:paraId="41C687CC" w14:textId="77777777" w:rsidR="00F409BF" w:rsidRDefault="00F409BF" w:rsidP="009410C1">
            <w:pPr>
              <w:pStyle w:val="ListParagraph"/>
              <w:numPr>
                <w:ilvl w:val="0"/>
                <w:numId w:val="25"/>
              </w:numPr>
              <w:spacing w:after="60"/>
              <w:ind w:left="619"/>
              <w:rPr>
                <w:rStyle w:val="Strong"/>
                <w:b w:val="0"/>
              </w:rPr>
            </w:pPr>
            <w:r w:rsidRPr="00F409BF">
              <w:rPr>
                <w:rStyle w:val="Strong"/>
              </w:rPr>
              <w:t>Extensive:</w:t>
            </w:r>
            <w:r>
              <w:rPr>
                <w:rStyle w:val="Strong"/>
                <w:b w:val="0"/>
              </w:rPr>
              <w:t xml:space="preserve"> CSE extensive data</w:t>
            </w:r>
          </w:p>
          <w:p w14:paraId="5C94CC3D" w14:textId="77777777" w:rsidR="00F409BF" w:rsidRDefault="00F409BF" w:rsidP="009410C1">
            <w:pPr>
              <w:pStyle w:val="ListParagraph"/>
              <w:numPr>
                <w:ilvl w:val="0"/>
                <w:numId w:val="25"/>
              </w:numPr>
              <w:spacing w:after="60"/>
              <w:ind w:left="619"/>
              <w:rPr>
                <w:rStyle w:val="Strong"/>
                <w:b w:val="0"/>
              </w:rPr>
            </w:pPr>
            <w:r w:rsidRPr="00F409BF">
              <w:rPr>
                <w:rStyle w:val="Strong"/>
              </w:rPr>
              <w:t>Quick Plot:</w:t>
            </w:r>
            <w:r>
              <w:rPr>
                <w:rStyle w:val="Strong"/>
                <w:b w:val="0"/>
              </w:rPr>
              <w:t xml:space="preserve"> CSE quick plot data</w:t>
            </w:r>
          </w:p>
          <w:p w14:paraId="78A39BD6" w14:textId="77777777" w:rsidR="00F409BF" w:rsidRDefault="00F409BF" w:rsidP="009410C1">
            <w:pPr>
              <w:pStyle w:val="ListParagraph"/>
              <w:numPr>
                <w:ilvl w:val="0"/>
                <w:numId w:val="25"/>
              </w:numPr>
              <w:spacing w:after="60"/>
              <w:ind w:left="619"/>
              <w:rPr>
                <w:rStyle w:val="Strong"/>
                <w:b w:val="0"/>
              </w:rPr>
            </w:pPr>
            <w:r w:rsidRPr="00F409BF">
              <w:rPr>
                <w:rStyle w:val="Strong"/>
              </w:rPr>
              <w:t>Stand Exam:</w:t>
            </w:r>
            <w:r>
              <w:rPr>
                <w:rStyle w:val="Strong"/>
                <w:b w:val="0"/>
              </w:rPr>
              <w:t xml:space="preserve"> Legacy summarized stand exam data (PERM source only)</w:t>
            </w:r>
          </w:p>
          <w:p w14:paraId="516A3C20" w14:textId="77777777" w:rsidR="00F409BF" w:rsidRDefault="00F409BF" w:rsidP="009410C1">
            <w:pPr>
              <w:pStyle w:val="ListParagraph"/>
              <w:numPr>
                <w:ilvl w:val="0"/>
                <w:numId w:val="25"/>
              </w:numPr>
              <w:spacing w:after="60"/>
              <w:ind w:left="619"/>
              <w:rPr>
                <w:rStyle w:val="Strong"/>
                <w:b w:val="0"/>
              </w:rPr>
            </w:pPr>
            <w:r w:rsidRPr="00F409BF">
              <w:rPr>
                <w:rStyle w:val="Strong"/>
              </w:rPr>
              <w:t>Photo Interpretation:</w:t>
            </w:r>
            <w:r>
              <w:rPr>
                <w:rStyle w:val="Strong"/>
                <w:b w:val="0"/>
              </w:rPr>
              <w:t xml:space="preserve"> Photo interpretations data (PERM source only)</w:t>
            </w:r>
          </w:p>
          <w:p w14:paraId="30D6F015" w14:textId="77777777" w:rsidR="00F409BF" w:rsidRDefault="00F409BF" w:rsidP="009410C1">
            <w:pPr>
              <w:pStyle w:val="ListParagraph"/>
              <w:numPr>
                <w:ilvl w:val="0"/>
                <w:numId w:val="25"/>
              </w:numPr>
              <w:spacing w:after="60"/>
              <w:ind w:left="619"/>
              <w:rPr>
                <w:rStyle w:val="Strong"/>
                <w:b w:val="0"/>
              </w:rPr>
            </w:pPr>
            <w:r w:rsidRPr="00F409BF">
              <w:rPr>
                <w:rStyle w:val="Strong"/>
              </w:rPr>
              <w:t>Satellite Image:</w:t>
            </w:r>
            <w:r>
              <w:rPr>
                <w:rStyle w:val="Strong"/>
                <w:b w:val="0"/>
              </w:rPr>
              <w:t xml:space="preserve"> Satellite imagery data</w:t>
            </w:r>
          </w:p>
          <w:p w14:paraId="47EC3013" w14:textId="635412F6" w:rsidR="00F409BF" w:rsidRPr="00F409BF" w:rsidRDefault="00F409BF" w:rsidP="00942592">
            <w:pPr>
              <w:pStyle w:val="ListParagraph"/>
              <w:numPr>
                <w:ilvl w:val="0"/>
                <w:numId w:val="25"/>
              </w:numPr>
              <w:spacing w:after="120"/>
              <w:ind w:left="612"/>
              <w:rPr>
                <w:rStyle w:val="Strong"/>
                <w:b w:val="0"/>
              </w:rPr>
            </w:pPr>
            <w:r w:rsidRPr="00F409BF">
              <w:rPr>
                <w:rStyle w:val="Strong"/>
              </w:rPr>
              <w:t>No Tree Data Collected:</w:t>
            </w:r>
            <w:r>
              <w:rPr>
                <w:rStyle w:val="Strong"/>
                <w:b w:val="0"/>
              </w:rPr>
              <w:t xml:space="preserve"> Stand with down woody, cover, or surface cover data only</w:t>
            </w:r>
          </w:p>
        </w:tc>
      </w:tr>
      <w:tr w:rsidR="00F409BF" w:rsidRPr="00BA4EAB" w14:paraId="4F108420" w14:textId="77777777" w:rsidTr="00E35D3B">
        <w:trPr>
          <w:cantSplit/>
        </w:trPr>
        <w:tc>
          <w:tcPr>
            <w:tcW w:w="1080" w:type="dxa"/>
          </w:tcPr>
          <w:p w14:paraId="15003504" w14:textId="40C51219" w:rsidR="00F409BF" w:rsidRDefault="00F409BF" w:rsidP="00E35D3B">
            <w:pPr>
              <w:spacing w:after="120"/>
              <w:rPr>
                <w:rStyle w:val="Strong"/>
                <w:b w:val="0"/>
              </w:rPr>
            </w:pPr>
            <w:r>
              <w:rPr>
                <w:rStyle w:val="Strong"/>
                <w:b w:val="0"/>
              </w:rPr>
              <w:t>5.4</w:t>
            </w:r>
          </w:p>
        </w:tc>
        <w:tc>
          <w:tcPr>
            <w:tcW w:w="1890" w:type="dxa"/>
          </w:tcPr>
          <w:p w14:paraId="43FEA2E9" w14:textId="0D082E79" w:rsidR="00F409BF" w:rsidRDefault="00F409BF" w:rsidP="00E35D3B">
            <w:pPr>
              <w:spacing w:after="120"/>
              <w:rPr>
                <w:rStyle w:val="Strong"/>
                <w:b w:val="0"/>
              </w:rPr>
            </w:pPr>
            <w:r>
              <w:rPr>
                <w:rStyle w:val="Strong"/>
                <w:b w:val="0"/>
              </w:rPr>
              <w:t>Cluster?</w:t>
            </w:r>
          </w:p>
        </w:tc>
        <w:tc>
          <w:tcPr>
            <w:tcW w:w="6480" w:type="dxa"/>
          </w:tcPr>
          <w:p w14:paraId="1ABC90ED" w14:textId="7D99DFE9" w:rsidR="00F409BF" w:rsidRDefault="00F409BF" w:rsidP="00E35D3B">
            <w:pPr>
              <w:spacing w:after="120"/>
              <w:rPr>
                <w:rStyle w:val="Strong"/>
                <w:b w:val="0"/>
              </w:rPr>
            </w:pPr>
            <w:r>
              <w:rPr>
                <w:rStyle w:val="Strong"/>
                <w:b w:val="0"/>
              </w:rPr>
              <w:t>If the data is cluster data, set the Data Source to “FSVeg” and set the Data Method to “Intensive.”</w:t>
            </w:r>
          </w:p>
        </w:tc>
      </w:tr>
      <w:tr w:rsidR="00F409BF" w:rsidRPr="00BA4EAB" w14:paraId="64C21195" w14:textId="77777777" w:rsidTr="00E35D3B">
        <w:trPr>
          <w:cantSplit/>
        </w:trPr>
        <w:tc>
          <w:tcPr>
            <w:tcW w:w="1080" w:type="dxa"/>
          </w:tcPr>
          <w:p w14:paraId="483C2E7F" w14:textId="042970DA" w:rsidR="00F409BF" w:rsidRDefault="00F409BF" w:rsidP="00E35D3B">
            <w:pPr>
              <w:spacing w:after="120"/>
              <w:rPr>
                <w:rStyle w:val="Strong"/>
                <w:b w:val="0"/>
              </w:rPr>
            </w:pPr>
            <w:r>
              <w:rPr>
                <w:rStyle w:val="Strong"/>
                <w:b w:val="0"/>
              </w:rPr>
              <w:t>5.5</w:t>
            </w:r>
          </w:p>
        </w:tc>
        <w:tc>
          <w:tcPr>
            <w:tcW w:w="1890" w:type="dxa"/>
          </w:tcPr>
          <w:p w14:paraId="47D09700" w14:textId="44DB0801" w:rsidR="00F409BF" w:rsidRDefault="00F409BF" w:rsidP="00E35D3B">
            <w:pPr>
              <w:spacing w:after="120"/>
              <w:rPr>
                <w:rStyle w:val="Strong"/>
                <w:b w:val="0"/>
              </w:rPr>
            </w:pPr>
            <w:r>
              <w:rPr>
                <w:rStyle w:val="Strong"/>
                <w:b w:val="0"/>
              </w:rPr>
              <w:t>Groupings</w:t>
            </w:r>
          </w:p>
        </w:tc>
        <w:tc>
          <w:tcPr>
            <w:tcW w:w="6480" w:type="dxa"/>
          </w:tcPr>
          <w:p w14:paraId="283DC52D" w14:textId="7909FFC3" w:rsidR="00F409BF" w:rsidRDefault="00F409BF" w:rsidP="00E35D3B">
            <w:pPr>
              <w:spacing w:after="120"/>
              <w:rPr>
                <w:rStyle w:val="Strong"/>
                <w:b w:val="0"/>
              </w:rPr>
            </w:pPr>
            <w:r>
              <w:rPr>
                <w:rStyle w:val="Strong"/>
                <w:b w:val="0"/>
              </w:rPr>
              <w:t xml:space="preserve">Select the “Groupings” tab at the top of the screen and continue to </w:t>
            </w:r>
            <w:hyperlink w:anchor="_Step_6:_Select/Create" w:history="1">
              <w:r w:rsidRPr="00F409BF">
                <w:rPr>
                  <w:rStyle w:val="Hyperlink"/>
                </w:rPr>
                <w:t>Step 6</w:t>
              </w:r>
            </w:hyperlink>
            <w:r>
              <w:rPr>
                <w:rStyle w:val="Strong"/>
                <w:b w:val="0"/>
              </w:rPr>
              <w:t>.</w:t>
            </w:r>
          </w:p>
        </w:tc>
      </w:tr>
    </w:tbl>
    <w:p w14:paraId="6EE8FB65" w14:textId="77777777" w:rsidR="009410C1" w:rsidRDefault="009410C1" w:rsidP="009410C1">
      <w:bookmarkStart w:id="206" w:name="_Step_6:_Select/Create"/>
      <w:bookmarkStart w:id="207" w:name="_Toc393983650"/>
      <w:bookmarkEnd w:id="206"/>
      <w:r>
        <w:br w:type="page"/>
      </w:r>
    </w:p>
    <w:p w14:paraId="640B75B9" w14:textId="349C655A" w:rsidR="00327B70" w:rsidRDefault="00327B70" w:rsidP="00327B70">
      <w:pPr>
        <w:pStyle w:val="Heading3"/>
      </w:pPr>
      <w:r>
        <w:lastRenderedPageBreak/>
        <w:t>Step 6: Select/Create One or More Groups to Use in the Summary</w:t>
      </w:r>
      <w:bookmarkEnd w:id="207"/>
    </w:p>
    <w:p w14:paraId="26B0371D" w14:textId="562E7D8C" w:rsidR="00327B70" w:rsidRDefault="00942592" w:rsidP="00327B70">
      <w:r>
        <w:t>The data in each Summary can be “grouped” into logical categories.  Examples include:</w:t>
      </w:r>
    </w:p>
    <w:p w14:paraId="3960EB45" w14:textId="55F08C54" w:rsidR="00942592" w:rsidRDefault="00496956" w:rsidP="00942592">
      <w:pPr>
        <w:pStyle w:val="ListParagraph"/>
        <w:numPr>
          <w:ilvl w:val="0"/>
          <w:numId w:val="24"/>
        </w:numPr>
      </w:pPr>
      <w:r w:rsidRPr="00496956">
        <w:rPr>
          <w:rStyle w:val="Strong"/>
        </w:rPr>
        <w:t>Tree Diameters:</w:t>
      </w:r>
      <w:r>
        <w:t xml:space="preserve"> group the data by tree diameters</w:t>
      </w:r>
    </w:p>
    <w:p w14:paraId="606D2350" w14:textId="3F09D28B" w:rsidR="00496956" w:rsidRDefault="00496956" w:rsidP="00942592">
      <w:pPr>
        <w:pStyle w:val="ListParagraph"/>
        <w:numPr>
          <w:ilvl w:val="0"/>
          <w:numId w:val="24"/>
        </w:numPr>
      </w:pPr>
      <w:r w:rsidRPr="00496956">
        <w:rPr>
          <w:rStyle w:val="Strong"/>
        </w:rPr>
        <w:t>Species:</w:t>
      </w:r>
      <w:r>
        <w:t xml:space="preserve"> group the data by species</w:t>
      </w:r>
    </w:p>
    <w:p w14:paraId="08444B4F" w14:textId="5FFE6E8A" w:rsidR="00496956" w:rsidRDefault="00496956" w:rsidP="00942592">
      <w:pPr>
        <w:pStyle w:val="ListParagraph"/>
        <w:numPr>
          <w:ilvl w:val="0"/>
          <w:numId w:val="24"/>
        </w:numPr>
      </w:pPr>
      <w:r w:rsidRPr="00496956">
        <w:rPr>
          <w:rStyle w:val="Strong"/>
        </w:rPr>
        <w:t>Live/Dead:</w:t>
      </w:r>
      <w:r>
        <w:t xml:space="preserve"> group the data by live and dead categories</w:t>
      </w:r>
    </w:p>
    <w:p w14:paraId="76DEE4DA" w14:textId="3EE37AD3" w:rsidR="00496956" w:rsidRDefault="00496956" w:rsidP="00942592">
      <w:pPr>
        <w:pStyle w:val="ListParagraph"/>
        <w:numPr>
          <w:ilvl w:val="0"/>
          <w:numId w:val="24"/>
        </w:numPr>
      </w:pPr>
      <w:r w:rsidRPr="00496956">
        <w:rPr>
          <w:rStyle w:val="Strong"/>
        </w:rPr>
        <w:t>Wildlife:</w:t>
      </w:r>
      <w:r>
        <w:t xml:space="preserve"> group the data by a variety of wildlife habitat categories</w:t>
      </w:r>
    </w:p>
    <w:p w14:paraId="513F2582" w14:textId="2564F8AD" w:rsidR="00327B70" w:rsidRDefault="00942592" w:rsidP="00327B70">
      <w:r>
        <w:t>Each Summary may include one or more groups and each group may be used in one or more summaries</w:t>
      </w:r>
      <w:r w:rsidR="00C525D5">
        <w:t xml:space="preserve">, as shown in </w:t>
      </w:r>
      <w:r w:rsidR="00E254F4" w:rsidRPr="00E254F4">
        <w:rPr>
          <w:rStyle w:val="FigureTablelinkChar"/>
        </w:rPr>
        <w:fldChar w:fldCharType="begin"/>
      </w:r>
      <w:r w:rsidR="00E254F4" w:rsidRPr="00E254F4">
        <w:rPr>
          <w:rStyle w:val="FigureTablelinkChar"/>
        </w:rPr>
        <w:instrText xml:space="preserve"> REF _Ref410310882 \h </w:instrText>
      </w:r>
      <w:r w:rsidR="00E254F4">
        <w:rPr>
          <w:rStyle w:val="FigureTablelinkChar"/>
        </w:rPr>
        <w:instrText xml:space="preserve"> \* MERGEFORMAT </w:instrText>
      </w:r>
      <w:r w:rsidR="00E254F4" w:rsidRPr="00E254F4">
        <w:rPr>
          <w:rStyle w:val="FigureTablelinkChar"/>
        </w:rPr>
      </w:r>
      <w:r w:rsidR="00E254F4" w:rsidRPr="00E254F4">
        <w:rPr>
          <w:rStyle w:val="FigureTablelinkChar"/>
        </w:rPr>
        <w:fldChar w:fldCharType="separate"/>
      </w:r>
      <w:r w:rsidR="003F3B45" w:rsidRPr="003F3B45">
        <w:rPr>
          <w:rStyle w:val="FigureTablelinkChar"/>
        </w:rPr>
        <w:t>Figure 117</w:t>
      </w:r>
      <w:r w:rsidR="00E254F4" w:rsidRPr="00E254F4">
        <w:rPr>
          <w:rStyle w:val="FigureTablelinkChar"/>
        </w:rPr>
        <w:fldChar w:fldCharType="end"/>
      </w:r>
      <w:r w:rsidR="00C525D5">
        <w:t>.</w:t>
      </w:r>
    </w:p>
    <w:p w14:paraId="475825F8" w14:textId="406DC92A" w:rsidR="00C525D5" w:rsidRDefault="00C525D5" w:rsidP="00F06849">
      <w:pPr>
        <w:pStyle w:val="Caption"/>
      </w:pPr>
      <w:bookmarkStart w:id="208" w:name="_Ref410310882"/>
      <w:bookmarkStart w:id="209" w:name="_Toc393983790"/>
      <w:r>
        <w:t xml:space="preserve">Figure </w:t>
      </w:r>
      <w:fldSimple w:instr=" SEQ Figure \* ARABIC ">
        <w:r w:rsidR="003F3B45">
          <w:rPr>
            <w:noProof/>
          </w:rPr>
          <w:t>117</w:t>
        </w:r>
      </w:fldSimple>
      <w:bookmarkEnd w:id="208"/>
      <w:r>
        <w:t>: Summary/group diagram</w:t>
      </w:r>
      <w:bookmarkEnd w:id="209"/>
    </w:p>
    <w:p w14:paraId="7E8EBB1F" w14:textId="6BA42880" w:rsidR="00327B70" w:rsidRDefault="00C525D5" w:rsidP="00327B70">
      <w:pPr>
        <w:pStyle w:val="Graphic"/>
      </w:pPr>
      <w:r>
        <w:drawing>
          <wp:inline distT="0" distB="0" distL="0" distR="0" wp14:anchorId="13B2AEFD" wp14:editId="64DF86C0">
            <wp:extent cx="3592591" cy="2676832"/>
            <wp:effectExtent l="0" t="0" r="8255" b="9525"/>
            <wp:docPr id="132" name="Picture 132" descr="diagram showing two rectangles representing two summaries.  Each rectangle has multiple ovals with lines coming to it; the ovals represent different groups.  Groups can be connected to more than one summ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8"/>
                    <a:stretch>
                      <a:fillRect/>
                    </a:stretch>
                  </pic:blipFill>
                  <pic:spPr>
                    <a:xfrm>
                      <a:off x="0" y="0"/>
                      <a:ext cx="3595358" cy="2678894"/>
                    </a:xfrm>
                    <a:prstGeom prst="rect">
                      <a:avLst/>
                    </a:prstGeom>
                  </pic:spPr>
                </pic:pic>
              </a:graphicData>
            </a:graphic>
          </wp:inline>
        </w:drawing>
      </w:r>
    </w:p>
    <w:p w14:paraId="44AD9EBB" w14:textId="53A35C8F" w:rsidR="00327B70" w:rsidRDefault="003048E5" w:rsidP="003048E5">
      <w:r>
        <w:t>Once a group is created for a summary, it can be used by any subsequent summaries.</w:t>
      </w:r>
    </w:p>
    <w:p w14:paraId="4835D118" w14:textId="143C513F" w:rsidR="003048E5" w:rsidRDefault="003048E5" w:rsidP="003048E5">
      <w:r>
        <w:t>If a group is used in a summary it cannot be changed, it must first be deleted from the summary or summaries that use it.  Then it can be changed and added back to the summary or summaries that use it.  When one of the summaries that use the group is re-run, the new group will be used to create the summary data.</w:t>
      </w:r>
    </w:p>
    <w:p w14:paraId="08ADF27D" w14:textId="74D908C2" w:rsidR="003048E5" w:rsidRDefault="003048E5" w:rsidP="003048E5">
      <w:r>
        <w:t>When a group is deleted, the data created for that group is deleted from the summary dataset.</w:t>
      </w:r>
    </w:p>
    <w:p w14:paraId="79039A26" w14:textId="77777777" w:rsidR="009410C1" w:rsidRDefault="009410C1" w:rsidP="009410C1">
      <w:bookmarkStart w:id="210" w:name="_Toc393983651"/>
      <w:r>
        <w:br w:type="page"/>
      </w:r>
    </w:p>
    <w:p w14:paraId="57834485" w14:textId="7B013964" w:rsidR="00327B70" w:rsidRDefault="00327B70" w:rsidP="00327B70">
      <w:pPr>
        <w:pStyle w:val="Heading4"/>
      </w:pPr>
      <w:r>
        <w:lastRenderedPageBreak/>
        <w:t>Step 6A: Select an Existing Group</w:t>
      </w:r>
      <w:bookmarkEnd w:id="210"/>
    </w:p>
    <w:p w14:paraId="305FCBA7" w14:textId="2D801F9E" w:rsidR="00327B70" w:rsidRDefault="009A45B6" w:rsidP="00327B70">
      <w:r>
        <w:t>You may select an existing group(s) to use in your summary.</w:t>
      </w:r>
    </w:p>
    <w:p w14:paraId="412B2DA3" w14:textId="4ECB315E" w:rsidR="008F4531" w:rsidRDefault="008F4531" w:rsidP="00F06849">
      <w:pPr>
        <w:pStyle w:val="Caption"/>
      </w:pPr>
      <w:bookmarkStart w:id="211" w:name="_Toc393983791"/>
      <w:r>
        <w:t xml:space="preserve">Figure </w:t>
      </w:r>
      <w:fldSimple w:instr=" SEQ Figure \* ARABIC ">
        <w:r w:rsidR="003F3B45">
          <w:rPr>
            <w:noProof/>
          </w:rPr>
          <w:t>118</w:t>
        </w:r>
      </w:fldSimple>
      <w:r>
        <w:t>: Select a group</w:t>
      </w:r>
      <w:bookmarkEnd w:id="211"/>
    </w:p>
    <w:p w14:paraId="66148248" w14:textId="50C74E78" w:rsidR="00327B70" w:rsidRDefault="009A45B6" w:rsidP="00327B70">
      <w:pPr>
        <w:pStyle w:val="Graphic"/>
      </w:pPr>
      <w:r>
        <w:drawing>
          <wp:inline distT="0" distB="0" distL="0" distR="0" wp14:anchorId="091A3EC5" wp14:editId="4CCCECB2">
            <wp:extent cx="5114442" cy="937192"/>
            <wp:effectExtent l="19050" t="19050" r="10160" b="15875"/>
            <wp:docPr id="130" name="Picture 115" descr="screen shot of Group name and description for sele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temp"/>
                    <pic:cNvPicPr>
                      <a:picLocks noChangeAspect="1" noChangeArrowheads="1"/>
                    </pic:cNvPicPr>
                  </pic:nvPicPr>
                  <pic:blipFill>
                    <a:blip r:embed="rId149" cstate="print"/>
                    <a:srcRect/>
                    <a:stretch>
                      <a:fillRect/>
                    </a:stretch>
                  </pic:blipFill>
                  <pic:spPr bwMode="auto">
                    <a:xfrm>
                      <a:off x="0" y="0"/>
                      <a:ext cx="5107783" cy="935972"/>
                    </a:xfrm>
                    <a:prstGeom prst="rect">
                      <a:avLst/>
                    </a:prstGeom>
                    <a:noFill/>
                    <a:ln w="9525">
                      <a:solidFill>
                        <a:schemeClr val="tx1"/>
                      </a:solidFill>
                      <a:miter lim="800000"/>
                      <a:headEnd/>
                      <a:tailEnd/>
                    </a:ln>
                  </pic:spPr>
                </pic:pic>
              </a:graphicData>
            </a:graphic>
          </wp:inline>
        </w:drawing>
      </w:r>
    </w:p>
    <w:p w14:paraId="2788E4BC" w14:textId="48E08352" w:rsidR="0092644C" w:rsidRPr="00746A9D" w:rsidRDefault="0092644C" w:rsidP="00F06849">
      <w:pPr>
        <w:pStyle w:val="Caption"/>
      </w:pPr>
      <w:bookmarkStart w:id="212" w:name="_Toc393724221"/>
      <w:r w:rsidRPr="00844472">
        <w:t xml:space="preserve">Table </w:t>
      </w:r>
      <w:fldSimple w:instr=" SEQ Table \* ARABIC ">
        <w:r w:rsidR="003F3B45">
          <w:rPr>
            <w:noProof/>
          </w:rPr>
          <w:t>17</w:t>
        </w:r>
      </w:fldSimple>
      <w:r w:rsidRPr="00844472">
        <w:t xml:space="preserve">: </w:t>
      </w:r>
      <w:r w:rsidR="009A45B6">
        <w:t>Select an existing group</w:t>
      </w:r>
      <w:r>
        <w:t xml:space="preserve"> steps</w:t>
      </w:r>
      <w:bookmarkEnd w:id="212"/>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tep involved to select and existing group, including steps, fields and commands"/>
      </w:tblPr>
      <w:tblGrid>
        <w:gridCol w:w="1080"/>
        <w:gridCol w:w="1890"/>
        <w:gridCol w:w="6480"/>
      </w:tblGrid>
      <w:tr w:rsidR="0092644C" w14:paraId="1556A8DE" w14:textId="77777777" w:rsidTr="00E35D3B">
        <w:trPr>
          <w:tblHeader/>
        </w:trPr>
        <w:tc>
          <w:tcPr>
            <w:tcW w:w="1080" w:type="dxa"/>
            <w:shd w:val="clear" w:color="auto" w:fill="0B610D"/>
          </w:tcPr>
          <w:p w14:paraId="49BBC95A" w14:textId="77777777" w:rsidR="0092644C" w:rsidRDefault="0092644C" w:rsidP="00E35D3B">
            <w:pPr>
              <w:pStyle w:val="TableHeaderRow"/>
              <w:rPr>
                <w:rStyle w:val="Strong"/>
              </w:rPr>
            </w:pPr>
            <w:r>
              <w:rPr>
                <w:rStyle w:val="Strong"/>
              </w:rPr>
              <w:t>Step</w:t>
            </w:r>
          </w:p>
        </w:tc>
        <w:tc>
          <w:tcPr>
            <w:tcW w:w="1890" w:type="dxa"/>
            <w:shd w:val="clear" w:color="auto" w:fill="0B610D"/>
          </w:tcPr>
          <w:p w14:paraId="44285F5B" w14:textId="77777777" w:rsidR="0092644C" w:rsidRDefault="0092644C" w:rsidP="00E35D3B">
            <w:pPr>
              <w:pStyle w:val="TableHeaderRow"/>
              <w:rPr>
                <w:rStyle w:val="Strong"/>
              </w:rPr>
            </w:pPr>
            <w:r>
              <w:rPr>
                <w:rStyle w:val="Strong"/>
              </w:rPr>
              <w:t>Field</w:t>
            </w:r>
          </w:p>
        </w:tc>
        <w:tc>
          <w:tcPr>
            <w:tcW w:w="6480" w:type="dxa"/>
            <w:shd w:val="clear" w:color="auto" w:fill="0B610D"/>
          </w:tcPr>
          <w:p w14:paraId="5BDF01D8" w14:textId="77777777" w:rsidR="0092644C" w:rsidRPr="006C25DD" w:rsidRDefault="0092644C" w:rsidP="00E35D3B">
            <w:pPr>
              <w:pStyle w:val="TableHeaderRow"/>
              <w:rPr>
                <w:rStyle w:val="Strong"/>
              </w:rPr>
            </w:pPr>
            <w:r>
              <w:rPr>
                <w:rStyle w:val="Strong"/>
              </w:rPr>
              <w:t>Command</w:t>
            </w:r>
          </w:p>
        </w:tc>
      </w:tr>
      <w:tr w:rsidR="0092644C" w:rsidRPr="00BA4EAB" w14:paraId="5D729080" w14:textId="77777777" w:rsidTr="00E35D3B">
        <w:trPr>
          <w:cantSplit/>
        </w:trPr>
        <w:tc>
          <w:tcPr>
            <w:tcW w:w="1080" w:type="dxa"/>
          </w:tcPr>
          <w:p w14:paraId="3899079E" w14:textId="66E36839" w:rsidR="0092644C" w:rsidRDefault="009A45B6" w:rsidP="00E35D3B">
            <w:pPr>
              <w:spacing w:after="120"/>
              <w:rPr>
                <w:rStyle w:val="Strong"/>
                <w:b w:val="0"/>
              </w:rPr>
            </w:pPr>
            <w:r>
              <w:rPr>
                <w:rStyle w:val="Strong"/>
                <w:b w:val="0"/>
              </w:rPr>
              <w:t>6A</w:t>
            </w:r>
            <w:r w:rsidR="0092644C">
              <w:rPr>
                <w:rStyle w:val="Strong"/>
                <w:b w:val="0"/>
              </w:rPr>
              <w:t>.1</w:t>
            </w:r>
          </w:p>
        </w:tc>
        <w:tc>
          <w:tcPr>
            <w:tcW w:w="1890" w:type="dxa"/>
          </w:tcPr>
          <w:p w14:paraId="61C6105D" w14:textId="33932AD8" w:rsidR="0092644C" w:rsidRPr="002F2C05" w:rsidRDefault="009A45B6" w:rsidP="00E35D3B">
            <w:pPr>
              <w:spacing w:after="120"/>
              <w:rPr>
                <w:b/>
              </w:rPr>
            </w:pPr>
            <w:r>
              <w:rPr>
                <w:rStyle w:val="Strong"/>
                <w:b w:val="0"/>
              </w:rPr>
              <w:t>Group Name</w:t>
            </w:r>
          </w:p>
        </w:tc>
        <w:tc>
          <w:tcPr>
            <w:tcW w:w="6480" w:type="dxa"/>
          </w:tcPr>
          <w:p w14:paraId="066EA312" w14:textId="75B51898" w:rsidR="0092644C" w:rsidRPr="009A45B6" w:rsidRDefault="009A45B6" w:rsidP="009A45B6">
            <w:pPr>
              <w:spacing w:after="120"/>
              <w:rPr>
                <w:b/>
              </w:rPr>
            </w:pPr>
            <w:r w:rsidRPr="00C525D5">
              <w:rPr>
                <w:rStyle w:val="Strong"/>
              </w:rPr>
              <w:t>Required.</w:t>
            </w:r>
            <w:r w:rsidRPr="009A45B6">
              <w:rPr>
                <w:rStyle w:val="Strong"/>
                <w:b w:val="0"/>
              </w:rPr>
              <w:t xml:space="preserve">  Select the down arrow on the right end of the field to select a Group that has already been defined.  The group name and description are automatically populated.  This group and all its subgroups will be used in creating the Summary data when the summary is run.</w:t>
            </w:r>
          </w:p>
        </w:tc>
      </w:tr>
    </w:tbl>
    <w:p w14:paraId="42817296" w14:textId="170877B2" w:rsidR="00327B70" w:rsidRDefault="00327B70" w:rsidP="00327B70">
      <w:pPr>
        <w:pStyle w:val="Heading4"/>
      </w:pPr>
      <w:bookmarkStart w:id="213" w:name="_Toc393983652"/>
      <w:r>
        <w:t>Step 6B: Create a New Group</w:t>
      </w:r>
      <w:bookmarkEnd w:id="213"/>
    </w:p>
    <w:p w14:paraId="0B8FBBED" w14:textId="202B344A" w:rsidR="00327B70" w:rsidRDefault="008F4531" w:rsidP="00327B70">
      <w:r>
        <w:t>If none of the existing groups are what you want or need in your Summary, you may create a new group by clicking on the “Groupings Setup” button.</w:t>
      </w:r>
    </w:p>
    <w:p w14:paraId="0B286921" w14:textId="6431B1AC" w:rsidR="008F4531" w:rsidRDefault="008F4531" w:rsidP="00F06849">
      <w:pPr>
        <w:pStyle w:val="Caption"/>
      </w:pPr>
      <w:bookmarkStart w:id="214" w:name="_Toc393983792"/>
      <w:r>
        <w:t xml:space="preserve">Figure </w:t>
      </w:r>
      <w:fldSimple w:instr=" SEQ Figure \* ARABIC ">
        <w:r w:rsidR="003F3B45">
          <w:rPr>
            <w:noProof/>
          </w:rPr>
          <w:t>119</w:t>
        </w:r>
      </w:fldSimple>
      <w:r>
        <w:t>: Group setup form</w:t>
      </w:r>
      <w:bookmarkEnd w:id="214"/>
    </w:p>
    <w:p w14:paraId="24292AEC" w14:textId="4C24B83E" w:rsidR="00327B70" w:rsidRDefault="008F4531" w:rsidP="00327B70">
      <w:pPr>
        <w:pStyle w:val="Graphic"/>
      </w:pPr>
      <w:r>
        <w:drawing>
          <wp:inline distT="0" distB="0" distL="0" distR="0" wp14:anchorId="37BD0D86" wp14:editId="1AA427CD">
            <wp:extent cx="5021450" cy="2428360"/>
            <wp:effectExtent l="19050" t="19050" r="27305" b="10160"/>
            <wp:docPr id="131" name="Picture 22" descr="screen shot of Group Setup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50" cstate="print"/>
                    <a:srcRect/>
                    <a:stretch>
                      <a:fillRect/>
                    </a:stretch>
                  </pic:blipFill>
                  <pic:spPr bwMode="auto">
                    <a:xfrm>
                      <a:off x="0" y="0"/>
                      <a:ext cx="5018801" cy="2427079"/>
                    </a:xfrm>
                    <a:prstGeom prst="rect">
                      <a:avLst/>
                    </a:prstGeom>
                    <a:noFill/>
                    <a:ln w="9525">
                      <a:solidFill>
                        <a:schemeClr val="tx1"/>
                      </a:solidFill>
                      <a:miter lim="800000"/>
                      <a:headEnd/>
                      <a:tailEnd/>
                    </a:ln>
                  </pic:spPr>
                </pic:pic>
              </a:graphicData>
            </a:graphic>
          </wp:inline>
        </w:drawing>
      </w:r>
    </w:p>
    <w:p w14:paraId="2474CCB0" w14:textId="77777777" w:rsidR="00E254F4" w:rsidRDefault="00E254F4" w:rsidP="00E254F4">
      <w:bookmarkStart w:id="215" w:name="_Toc393724222"/>
      <w:r>
        <w:br w:type="page"/>
      </w:r>
    </w:p>
    <w:p w14:paraId="0F1E69BA" w14:textId="2697B12D" w:rsidR="0092644C" w:rsidRPr="00746A9D" w:rsidRDefault="0092644C" w:rsidP="00F06849">
      <w:pPr>
        <w:pStyle w:val="Caption"/>
      </w:pPr>
      <w:r w:rsidRPr="00844472">
        <w:lastRenderedPageBreak/>
        <w:t xml:space="preserve">Table </w:t>
      </w:r>
      <w:fldSimple w:instr=" SEQ Table \* ARABIC ">
        <w:r w:rsidR="003F3B45">
          <w:rPr>
            <w:noProof/>
          </w:rPr>
          <w:t>18</w:t>
        </w:r>
      </w:fldSimple>
      <w:r w:rsidRPr="00844472">
        <w:t xml:space="preserve">: </w:t>
      </w:r>
      <w:r w:rsidR="006A4066">
        <w:t>Create a new group</w:t>
      </w:r>
      <w:r>
        <w:t xml:space="preserve"> steps</w:t>
      </w:r>
      <w:bookmarkEnd w:id="215"/>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teps, fields, and commands used to create a new group"/>
      </w:tblPr>
      <w:tblGrid>
        <w:gridCol w:w="1080"/>
        <w:gridCol w:w="1890"/>
        <w:gridCol w:w="6480"/>
      </w:tblGrid>
      <w:tr w:rsidR="0092644C" w14:paraId="0DC89C56" w14:textId="77777777" w:rsidTr="00E35D3B">
        <w:trPr>
          <w:tblHeader/>
        </w:trPr>
        <w:tc>
          <w:tcPr>
            <w:tcW w:w="1080" w:type="dxa"/>
            <w:shd w:val="clear" w:color="auto" w:fill="0B610D"/>
          </w:tcPr>
          <w:p w14:paraId="1CCAB547" w14:textId="77777777" w:rsidR="0092644C" w:rsidRDefault="0092644C" w:rsidP="00E35D3B">
            <w:pPr>
              <w:pStyle w:val="TableHeaderRow"/>
              <w:rPr>
                <w:rStyle w:val="Strong"/>
              </w:rPr>
            </w:pPr>
            <w:r>
              <w:rPr>
                <w:rStyle w:val="Strong"/>
              </w:rPr>
              <w:t>Step</w:t>
            </w:r>
          </w:p>
        </w:tc>
        <w:tc>
          <w:tcPr>
            <w:tcW w:w="1890" w:type="dxa"/>
            <w:shd w:val="clear" w:color="auto" w:fill="0B610D"/>
          </w:tcPr>
          <w:p w14:paraId="27991AD1" w14:textId="77777777" w:rsidR="0092644C" w:rsidRDefault="0092644C" w:rsidP="00E35D3B">
            <w:pPr>
              <w:pStyle w:val="TableHeaderRow"/>
              <w:rPr>
                <w:rStyle w:val="Strong"/>
              </w:rPr>
            </w:pPr>
            <w:r>
              <w:rPr>
                <w:rStyle w:val="Strong"/>
              </w:rPr>
              <w:t>Field</w:t>
            </w:r>
          </w:p>
        </w:tc>
        <w:tc>
          <w:tcPr>
            <w:tcW w:w="6480" w:type="dxa"/>
            <w:shd w:val="clear" w:color="auto" w:fill="0B610D"/>
          </w:tcPr>
          <w:p w14:paraId="37A69C58" w14:textId="77777777" w:rsidR="0092644C" w:rsidRPr="006C25DD" w:rsidRDefault="0092644C" w:rsidP="00E35D3B">
            <w:pPr>
              <w:pStyle w:val="TableHeaderRow"/>
              <w:rPr>
                <w:rStyle w:val="Strong"/>
              </w:rPr>
            </w:pPr>
            <w:r>
              <w:rPr>
                <w:rStyle w:val="Strong"/>
              </w:rPr>
              <w:t>Command</w:t>
            </w:r>
          </w:p>
        </w:tc>
      </w:tr>
      <w:tr w:rsidR="0092644C" w:rsidRPr="00BA4EAB" w14:paraId="5E18FC3C" w14:textId="77777777" w:rsidTr="00E35D3B">
        <w:trPr>
          <w:cantSplit/>
        </w:trPr>
        <w:tc>
          <w:tcPr>
            <w:tcW w:w="1080" w:type="dxa"/>
          </w:tcPr>
          <w:p w14:paraId="642243D7" w14:textId="30147B82" w:rsidR="0092644C" w:rsidRDefault="00C525D5" w:rsidP="00E35D3B">
            <w:pPr>
              <w:spacing w:after="120"/>
              <w:rPr>
                <w:rStyle w:val="Strong"/>
                <w:b w:val="0"/>
              </w:rPr>
            </w:pPr>
            <w:r>
              <w:rPr>
                <w:rStyle w:val="Strong"/>
                <w:b w:val="0"/>
              </w:rPr>
              <w:t>6B</w:t>
            </w:r>
            <w:r w:rsidR="0092644C">
              <w:rPr>
                <w:rStyle w:val="Strong"/>
                <w:b w:val="0"/>
              </w:rPr>
              <w:t>.1</w:t>
            </w:r>
          </w:p>
        </w:tc>
        <w:tc>
          <w:tcPr>
            <w:tcW w:w="1890" w:type="dxa"/>
          </w:tcPr>
          <w:p w14:paraId="11917C94" w14:textId="13E80FF3" w:rsidR="0092644C" w:rsidRPr="002F2C05" w:rsidRDefault="00C525D5" w:rsidP="00E35D3B">
            <w:pPr>
              <w:spacing w:after="120"/>
              <w:rPr>
                <w:b/>
              </w:rPr>
            </w:pPr>
            <w:r>
              <w:rPr>
                <w:rStyle w:val="Strong"/>
                <w:b w:val="0"/>
              </w:rPr>
              <w:t>Templates</w:t>
            </w:r>
          </w:p>
        </w:tc>
        <w:tc>
          <w:tcPr>
            <w:tcW w:w="6480" w:type="dxa"/>
          </w:tcPr>
          <w:p w14:paraId="1564FBB5" w14:textId="0C683D75" w:rsidR="0092644C" w:rsidRPr="0030001F" w:rsidRDefault="00C525D5" w:rsidP="00C525D5">
            <w:pPr>
              <w:spacing w:after="120"/>
              <w:rPr>
                <w:b/>
              </w:rPr>
            </w:pPr>
            <w:r>
              <w:rPr>
                <w:rStyle w:val="Strong"/>
                <w:b w:val="0"/>
              </w:rPr>
              <w:t>Select the template grouping.</w:t>
            </w:r>
          </w:p>
        </w:tc>
      </w:tr>
      <w:tr w:rsidR="00C525D5" w:rsidRPr="00BA4EAB" w14:paraId="26438578" w14:textId="77777777" w:rsidTr="00E35D3B">
        <w:trPr>
          <w:cantSplit/>
        </w:trPr>
        <w:tc>
          <w:tcPr>
            <w:tcW w:w="1080" w:type="dxa"/>
          </w:tcPr>
          <w:p w14:paraId="1BA3486E" w14:textId="07640B9D" w:rsidR="00C525D5" w:rsidRDefault="00C525D5" w:rsidP="00E35D3B">
            <w:pPr>
              <w:spacing w:after="120"/>
              <w:rPr>
                <w:rStyle w:val="Strong"/>
                <w:b w:val="0"/>
              </w:rPr>
            </w:pPr>
            <w:r>
              <w:rPr>
                <w:rStyle w:val="Strong"/>
                <w:b w:val="0"/>
              </w:rPr>
              <w:t>6B.2</w:t>
            </w:r>
          </w:p>
        </w:tc>
        <w:tc>
          <w:tcPr>
            <w:tcW w:w="1890" w:type="dxa"/>
          </w:tcPr>
          <w:p w14:paraId="621E7315" w14:textId="241E304C" w:rsidR="00C525D5" w:rsidRDefault="00C525D5" w:rsidP="00E35D3B">
            <w:pPr>
              <w:spacing w:after="120"/>
              <w:rPr>
                <w:rStyle w:val="Strong"/>
                <w:b w:val="0"/>
              </w:rPr>
            </w:pPr>
            <w:r>
              <w:rPr>
                <w:rStyle w:val="Strong"/>
                <w:b w:val="0"/>
              </w:rPr>
              <w:t>Group Name</w:t>
            </w:r>
          </w:p>
        </w:tc>
        <w:tc>
          <w:tcPr>
            <w:tcW w:w="6480" w:type="dxa"/>
          </w:tcPr>
          <w:p w14:paraId="4531E5A3" w14:textId="352F982B" w:rsidR="00C525D5" w:rsidRDefault="00C525D5" w:rsidP="00C525D5">
            <w:pPr>
              <w:spacing w:after="120"/>
              <w:rPr>
                <w:rStyle w:val="Strong"/>
                <w:b w:val="0"/>
              </w:rPr>
            </w:pPr>
            <w:r w:rsidRPr="00C525D5">
              <w:rPr>
                <w:rStyle w:val="Strong"/>
              </w:rPr>
              <w:t>Required.</w:t>
            </w:r>
            <w:r>
              <w:rPr>
                <w:rStyle w:val="Strong"/>
                <w:b w:val="0"/>
              </w:rPr>
              <w:t xml:space="preserve">  Scroll down to the bottom of this screen and enter a new, unique Group Name.</w:t>
            </w:r>
          </w:p>
        </w:tc>
      </w:tr>
      <w:tr w:rsidR="00C525D5" w:rsidRPr="00BA4EAB" w14:paraId="531CE60C" w14:textId="77777777" w:rsidTr="00E35D3B">
        <w:trPr>
          <w:cantSplit/>
        </w:trPr>
        <w:tc>
          <w:tcPr>
            <w:tcW w:w="1080" w:type="dxa"/>
          </w:tcPr>
          <w:p w14:paraId="107E21AA" w14:textId="16B23613" w:rsidR="00C525D5" w:rsidRDefault="00C525D5" w:rsidP="00E35D3B">
            <w:pPr>
              <w:spacing w:after="120"/>
              <w:rPr>
                <w:rStyle w:val="Strong"/>
                <w:b w:val="0"/>
              </w:rPr>
            </w:pPr>
            <w:r>
              <w:rPr>
                <w:rStyle w:val="Strong"/>
                <w:b w:val="0"/>
              </w:rPr>
              <w:t>6B.3</w:t>
            </w:r>
          </w:p>
        </w:tc>
        <w:tc>
          <w:tcPr>
            <w:tcW w:w="1890" w:type="dxa"/>
          </w:tcPr>
          <w:p w14:paraId="51DE2CEE" w14:textId="4DD136F7" w:rsidR="00C525D5" w:rsidRDefault="00C525D5" w:rsidP="00E35D3B">
            <w:pPr>
              <w:spacing w:after="120"/>
              <w:rPr>
                <w:rStyle w:val="Strong"/>
                <w:b w:val="0"/>
              </w:rPr>
            </w:pPr>
            <w:r>
              <w:rPr>
                <w:rStyle w:val="Strong"/>
                <w:b w:val="0"/>
              </w:rPr>
              <w:t>Created By</w:t>
            </w:r>
          </w:p>
        </w:tc>
        <w:tc>
          <w:tcPr>
            <w:tcW w:w="6480" w:type="dxa"/>
          </w:tcPr>
          <w:p w14:paraId="536E8CD0" w14:textId="3E5524C0" w:rsidR="00C525D5" w:rsidRDefault="00C525D5" w:rsidP="00C525D5">
            <w:pPr>
              <w:spacing w:after="120"/>
              <w:rPr>
                <w:rStyle w:val="Strong"/>
                <w:b w:val="0"/>
              </w:rPr>
            </w:pPr>
            <w:r>
              <w:rPr>
                <w:rStyle w:val="Strong"/>
                <w:b w:val="0"/>
              </w:rPr>
              <w:t>The system will enter the user name of the person who created the template.</w:t>
            </w:r>
          </w:p>
        </w:tc>
      </w:tr>
      <w:tr w:rsidR="00C525D5" w:rsidRPr="00BA4EAB" w14:paraId="596B5978" w14:textId="77777777" w:rsidTr="00E35D3B">
        <w:trPr>
          <w:cantSplit/>
        </w:trPr>
        <w:tc>
          <w:tcPr>
            <w:tcW w:w="1080" w:type="dxa"/>
          </w:tcPr>
          <w:p w14:paraId="1A6E545F" w14:textId="06542E1C" w:rsidR="00C525D5" w:rsidRDefault="00C525D5" w:rsidP="00E35D3B">
            <w:pPr>
              <w:spacing w:after="120"/>
              <w:rPr>
                <w:rStyle w:val="Strong"/>
                <w:b w:val="0"/>
              </w:rPr>
            </w:pPr>
            <w:r>
              <w:rPr>
                <w:rStyle w:val="Strong"/>
                <w:b w:val="0"/>
              </w:rPr>
              <w:t>6B.4</w:t>
            </w:r>
          </w:p>
        </w:tc>
        <w:tc>
          <w:tcPr>
            <w:tcW w:w="1890" w:type="dxa"/>
          </w:tcPr>
          <w:p w14:paraId="15A78E11" w14:textId="66798FA8" w:rsidR="00C525D5" w:rsidRDefault="00C525D5" w:rsidP="00E35D3B">
            <w:pPr>
              <w:spacing w:after="120"/>
              <w:rPr>
                <w:rStyle w:val="Strong"/>
                <w:b w:val="0"/>
              </w:rPr>
            </w:pPr>
            <w:r>
              <w:rPr>
                <w:rStyle w:val="Strong"/>
                <w:b w:val="0"/>
              </w:rPr>
              <w:t>Description</w:t>
            </w:r>
          </w:p>
        </w:tc>
        <w:tc>
          <w:tcPr>
            <w:tcW w:w="6480" w:type="dxa"/>
          </w:tcPr>
          <w:p w14:paraId="5801D593" w14:textId="3B2924A8" w:rsidR="00C525D5" w:rsidRDefault="00C525D5" w:rsidP="00C525D5">
            <w:pPr>
              <w:spacing w:after="120"/>
              <w:rPr>
                <w:rStyle w:val="Strong"/>
                <w:b w:val="0"/>
              </w:rPr>
            </w:pPr>
            <w:r w:rsidRPr="00C525D5">
              <w:rPr>
                <w:rStyle w:val="Strong"/>
              </w:rPr>
              <w:t>Required.</w:t>
            </w:r>
            <w:r>
              <w:rPr>
                <w:rStyle w:val="Strong"/>
                <w:b w:val="0"/>
              </w:rPr>
              <w:t xml:space="preserve">  Enter a description of the new group being created.</w:t>
            </w:r>
          </w:p>
        </w:tc>
      </w:tr>
      <w:tr w:rsidR="00C525D5" w:rsidRPr="00BA4EAB" w14:paraId="4D6C89D0" w14:textId="77777777" w:rsidTr="00E35D3B">
        <w:trPr>
          <w:cantSplit/>
        </w:trPr>
        <w:tc>
          <w:tcPr>
            <w:tcW w:w="1080" w:type="dxa"/>
          </w:tcPr>
          <w:p w14:paraId="00439D1A" w14:textId="57EFC994" w:rsidR="00C525D5" w:rsidRDefault="00C525D5" w:rsidP="00E35D3B">
            <w:pPr>
              <w:spacing w:after="120"/>
              <w:rPr>
                <w:rStyle w:val="Strong"/>
                <w:b w:val="0"/>
              </w:rPr>
            </w:pPr>
            <w:r>
              <w:rPr>
                <w:rStyle w:val="Strong"/>
                <w:b w:val="0"/>
              </w:rPr>
              <w:t>6B.5</w:t>
            </w:r>
          </w:p>
        </w:tc>
        <w:tc>
          <w:tcPr>
            <w:tcW w:w="1890" w:type="dxa"/>
          </w:tcPr>
          <w:p w14:paraId="3CEEACB6" w14:textId="44FEBCBB" w:rsidR="00C525D5" w:rsidRDefault="00C525D5" w:rsidP="00E35D3B">
            <w:pPr>
              <w:spacing w:after="120"/>
              <w:rPr>
                <w:rStyle w:val="Strong"/>
                <w:b w:val="0"/>
              </w:rPr>
            </w:pPr>
            <w:r>
              <w:rPr>
                <w:rStyle w:val="Strong"/>
                <w:b w:val="0"/>
              </w:rPr>
              <w:t>Save</w:t>
            </w:r>
          </w:p>
        </w:tc>
        <w:tc>
          <w:tcPr>
            <w:tcW w:w="6480" w:type="dxa"/>
          </w:tcPr>
          <w:p w14:paraId="2B6499C9" w14:textId="7B9B1A63" w:rsidR="00C525D5" w:rsidRPr="00C525D5" w:rsidRDefault="00C525D5" w:rsidP="00C525D5">
            <w:pPr>
              <w:spacing w:after="120"/>
              <w:rPr>
                <w:rStyle w:val="Strong"/>
                <w:b w:val="0"/>
              </w:rPr>
            </w:pPr>
            <w:r w:rsidRPr="00C525D5">
              <w:rPr>
                <w:rStyle w:val="Strong"/>
                <w:b w:val="0"/>
              </w:rPr>
              <w:t>Save this new group by selecting File/Save or the yellow disc icon at the top of the screen.</w:t>
            </w:r>
          </w:p>
        </w:tc>
      </w:tr>
      <w:tr w:rsidR="00C525D5" w:rsidRPr="00BA4EAB" w14:paraId="3A5C264A" w14:textId="77777777" w:rsidTr="00E35D3B">
        <w:trPr>
          <w:cantSplit/>
        </w:trPr>
        <w:tc>
          <w:tcPr>
            <w:tcW w:w="1080" w:type="dxa"/>
          </w:tcPr>
          <w:p w14:paraId="652C18AA" w14:textId="669A3561" w:rsidR="00C525D5" w:rsidRDefault="00C525D5" w:rsidP="00E35D3B">
            <w:pPr>
              <w:spacing w:after="120"/>
              <w:rPr>
                <w:rStyle w:val="Strong"/>
                <w:b w:val="0"/>
              </w:rPr>
            </w:pPr>
            <w:r>
              <w:rPr>
                <w:rStyle w:val="Strong"/>
                <w:b w:val="0"/>
              </w:rPr>
              <w:t>6B.6</w:t>
            </w:r>
          </w:p>
        </w:tc>
        <w:tc>
          <w:tcPr>
            <w:tcW w:w="1890" w:type="dxa"/>
          </w:tcPr>
          <w:p w14:paraId="67BB12F0" w14:textId="32E5C7C5" w:rsidR="00C525D5" w:rsidRDefault="00C525D5" w:rsidP="00E35D3B">
            <w:pPr>
              <w:spacing w:after="120"/>
              <w:rPr>
                <w:rStyle w:val="Strong"/>
                <w:b w:val="0"/>
              </w:rPr>
            </w:pPr>
            <w:r>
              <w:rPr>
                <w:rStyle w:val="Strong"/>
                <w:b w:val="0"/>
              </w:rPr>
              <w:t>Tree Groupings</w:t>
            </w:r>
          </w:p>
        </w:tc>
        <w:tc>
          <w:tcPr>
            <w:tcW w:w="6480" w:type="dxa"/>
          </w:tcPr>
          <w:p w14:paraId="0ED27195" w14:textId="2155CA03" w:rsidR="00C525D5" w:rsidRPr="00C525D5" w:rsidRDefault="00C525D5" w:rsidP="00C525D5">
            <w:pPr>
              <w:spacing w:after="120"/>
              <w:rPr>
                <w:rStyle w:val="Strong"/>
                <w:b w:val="0"/>
              </w:rPr>
            </w:pPr>
            <w:r>
              <w:rPr>
                <w:rStyle w:val="Strong"/>
                <w:b w:val="0"/>
              </w:rPr>
              <w:t xml:space="preserve">Select the “Tree Subgroups” tab at the top of the page and continue to </w:t>
            </w:r>
            <w:hyperlink w:anchor="_Step_7:_Create" w:history="1">
              <w:r w:rsidRPr="00C525D5">
                <w:rPr>
                  <w:rStyle w:val="Hyperlink"/>
                </w:rPr>
                <w:t>Step 7</w:t>
              </w:r>
            </w:hyperlink>
            <w:r>
              <w:rPr>
                <w:rStyle w:val="Strong"/>
                <w:b w:val="0"/>
              </w:rPr>
              <w:t>.</w:t>
            </w:r>
          </w:p>
        </w:tc>
      </w:tr>
    </w:tbl>
    <w:p w14:paraId="3E3F5AF3" w14:textId="57A27767" w:rsidR="00327B70" w:rsidRDefault="00327B70" w:rsidP="00327B70">
      <w:pPr>
        <w:pStyle w:val="Heading3"/>
      </w:pPr>
      <w:bookmarkStart w:id="216" w:name="_Step_7:_Create"/>
      <w:bookmarkStart w:id="217" w:name="_Toc393983653"/>
      <w:bookmarkEnd w:id="216"/>
      <w:r>
        <w:t>Step 7: Create One or More Subgroups for Each Group</w:t>
      </w:r>
      <w:bookmarkEnd w:id="217"/>
    </w:p>
    <w:p w14:paraId="1F91003C" w14:textId="5697F6B4" w:rsidR="00327B70" w:rsidRDefault="00C525D5" w:rsidP="00327B70">
      <w:r>
        <w:t>Each group contains one or more tree or cover “subgroups.”  A subgroup defines how the data will be combined and summarized.  For example, the “Tree Diameter” group may contain the following subgroups:</w:t>
      </w:r>
    </w:p>
    <w:p w14:paraId="69BD1943" w14:textId="70CFA003" w:rsidR="001A40D5" w:rsidRDefault="001A40D5" w:rsidP="00903687">
      <w:pPr>
        <w:pStyle w:val="ListParagraph"/>
        <w:numPr>
          <w:ilvl w:val="0"/>
          <w:numId w:val="28"/>
        </w:numPr>
        <w:spacing w:after="120"/>
      </w:pPr>
      <w:r>
        <w:t>Oaks greater than 8 inches in diameter</w:t>
      </w:r>
    </w:p>
    <w:p w14:paraId="66589EC4" w14:textId="2B0BEC2A" w:rsidR="001A40D5" w:rsidRDefault="001A40D5" w:rsidP="00903687">
      <w:pPr>
        <w:pStyle w:val="ListParagraph"/>
        <w:numPr>
          <w:ilvl w:val="0"/>
          <w:numId w:val="28"/>
        </w:numPr>
        <w:spacing w:after="120"/>
      </w:pPr>
      <w:r>
        <w:t>All trees less than 5 inches in diameter</w:t>
      </w:r>
    </w:p>
    <w:p w14:paraId="683A98FC" w14:textId="0DBEA938" w:rsidR="001A40D5" w:rsidRDefault="001A40D5" w:rsidP="00903687">
      <w:pPr>
        <w:pStyle w:val="ListParagraph"/>
        <w:numPr>
          <w:ilvl w:val="0"/>
          <w:numId w:val="28"/>
        </w:numPr>
        <w:spacing w:after="120"/>
      </w:pPr>
      <w:r>
        <w:t>All trees between 5 and 7.9 inches in diameter</w:t>
      </w:r>
    </w:p>
    <w:p w14:paraId="0CB819B3" w14:textId="44CC7B4F" w:rsidR="001A40D5" w:rsidRDefault="001A40D5" w:rsidP="00903687">
      <w:pPr>
        <w:pStyle w:val="ListParagraph"/>
        <w:numPr>
          <w:ilvl w:val="0"/>
          <w:numId w:val="28"/>
        </w:numPr>
        <w:spacing w:after="120"/>
      </w:pPr>
      <w:r>
        <w:t>All trees between 8 and 15.9 inches in diameter</w:t>
      </w:r>
    </w:p>
    <w:p w14:paraId="0F1C1E8B" w14:textId="6CFF8FC2" w:rsidR="001A40D5" w:rsidRDefault="001A40D5" w:rsidP="00903687">
      <w:pPr>
        <w:pStyle w:val="ListParagraph"/>
        <w:numPr>
          <w:ilvl w:val="0"/>
          <w:numId w:val="28"/>
        </w:numPr>
        <w:spacing w:after="120"/>
      </w:pPr>
      <w:r>
        <w:t>All trees between 16 and 24.9 inches in diameter</w:t>
      </w:r>
    </w:p>
    <w:p w14:paraId="3AF1E589" w14:textId="3697CC09" w:rsidR="001A40D5" w:rsidRDefault="001A40D5" w:rsidP="001A40D5">
      <w:pPr>
        <w:pStyle w:val="ListParagraph"/>
        <w:numPr>
          <w:ilvl w:val="0"/>
          <w:numId w:val="28"/>
        </w:numPr>
      </w:pPr>
      <w:r>
        <w:t>All trees 25 inches in diameter and greater</w:t>
      </w:r>
    </w:p>
    <w:p w14:paraId="1357C8E4" w14:textId="6179FB1C" w:rsidR="00C525D5" w:rsidRDefault="00C525D5" w:rsidP="00F06849">
      <w:pPr>
        <w:pStyle w:val="Caption"/>
      </w:pPr>
      <w:bookmarkStart w:id="218" w:name="_Toc393983793"/>
      <w:r>
        <w:t xml:space="preserve">Figure </w:t>
      </w:r>
      <w:fldSimple w:instr=" SEQ Figure \* ARABIC ">
        <w:r w:rsidR="003F3B45">
          <w:rPr>
            <w:noProof/>
          </w:rPr>
          <w:t>120</w:t>
        </w:r>
      </w:fldSimple>
      <w:r>
        <w:t>: Tree subgroup setup screen</w:t>
      </w:r>
      <w:bookmarkEnd w:id="218"/>
    </w:p>
    <w:p w14:paraId="01DDC7AC" w14:textId="4138948F" w:rsidR="00327B70" w:rsidRDefault="00C525D5" w:rsidP="00327B70">
      <w:pPr>
        <w:pStyle w:val="Graphic"/>
      </w:pPr>
      <w:r>
        <w:drawing>
          <wp:inline distT="0" distB="0" distL="0" distR="0" wp14:anchorId="317F9E7E" wp14:editId="44740D9E">
            <wp:extent cx="4378272" cy="2048564"/>
            <wp:effectExtent l="19050" t="19050" r="22860" b="27940"/>
            <wp:docPr id="133" name="Picture 133" descr="screen shot of Tree Subgroup Setup form, Tree SubGroups 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pic:cNvPicPr>
                      <a:picLocks noChangeAspect="1" noChangeArrowheads="1"/>
                    </pic:cNvPicPr>
                  </pic:nvPicPr>
                  <pic:blipFill>
                    <a:blip r:embed="rId151">
                      <a:extLst>
                        <a:ext uri="{28A0092B-C50C-407E-A947-70E740481C1C}">
                          <a14:useLocalDpi xmlns:a14="http://schemas.microsoft.com/office/drawing/2010/main" val="0"/>
                        </a:ext>
                      </a:extLst>
                    </a:blip>
                    <a:srcRect/>
                    <a:stretch>
                      <a:fillRect/>
                    </a:stretch>
                  </pic:blipFill>
                  <pic:spPr bwMode="auto">
                    <a:xfrm>
                      <a:off x="0" y="0"/>
                      <a:ext cx="4376504" cy="2047737"/>
                    </a:xfrm>
                    <a:prstGeom prst="rect">
                      <a:avLst/>
                    </a:prstGeom>
                    <a:noFill/>
                    <a:ln>
                      <a:solidFill>
                        <a:schemeClr val="tx1"/>
                      </a:solidFill>
                    </a:ln>
                  </pic:spPr>
                </pic:pic>
              </a:graphicData>
            </a:graphic>
          </wp:inline>
        </w:drawing>
      </w:r>
    </w:p>
    <w:p w14:paraId="7F916D73" w14:textId="7487E427" w:rsidR="0092644C" w:rsidRPr="00746A9D" w:rsidRDefault="0092644C" w:rsidP="00F06849">
      <w:pPr>
        <w:pStyle w:val="Caption"/>
      </w:pPr>
      <w:bookmarkStart w:id="219" w:name="_Toc393724223"/>
      <w:r w:rsidRPr="00844472">
        <w:lastRenderedPageBreak/>
        <w:t xml:space="preserve">Table </w:t>
      </w:r>
      <w:fldSimple w:instr=" SEQ Table \* ARABIC ">
        <w:r w:rsidR="003F3B45">
          <w:rPr>
            <w:noProof/>
          </w:rPr>
          <w:t>19</w:t>
        </w:r>
      </w:fldSimple>
      <w:r w:rsidRPr="00844472">
        <w:t xml:space="preserve">: </w:t>
      </w:r>
      <w:r w:rsidR="006A4066">
        <w:t>Create subgroups</w:t>
      </w:r>
      <w:r>
        <w:t xml:space="preserve"> steps</w:t>
      </w:r>
      <w:bookmarkEnd w:id="219"/>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teps, fields, and commands involved in creating subgroups"/>
      </w:tblPr>
      <w:tblGrid>
        <w:gridCol w:w="1080"/>
        <w:gridCol w:w="1890"/>
        <w:gridCol w:w="6480"/>
      </w:tblGrid>
      <w:tr w:rsidR="0092644C" w14:paraId="2591DB01" w14:textId="77777777" w:rsidTr="00E35D3B">
        <w:trPr>
          <w:tblHeader/>
        </w:trPr>
        <w:tc>
          <w:tcPr>
            <w:tcW w:w="1080" w:type="dxa"/>
            <w:shd w:val="clear" w:color="auto" w:fill="0B610D"/>
          </w:tcPr>
          <w:p w14:paraId="0920C4F3" w14:textId="77777777" w:rsidR="0092644C" w:rsidRDefault="0092644C" w:rsidP="00E35D3B">
            <w:pPr>
              <w:pStyle w:val="TableHeaderRow"/>
              <w:rPr>
                <w:rStyle w:val="Strong"/>
              </w:rPr>
            </w:pPr>
            <w:r>
              <w:rPr>
                <w:rStyle w:val="Strong"/>
              </w:rPr>
              <w:t>Step</w:t>
            </w:r>
          </w:p>
        </w:tc>
        <w:tc>
          <w:tcPr>
            <w:tcW w:w="1890" w:type="dxa"/>
            <w:shd w:val="clear" w:color="auto" w:fill="0B610D"/>
          </w:tcPr>
          <w:p w14:paraId="49304E9B" w14:textId="77777777" w:rsidR="0092644C" w:rsidRDefault="0092644C" w:rsidP="00E35D3B">
            <w:pPr>
              <w:pStyle w:val="TableHeaderRow"/>
              <w:rPr>
                <w:rStyle w:val="Strong"/>
              </w:rPr>
            </w:pPr>
            <w:r>
              <w:rPr>
                <w:rStyle w:val="Strong"/>
              </w:rPr>
              <w:t>Field</w:t>
            </w:r>
          </w:p>
        </w:tc>
        <w:tc>
          <w:tcPr>
            <w:tcW w:w="6480" w:type="dxa"/>
            <w:shd w:val="clear" w:color="auto" w:fill="0B610D"/>
          </w:tcPr>
          <w:p w14:paraId="5D447037" w14:textId="77777777" w:rsidR="0092644C" w:rsidRPr="006C25DD" w:rsidRDefault="0092644C" w:rsidP="00E35D3B">
            <w:pPr>
              <w:pStyle w:val="TableHeaderRow"/>
              <w:rPr>
                <w:rStyle w:val="Strong"/>
              </w:rPr>
            </w:pPr>
            <w:r>
              <w:rPr>
                <w:rStyle w:val="Strong"/>
              </w:rPr>
              <w:t>Command</w:t>
            </w:r>
          </w:p>
        </w:tc>
      </w:tr>
      <w:tr w:rsidR="0092644C" w:rsidRPr="00BA4EAB" w14:paraId="27D54D9C" w14:textId="77777777" w:rsidTr="00E35D3B">
        <w:trPr>
          <w:cantSplit/>
        </w:trPr>
        <w:tc>
          <w:tcPr>
            <w:tcW w:w="1080" w:type="dxa"/>
          </w:tcPr>
          <w:p w14:paraId="678B73DA" w14:textId="3F4F9AAC" w:rsidR="0092644C" w:rsidRDefault="001A40D5" w:rsidP="00E35D3B">
            <w:pPr>
              <w:spacing w:after="120"/>
              <w:rPr>
                <w:rStyle w:val="Strong"/>
                <w:b w:val="0"/>
              </w:rPr>
            </w:pPr>
            <w:r>
              <w:rPr>
                <w:rStyle w:val="Strong"/>
                <w:b w:val="0"/>
              </w:rPr>
              <w:t>7</w:t>
            </w:r>
            <w:r w:rsidR="0092644C">
              <w:rPr>
                <w:rStyle w:val="Strong"/>
                <w:b w:val="0"/>
              </w:rPr>
              <w:t>.1</w:t>
            </w:r>
          </w:p>
        </w:tc>
        <w:tc>
          <w:tcPr>
            <w:tcW w:w="1890" w:type="dxa"/>
          </w:tcPr>
          <w:p w14:paraId="6BE85EC4" w14:textId="706574C2" w:rsidR="0092644C" w:rsidRPr="002F2C05" w:rsidRDefault="001A40D5" w:rsidP="00E35D3B">
            <w:pPr>
              <w:spacing w:after="120"/>
              <w:rPr>
                <w:b/>
              </w:rPr>
            </w:pPr>
            <w:r>
              <w:rPr>
                <w:rStyle w:val="Strong"/>
                <w:b w:val="0"/>
              </w:rPr>
              <w:t>Subgroup Name</w:t>
            </w:r>
          </w:p>
        </w:tc>
        <w:tc>
          <w:tcPr>
            <w:tcW w:w="6480" w:type="dxa"/>
          </w:tcPr>
          <w:p w14:paraId="4C88669C" w14:textId="3F9B388D" w:rsidR="0092644C" w:rsidRPr="0030001F" w:rsidRDefault="001A40D5" w:rsidP="00E35D3B">
            <w:pPr>
              <w:spacing w:after="120"/>
              <w:rPr>
                <w:b/>
              </w:rPr>
            </w:pPr>
            <w:r w:rsidRPr="005F06A3">
              <w:rPr>
                <w:rStyle w:val="Strong"/>
              </w:rPr>
              <w:t>Required.</w:t>
            </w:r>
            <w:r>
              <w:rPr>
                <w:rStyle w:val="Strong"/>
                <w:b w:val="0"/>
              </w:rPr>
              <w:t xml:space="preserve">  Enter a subgroup name, up to 30 characters, for each subgroup.</w:t>
            </w:r>
          </w:p>
        </w:tc>
      </w:tr>
      <w:tr w:rsidR="001A40D5" w:rsidRPr="00BA4EAB" w14:paraId="380F3E2C" w14:textId="77777777" w:rsidTr="00E35D3B">
        <w:trPr>
          <w:cantSplit/>
        </w:trPr>
        <w:tc>
          <w:tcPr>
            <w:tcW w:w="1080" w:type="dxa"/>
          </w:tcPr>
          <w:p w14:paraId="1886D538" w14:textId="3BD0F726" w:rsidR="001A40D5" w:rsidRDefault="001A40D5" w:rsidP="00E35D3B">
            <w:pPr>
              <w:spacing w:after="120"/>
              <w:rPr>
                <w:rStyle w:val="Strong"/>
                <w:b w:val="0"/>
              </w:rPr>
            </w:pPr>
            <w:r>
              <w:rPr>
                <w:rStyle w:val="Strong"/>
                <w:b w:val="0"/>
              </w:rPr>
              <w:t>7.2</w:t>
            </w:r>
          </w:p>
        </w:tc>
        <w:tc>
          <w:tcPr>
            <w:tcW w:w="1890" w:type="dxa"/>
          </w:tcPr>
          <w:p w14:paraId="07AE8A5B" w14:textId="5AA64C7D" w:rsidR="001A40D5" w:rsidRDefault="001A40D5" w:rsidP="00E35D3B">
            <w:pPr>
              <w:spacing w:after="120"/>
              <w:rPr>
                <w:rStyle w:val="Strong"/>
                <w:b w:val="0"/>
              </w:rPr>
            </w:pPr>
            <w:r>
              <w:rPr>
                <w:rStyle w:val="Strong"/>
                <w:b w:val="0"/>
              </w:rPr>
              <w:t>Description</w:t>
            </w:r>
          </w:p>
        </w:tc>
        <w:tc>
          <w:tcPr>
            <w:tcW w:w="6480" w:type="dxa"/>
          </w:tcPr>
          <w:p w14:paraId="4DFE83B3" w14:textId="2CA1FD30" w:rsidR="001A40D5" w:rsidRDefault="001A40D5" w:rsidP="00E35D3B">
            <w:pPr>
              <w:spacing w:after="120"/>
              <w:rPr>
                <w:rStyle w:val="Strong"/>
                <w:b w:val="0"/>
              </w:rPr>
            </w:pPr>
            <w:r w:rsidRPr="005F06A3">
              <w:rPr>
                <w:rStyle w:val="Strong"/>
              </w:rPr>
              <w:t>Required.</w:t>
            </w:r>
            <w:r>
              <w:rPr>
                <w:rStyle w:val="Strong"/>
                <w:b w:val="0"/>
              </w:rPr>
              <w:t xml:space="preserve">  Enter a description for each subgroup.</w:t>
            </w:r>
          </w:p>
        </w:tc>
      </w:tr>
      <w:tr w:rsidR="001A40D5" w:rsidRPr="00BA4EAB" w14:paraId="2FA7FF1A" w14:textId="77777777" w:rsidTr="00E35D3B">
        <w:trPr>
          <w:cantSplit/>
        </w:trPr>
        <w:tc>
          <w:tcPr>
            <w:tcW w:w="1080" w:type="dxa"/>
          </w:tcPr>
          <w:p w14:paraId="362FBEA1" w14:textId="5AF2504D" w:rsidR="001A40D5" w:rsidRDefault="001A40D5" w:rsidP="00E35D3B">
            <w:pPr>
              <w:spacing w:after="120"/>
              <w:rPr>
                <w:rStyle w:val="Strong"/>
                <w:b w:val="0"/>
              </w:rPr>
            </w:pPr>
            <w:r>
              <w:rPr>
                <w:rStyle w:val="Strong"/>
                <w:b w:val="0"/>
              </w:rPr>
              <w:t>7.3</w:t>
            </w:r>
          </w:p>
        </w:tc>
        <w:tc>
          <w:tcPr>
            <w:tcW w:w="1890" w:type="dxa"/>
          </w:tcPr>
          <w:p w14:paraId="60B0EFB1" w14:textId="1CFF7B3B" w:rsidR="001A40D5" w:rsidRDefault="001A40D5" w:rsidP="00E35D3B">
            <w:pPr>
              <w:spacing w:after="120"/>
              <w:rPr>
                <w:rStyle w:val="Strong"/>
                <w:b w:val="0"/>
              </w:rPr>
            </w:pPr>
            <w:r>
              <w:rPr>
                <w:rStyle w:val="Strong"/>
                <w:b w:val="0"/>
              </w:rPr>
              <w:t>Formula</w:t>
            </w:r>
          </w:p>
        </w:tc>
        <w:tc>
          <w:tcPr>
            <w:tcW w:w="6480" w:type="dxa"/>
          </w:tcPr>
          <w:p w14:paraId="2BEE6E18" w14:textId="77777777" w:rsidR="001A40D5" w:rsidRDefault="002C6D2A" w:rsidP="002C6D2A">
            <w:pPr>
              <w:spacing w:after="120"/>
              <w:rPr>
                <w:rStyle w:val="Strong"/>
                <w:b w:val="0"/>
              </w:rPr>
            </w:pPr>
            <w:r w:rsidRPr="005F06A3">
              <w:rPr>
                <w:rStyle w:val="Strong"/>
              </w:rPr>
              <w:t xml:space="preserve">Required. </w:t>
            </w:r>
            <w:r>
              <w:rPr>
                <w:rStyle w:val="Strong"/>
                <w:b w:val="0"/>
              </w:rPr>
              <w:t xml:space="preserve"> This is an SQL statement, or a formula, which determines exactly how the trees will be combined in each subgroup.  In the example shown in Figure 121, the trees will be grouped into four subgroups:</w:t>
            </w:r>
          </w:p>
          <w:p w14:paraId="70D88E8D" w14:textId="77777777" w:rsidR="002C6D2A" w:rsidRDefault="002C6D2A" w:rsidP="002C6D2A">
            <w:pPr>
              <w:pStyle w:val="ListParagraph"/>
              <w:numPr>
                <w:ilvl w:val="0"/>
                <w:numId w:val="30"/>
              </w:numPr>
              <w:spacing w:after="120"/>
              <w:ind w:left="612"/>
              <w:rPr>
                <w:rStyle w:val="Strong"/>
                <w:b w:val="0"/>
              </w:rPr>
            </w:pPr>
            <w:r>
              <w:rPr>
                <w:rStyle w:val="Strong"/>
                <w:b w:val="0"/>
              </w:rPr>
              <w:t>5-8 inches in diameter</w:t>
            </w:r>
          </w:p>
          <w:p w14:paraId="74ED5AD7" w14:textId="77777777" w:rsidR="002C6D2A" w:rsidRDefault="002C6D2A" w:rsidP="002C6D2A">
            <w:pPr>
              <w:pStyle w:val="ListParagraph"/>
              <w:numPr>
                <w:ilvl w:val="0"/>
                <w:numId w:val="30"/>
              </w:numPr>
              <w:spacing w:after="120"/>
              <w:ind w:left="612"/>
              <w:rPr>
                <w:rStyle w:val="Strong"/>
                <w:b w:val="0"/>
              </w:rPr>
            </w:pPr>
            <w:r>
              <w:rPr>
                <w:rStyle w:val="Strong"/>
                <w:b w:val="0"/>
              </w:rPr>
              <w:t>8-16 inches in diameter</w:t>
            </w:r>
          </w:p>
          <w:p w14:paraId="604A8E61" w14:textId="77777777" w:rsidR="002C6D2A" w:rsidRDefault="002C6D2A" w:rsidP="002C6D2A">
            <w:pPr>
              <w:pStyle w:val="ListParagraph"/>
              <w:numPr>
                <w:ilvl w:val="0"/>
                <w:numId w:val="30"/>
              </w:numPr>
              <w:spacing w:after="120"/>
              <w:ind w:left="612"/>
              <w:rPr>
                <w:rStyle w:val="Strong"/>
                <w:b w:val="0"/>
              </w:rPr>
            </w:pPr>
            <w:r>
              <w:rPr>
                <w:rStyle w:val="Strong"/>
                <w:b w:val="0"/>
              </w:rPr>
              <w:t>16-25 inches in diameter</w:t>
            </w:r>
          </w:p>
          <w:p w14:paraId="7EE844E5" w14:textId="1DE8D0DC" w:rsidR="002C6D2A" w:rsidRPr="002C6D2A" w:rsidRDefault="002C6D2A" w:rsidP="002C6D2A">
            <w:pPr>
              <w:pStyle w:val="ListParagraph"/>
              <w:numPr>
                <w:ilvl w:val="0"/>
                <w:numId w:val="30"/>
              </w:numPr>
              <w:spacing w:after="120"/>
              <w:ind w:left="612"/>
              <w:rPr>
                <w:rStyle w:val="Strong"/>
                <w:b w:val="0"/>
              </w:rPr>
            </w:pPr>
            <w:r>
              <w:rPr>
                <w:rStyle w:val="Strong"/>
                <w:b w:val="0"/>
              </w:rPr>
              <w:t>16+ inches in diameter</w:t>
            </w:r>
          </w:p>
        </w:tc>
      </w:tr>
      <w:tr w:rsidR="001A40D5" w:rsidRPr="00BA4EAB" w14:paraId="4EB1BCDB" w14:textId="77777777" w:rsidTr="00E35D3B">
        <w:trPr>
          <w:cantSplit/>
        </w:trPr>
        <w:tc>
          <w:tcPr>
            <w:tcW w:w="1080" w:type="dxa"/>
          </w:tcPr>
          <w:p w14:paraId="06ADD50B" w14:textId="2745054B" w:rsidR="001A40D5" w:rsidRDefault="001A40D5" w:rsidP="00E35D3B">
            <w:pPr>
              <w:spacing w:after="120"/>
              <w:rPr>
                <w:rStyle w:val="Strong"/>
                <w:b w:val="0"/>
              </w:rPr>
            </w:pPr>
            <w:r>
              <w:rPr>
                <w:rStyle w:val="Strong"/>
                <w:b w:val="0"/>
              </w:rPr>
              <w:t>7.4</w:t>
            </w:r>
          </w:p>
        </w:tc>
        <w:tc>
          <w:tcPr>
            <w:tcW w:w="1890" w:type="dxa"/>
          </w:tcPr>
          <w:p w14:paraId="55D2CC4E" w14:textId="078D744F" w:rsidR="001A40D5" w:rsidRDefault="001A40D5" w:rsidP="00E35D3B">
            <w:pPr>
              <w:spacing w:after="120"/>
              <w:rPr>
                <w:rStyle w:val="Strong"/>
                <w:b w:val="0"/>
              </w:rPr>
            </w:pPr>
            <w:r>
              <w:rPr>
                <w:rStyle w:val="Strong"/>
                <w:b w:val="0"/>
              </w:rPr>
              <w:t>LOV</w:t>
            </w:r>
          </w:p>
        </w:tc>
        <w:tc>
          <w:tcPr>
            <w:tcW w:w="6480" w:type="dxa"/>
          </w:tcPr>
          <w:p w14:paraId="12F4A6DA" w14:textId="55FBD9A3" w:rsidR="001A40D5" w:rsidRDefault="005F06A3" w:rsidP="005F06A3">
            <w:pPr>
              <w:spacing w:after="120"/>
              <w:rPr>
                <w:rStyle w:val="Strong"/>
                <w:b w:val="0"/>
              </w:rPr>
            </w:pPr>
            <w:r>
              <w:rPr>
                <w:rStyle w:val="Strong"/>
                <w:b w:val="0"/>
              </w:rPr>
              <w:t>The LOV button (down arrow) at the end of a blank formula line will bring up a list of previously defined formulas that can be copied and used or modified as needed</w:t>
            </w:r>
            <w:r w:rsidR="00015192">
              <w:rPr>
                <w:rStyle w:val="Strong"/>
                <w:b w:val="0"/>
              </w:rPr>
              <w:t>, as shown in Figure 123</w:t>
            </w:r>
            <w:r>
              <w:rPr>
                <w:rStyle w:val="Strong"/>
                <w:b w:val="0"/>
              </w:rPr>
              <w:t>.</w:t>
            </w:r>
          </w:p>
        </w:tc>
      </w:tr>
      <w:tr w:rsidR="001A40D5" w:rsidRPr="00BA4EAB" w14:paraId="133E4B5A" w14:textId="77777777" w:rsidTr="00E35D3B">
        <w:trPr>
          <w:cantSplit/>
        </w:trPr>
        <w:tc>
          <w:tcPr>
            <w:tcW w:w="1080" w:type="dxa"/>
          </w:tcPr>
          <w:p w14:paraId="5656C667" w14:textId="408358BD" w:rsidR="001A40D5" w:rsidRDefault="001A40D5" w:rsidP="00E35D3B">
            <w:pPr>
              <w:spacing w:after="120"/>
              <w:rPr>
                <w:rStyle w:val="Strong"/>
                <w:b w:val="0"/>
              </w:rPr>
            </w:pPr>
            <w:r>
              <w:rPr>
                <w:rStyle w:val="Strong"/>
                <w:b w:val="0"/>
              </w:rPr>
              <w:t>7.5</w:t>
            </w:r>
          </w:p>
        </w:tc>
        <w:tc>
          <w:tcPr>
            <w:tcW w:w="1890" w:type="dxa"/>
          </w:tcPr>
          <w:p w14:paraId="5A0652E7" w14:textId="66B968BD" w:rsidR="001A40D5" w:rsidRDefault="001A40D5" w:rsidP="00E35D3B">
            <w:pPr>
              <w:spacing w:after="120"/>
              <w:rPr>
                <w:rStyle w:val="Strong"/>
                <w:b w:val="0"/>
              </w:rPr>
            </w:pPr>
            <w:r>
              <w:rPr>
                <w:rStyle w:val="Strong"/>
                <w:b w:val="0"/>
              </w:rPr>
              <w:t>All</w:t>
            </w:r>
          </w:p>
        </w:tc>
        <w:tc>
          <w:tcPr>
            <w:tcW w:w="6480" w:type="dxa"/>
          </w:tcPr>
          <w:p w14:paraId="3FA760ED" w14:textId="3C4B4785" w:rsidR="001A40D5" w:rsidRDefault="00015192" w:rsidP="00015192">
            <w:pPr>
              <w:spacing w:after="120"/>
              <w:rPr>
                <w:rStyle w:val="Strong"/>
                <w:b w:val="0"/>
              </w:rPr>
            </w:pPr>
            <w:r>
              <w:rPr>
                <w:rStyle w:val="Strong"/>
                <w:b w:val="0"/>
              </w:rPr>
              <w:t>If you want to create your own formula from scratch, the box at the bottom of the screen contains all of the stand variables (such as age and diameter) that can be used in the formulas.</w:t>
            </w:r>
          </w:p>
        </w:tc>
      </w:tr>
      <w:tr w:rsidR="001A40D5" w:rsidRPr="00BA4EAB" w14:paraId="28490BF7" w14:textId="77777777" w:rsidTr="00E35D3B">
        <w:trPr>
          <w:cantSplit/>
        </w:trPr>
        <w:tc>
          <w:tcPr>
            <w:tcW w:w="1080" w:type="dxa"/>
          </w:tcPr>
          <w:p w14:paraId="1C6C7055" w14:textId="155CBE60" w:rsidR="001A40D5" w:rsidRDefault="001A40D5" w:rsidP="00E35D3B">
            <w:pPr>
              <w:spacing w:after="120"/>
              <w:rPr>
                <w:rStyle w:val="Strong"/>
                <w:b w:val="0"/>
              </w:rPr>
            </w:pPr>
            <w:r>
              <w:rPr>
                <w:rStyle w:val="Strong"/>
                <w:b w:val="0"/>
              </w:rPr>
              <w:t>7.6</w:t>
            </w:r>
          </w:p>
        </w:tc>
        <w:tc>
          <w:tcPr>
            <w:tcW w:w="1890" w:type="dxa"/>
          </w:tcPr>
          <w:p w14:paraId="071E3B55" w14:textId="09F01644" w:rsidR="001A40D5" w:rsidRDefault="001A40D5" w:rsidP="00E35D3B">
            <w:pPr>
              <w:spacing w:after="120"/>
              <w:rPr>
                <w:rStyle w:val="Strong"/>
                <w:b w:val="0"/>
              </w:rPr>
            </w:pPr>
            <w:r>
              <w:rPr>
                <w:rStyle w:val="Strong"/>
                <w:b w:val="0"/>
              </w:rPr>
              <w:t>LOV</w:t>
            </w:r>
          </w:p>
        </w:tc>
        <w:tc>
          <w:tcPr>
            <w:tcW w:w="6480" w:type="dxa"/>
          </w:tcPr>
          <w:p w14:paraId="466BB405" w14:textId="77777777" w:rsidR="00015192" w:rsidRPr="00015192" w:rsidRDefault="00015192" w:rsidP="00015192">
            <w:r w:rsidRPr="00015192">
              <w:t xml:space="preserve">This LOV button will query, by Region, Forest and District, for all the values of the “Column Name” variable currently stored in FSVeg. </w:t>
            </w:r>
            <w:r>
              <w:t xml:space="preserve"> </w:t>
            </w:r>
            <w:r w:rsidRPr="00015192">
              <w:t xml:space="preserve">For example if the user selected the first row and requested R09F05D21, the system would return all the stand ages stored in FSVeg for data for Region 9, Administrative Forest 5 and District 21. </w:t>
            </w:r>
            <w:r>
              <w:t xml:space="preserve"> </w:t>
            </w:r>
            <w:r w:rsidRPr="00015192">
              <w:t xml:space="preserve">If there is a LOT of data and/or if this query requires a lot of calculations this query may take a long time!! </w:t>
            </w:r>
            <w:r>
              <w:t xml:space="preserve"> </w:t>
            </w:r>
            <w:r w:rsidRPr="00015192">
              <w:t>The values that result from the query will eventually be dis</w:t>
            </w:r>
            <w:r>
              <w:t>played to the left of the form.</w:t>
            </w:r>
          </w:p>
          <w:p w14:paraId="2DD6E62D" w14:textId="0EB6C267" w:rsidR="001A40D5" w:rsidRDefault="00015192" w:rsidP="00015192">
            <w:pPr>
              <w:rPr>
                <w:rStyle w:val="Strong"/>
                <w:b w:val="0"/>
              </w:rPr>
            </w:pPr>
            <w:r w:rsidRPr="00015192">
              <w:t xml:space="preserve">Another “add to Formula” button will appear. </w:t>
            </w:r>
            <w:r>
              <w:t xml:space="preserve"> </w:t>
            </w:r>
            <w:r w:rsidRPr="00015192">
              <w:t>If you highlight a value in the list, it will be selected at the end of the current</w:t>
            </w:r>
            <w:r>
              <w:t xml:space="preserve"> formula record.</w:t>
            </w:r>
          </w:p>
        </w:tc>
      </w:tr>
    </w:tbl>
    <w:p w14:paraId="1F9F3627" w14:textId="7880D731" w:rsidR="00327B70" w:rsidRDefault="001A40D5" w:rsidP="00327B70">
      <w:r>
        <w:t>Step 7 can be repeated using any of the cover attributes.  To use cover attributes, select the “Cover Subgroups” instead of the “Tree Subgroups” tab in Step 6B.5 and continue with Step 7 using the cover attributes displayed.</w:t>
      </w:r>
    </w:p>
    <w:p w14:paraId="20E31F6E" w14:textId="1FA34308" w:rsidR="001A40D5" w:rsidRDefault="001A40D5" w:rsidP="00F06849">
      <w:pPr>
        <w:pStyle w:val="Caption"/>
      </w:pPr>
      <w:bookmarkStart w:id="220" w:name="_Toc393983794"/>
      <w:r>
        <w:lastRenderedPageBreak/>
        <w:t xml:space="preserve">Figure </w:t>
      </w:r>
      <w:fldSimple w:instr=" SEQ Figure \* ARABIC ">
        <w:r w:rsidR="003F3B45">
          <w:rPr>
            <w:noProof/>
          </w:rPr>
          <w:t>121</w:t>
        </w:r>
      </w:fldSimple>
      <w:r>
        <w:t xml:space="preserve">: </w:t>
      </w:r>
      <w:r w:rsidR="002C6D2A">
        <w:t>Formula</w:t>
      </w:r>
      <w:bookmarkEnd w:id="220"/>
    </w:p>
    <w:p w14:paraId="6FB471DB" w14:textId="27581528" w:rsidR="001A40D5" w:rsidRDefault="001A40D5" w:rsidP="001A40D5">
      <w:pPr>
        <w:pStyle w:val="Graphic"/>
      </w:pPr>
      <w:r>
        <w:drawing>
          <wp:inline distT="0" distB="0" distL="0" distR="0" wp14:anchorId="3D7BD853" wp14:editId="1ACA5AC8">
            <wp:extent cx="3277892" cy="1252608"/>
            <wp:effectExtent l="19050" t="19050" r="17780" b="24130"/>
            <wp:docPr id="134" name="Picture 134" descr="screen shot of Formula fiel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52">
                      <a:extLst>
                        <a:ext uri="{28A0092B-C50C-407E-A947-70E740481C1C}">
                          <a14:useLocalDpi xmlns:a14="http://schemas.microsoft.com/office/drawing/2010/main" val="0"/>
                        </a:ext>
                      </a:extLst>
                    </a:blip>
                    <a:srcRect/>
                    <a:stretch>
                      <a:fillRect/>
                    </a:stretch>
                  </pic:blipFill>
                  <pic:spPr bwMode="auto">
                    <a:xfrm>
                      <a:off x="0" y="0"/>
                      <a:ext cx="3275116" cy="1251547"/>
                    </a:xfrm>
                    <a:prstGeom prst="rect">
                      <a:avLst/>
                    </a:prstGeom>
                    <a:noFill/>
                    <a:ln>
                      <a:solidFill>
                        <a:schemeClr val="tx1"/>
                      </a:solidFill>
                    </a:ln>
                  </pic:spPr>
                </pic:pic>
              </a:graphicData>
            </a:graphic>
          </wp:inline>
        </w:drawing>
      </w:r>
    </w:p>
    <w:p w14:paraId="591AEB10" w14:textId="554F45EC" w:rsidR="001A40D5" w:rsidRDefault="001A40D5" w:rsidP="00F06849">
      <w:pPr>
        <w:pStyle w:val="Caption"/>
      </w:pPr>
      <w:bookmarkStart w:id="221" w:name="_Toc393983795"/>
      <w:r>
        <w:t xml:space="preserve">Figure </w:t>
      </w:r>
      <w:fldSimple w:instr=" SEQ Figure \* ARABIC ">
        <w:r w:rsidR="003F3B45">
          <w:rPr>
            <w:noProof/>
          </w:rPr>
          <w:t>122</w:t>
        </w:r>
      </w:fldSimple>
      <w:r w:rsidR="00015192">
        <w:t>: Subgroups listing</w:t>
      </w:r>
      <w:bookmarkEnd w:id="221"/>
    </w:p>
    <w:p w14:paraId="01CC5D94" w14:textId="39BC1DC6" w:rsidR="001A40D5" w:rsidRDefault="001A40D5" w:rsidP="001A40D5">
      <w:pPr>
        <w:pStyle w:val="Graphic"/>
      </w:pPr>
      <w:r>
        <w:drawing>
          <wp:inline distT="0" distB="0" distL="0" distR="0" wp14:anchorId="2DA3DDB3" wp14:editId="3DF39BDF">
            <wp:extent cx="4974958" cy="2242860"/>
            <wp:effectExtent l="19050" t="19050" r="16510" b="24130"/>
            <wp:docPr id="135" name="Picture 135" descr="screen shot of Subgroups lis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pic:cNvPicPr>
                      <a:picLocks noChangeAspect="1" noChangeArrowheads="1"/>
                    </pic:cNvPicPr>
                  </pic:nvPicPr>
                  <pic:blipFill>
                    <a:blip r:embed="rId153">
                      <a:extLst>
                        <a:ext uri="{28A0092B-C50C-407E-A947-70E740481C1C}">
                          <a14:useLocalDpi xmlns:a14="http://schemas.microsoft.com/office/drawing/2010/main" val="0"/>
                        </a:ext>
                      </a:extLst>
                    </a:blip>
                    <a:srcRect/>
                    <a:stretch>
                      <a:fillRect/>
                    </a:stretch>
                  </pic:blipFill>
                  <pic:spPr bwMode="auto">
                    <a:xfrm>
                      <a:off x="0" y="0"/>
                      <a:ext cx="4968480" cy="2239940"/>
                    </a:xfrm>
                    <a:prstGeom prst="rect">
                      <a:avLst/>
                    </a:prstGeom>
                    <a:noFill/>
                    <a:ln>
                      <a:solidFill>
                        <a:schemeClr val="tx1"/>
                      </a:solidFill>
                    </a:ln>
                  </pic:spPr>
                </pic:pic>
              </a:graphicData>
            </a:graphic>
          </wp:inline>
        </w:drawing>
      </w:r>
    </w:p>
    <w:p w14:paraId="288C32EB" w14:textId="5D3A5B87" w:rsidR="001A40D5" w:rsidRDefault="001A40D5" w:rsidP="00F06849">
      <w:pPr>
        <w:pStyle w:val="Caption"/>
      </w:pPr>
      <w:bookmarkStart w:id="222" w:name="_Toc393983796"/>
      <w:r>
        <w:t xml:space="preserve">Figure </w:t>
      </w:r>
      <w:fldSimple w:instr=" SEQ Figure \* ARABIC ">
        <w:r w:rsidR="003F3B45">
          <w:rPr>
            <w:noProof/>
          </w:rPr>
          <w:t>123</w:t>
        </w:r>
      </w:fldSimple>
      <w:r w:rsidR="00015192">
        <w:t>: Available subgroup formula columns</w:t>
      </w:r>
      <w:bookmarkEnd w:id="222"/>
    </w:p>
    <w:p w14:paraId="182EA41A" w14:textId="07FFF0CE" w:rsidR="001A40D5" w:rsidRDefault="001A40D5" w:rsidP="001A40D5">
      <w:pPr>
        <w:pStyle w:val="Graphic"/>
      </w:pPr>
      <w:r>
        <w:drawing>
          <wp:inline distT="0" distB="0" distL="0" distR="0" wp14:anchorId="33E3BEBC" wp14:editId="60EBED8D">
            <wp:extent cx="5005954" cy="1213220"/>
            <wp:effectExtent l="19050" t="19050" r="23495" b="25400"/>
            <wp:docPr id="136" name="Picture 136" descr="screen shot of Available Subgroup Formula Colum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pic:cNvPicPr>
                      <a:picLocks noChangeAspect="1" noChangeArrowheads="1"/>
                    </pic:cNvPicPr>
                  </pic:nvPicPr>
                  <pic:blipFill>
                    <a:blip r:embed="rId154">
                      <a:extLst>
                        <a:ext uri="{28A0092B-C50C-407E-A947-70E740481C1C}">
                          <a14:useLocalDpi xmlns:a14="http://schemas.microsoft.com/office/drawing/2010/main" val="0"/>
                        </a:ext>
                      </a:extLst>
                    </a:blip>
                    <a:srcRect/>
                    <a:stretch>
                      <a:fillRect/>
                    </a:stretch>
                  </pic:blipFill>
                  <pic:spPr bwMode="auto">
                    <a:xfrm>
                      <a:off x="0" y="0"/>
                      <a:ext cx="4999436" cy="1211640"/>
                    </a:xfrm>
                    <a:prstGeom prst="rect">
                      <a:avLst/>
                    </a:prstGeom>
                    <a:noFill/>
                    <a:ln>
                      <a:solidFill>
                        <a:schemeClr val="tx1"/>
                      </a:solidFill>
                    </a:ln>
                  </pic:spPr>
                </pic:pic>
              </a:graphicData>
            </a:graphic>
          </wp:inline>
        </w:drawing>
      </w:r>
    </w:p>
    <w:p w14:paraId="7D23A51D" w14:textId="22D6405B" w:rsidR="001A40D5" w:rsidRDefault="001A40D5" w:rsidP="00F06849">
      <w:pPr>
        <w:pStyle w:val="Caption"/>
      </w:pPr>
      <w:bookmarkStart w:id="223" w:name="_Toc393983797"/>
      <w:r>
        <w:t xml:space="preserve">Figure </w:t>
      </w:r>
      <w:fldSimple w:instr=" SEQ Figure \* ARABIC ">
        <w:r w:rsidR="003F3B45">
          <w:rPr>
            <w:noProof/>
          </w:rPr>
          <w:t>124</w:t>
        </w:r>
      </w:fldSimple>
      <w:r w:rsidR="00015192">
        <w:t>: Add to formula</w:t>
      </w:r>
      <w:bookmarkEnd w:id="223"/>
    </w:p>
    <w:p w14:paraId="505A28CD" w14:textId="6E15407E" w:rsidR="001A40D5" w:rsidRDefault="001A40D5" w:rsidP="001A40D5">
      <w:pPr>
        <w:pStyle w:val="Graphic"/>
      </w:pPr>
      <w:r>
        <w:drawing>
          <wp:inline distT="0" distB="0" distL="0" distR="0" wp14:anchorId="3662B465" wp14:editId="51DB0B75">
            <wp:extent cx="4965974" cy="1145756"/>
            <wp:effectExtent l="19050" t="19050" r="25400" b="16510"/>
            <wp:docPr id="137" name="Picture 137" descr="screen shot of Add to Formula se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pic:cNvPicPr>
                      <a:picLocks noChangeAspect="1" noChangeArrowheads="1"/>
                    </pic:cNvPicPr>
                  </pic:nvPicPr>
                  <pic:blipFill>
                    <a:blip r:embed="rId155">
                      <a:extLst>
                        <a:ext uri="{28A0092B-C50C-407E-A947-70E740481C1C}">
                          <a14:useLocalDpi xmlns:a14="http://schemas.microsoft.com/office/drawing/2010/main" val="0"/>
                        </a:ext>
                      </a:extLst>
                    </a:blip>
                    <a:srcRect/>
                    <a:stretch>
                      <a:fillRect/>
                    </a:stretch>
                  </pic:blipFill>
                  <pic:spPr bwMode="auto">
                    <a:xfrm>
                      <a:off x="0" y="0"/>
                      <a:ext cx="4964942" cy="1145518"/>
                    </a:xfrm>
                    <a:prstGeom prst="rect">
                      <a:avLst/>
                    </a:prstGeom>
                    <a:noFill/>
                    <a:ln>
                      <a:solidFill>
                        <a:schemeClr val="tx1"/>
                      </a:solidFill>
                    </a:ln>
                  </pic:spPr>
                </pic:pic>
              </a:graphicData>
            </a:graphic>
          </wp:inline>
        </w:drawing>
      </w:r>
    </w:p>
    <w:p w14:paraId="3ACC96F0" w14:textId="77777777" w:rsidR="001A40D5" w:rsidRDefault="001A40D5" w:rsidP="001A40D5">
      <w:pPr>
        <w:pStyle w:val="Heading3"/>
      </w:pPr>
      <w:bookmarkStart w:id="224" w:name="_Toc393983654"/>
      <w:r>
        <w:lastRenderedPageBreak/>
        <w:t>Step 8: Execute the Summary</w:t>
      </w:r>
      <w:bookmarkEnd w:id="224"/>
    </w:p>
    <w:p w14:paraId="39ED3E53" w14:textId="2DD3FA64" w:rsidR="00327B70" w:rsidRDefault="007577C5" w:rsidP="007577C5">
      <w:r>
        <w:t>Once the summary header record, settings, data priorities, groups, and subgroups have been defined, the summary can be executed.  The current session of FSVeg will remain active until the summary is completed.  This may take several hours.  You can minimize this session window and start another session to complete additional FSVeg work.</w:t>
      </w:r>
    </w:p>
    <w:p w14:paraId="3D0F1278" w14:textId="4BDB0678" w:rsidR="0092644C" w:rsidRPr="00746A9D" w:rsidRDefault="0092644C" w:rsidP="00F06849">
      <w:pPr>
        <w:pStyle w:val="Caption"/>
      </w:pPr>
      <w:bookmarkStart w:id="225" w:name="_Toc393724224"/>
      <w:r w:rsidRPr="00844472">
        <w:t xml:space="preserve">Table </w:t>
      </w:r>
      <w:fldSimple w:instr=" SEQ Table \* ARABIC ">
        <w:r w:rsidR="003F3B45">
          <w:rPr>
            <w:noProof/>
          </w:rPr>
          <w:t>20</w:t>
        </w:r>
      </w:fldSimple>
      <w:r w:rsidRPr="00844472">
        <w:t>:</w:t>
      </w:r>
      <w:r w:rsidR="007577C5">
        <w:t xml:space="preserve"> Execute summary</w:t>
      </w:r>
      <w:r>
        <w:t xml:space="preserve"> steps</w:t>
      </w:r>
      <w:bookmarkEnd w:id="225"/>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teps, fields, and commands involved in executing a summary"/>
      </w:tblPr>
      <w:tblGrid>
        <w:gridCol w:w="1080"/>
        <w:gridCol w:w="1890"/>
        <w:gridCol w:w="6480"/>
      </w:tblGrid>
      <w:tr w:rsidR="0092644C" w14:paraId="26440FEC" w14:textId="77777777" w:rsidTr="00E35D3B">
        <w:trPr>
          <w:tblHeader/>
        </w:trPr>
        <w:tc>
          <w:tcPr>
            <w:tcW w:w="1080" w:type="dxa"/>
            <w:shd w:val="clear" w:color="auto" w:fill="0B610D"/>
          </w:tcPr>
          <w:p w14:paraId="0644534C" w14:textId="77777777" w:rsidR="0092644C" w:rsidRDefault="0092644C" w:rsidP="00E35D3B">
            <w:pPr>
              <w:pStyle w:val="TableHeaderRow"/>
              <w:rPr>
                <w:rStyle w:val="Strong"/>
              </w:rPr>
            </w:pPr>
            <w:r>
              <w:rPr>
                <w:rStyle w:val="Strong"/>
              </w:rPr>
              <w:t>Step</w:t>
            </w:r>
          </w:p>
        </w:tc>
        <w:tc>
          <w:tcPr>
            <w:tcW w:w="1890" w:type="dxa"/>
            <w:shd w:val="clear" w:color="auto" w:fill="0B610D"/>
          </w:tcPr>
          <w:p w14:paraId="063C4BF3" w14:textId="77777777" w:rsidR="0092644C" w:rsidRDefault="0092644C" w:rsidP="00E35D3B">
            <w:pPr>
              <w:pStyle w:val="TableHeaderRow"/>
              <w:rPr>
                <w:rStyle w:val="Strong"/>
              </w:rPr>
            </w:pPr>
            <w:r>
              <w:rPr>
                <w:rStyle w:val="Strong"/>
              </w:rPr>
              <w:t>Field</w:t>
            </w:r>
          </w:p>
        </w:tc>
        <w:tc>
          <w:tcPr>
            <w:tcW w:w="6480" w:type="dxa"/>
            <w:shd w:val="clear" w:color="auto" w:fill="0B610D"/>
          </w:tcPr>
          <w:p w14:paraId="523A6BBD" w14:textId="77777777" w:rsidR="0092644C" w:rsidRPr="006C25DD" w:rsidRDefault="0092644C" w:rsidP="00E35D3B">
            <w:pPr>
              <w:pStyle w:val="TableHeaderRow"/>
              <w:rPr>
                <w:rStyle w:val="Strong"/>
              </w:rPr>
            </w:pPr>
            <w:r>
              <w:rPr>
                <w:rStyle w:val="Strong"/>
              </w:rPr>
              <w:t>Command</w:t>
            </w:r>
          </w:p>
        </w:tc>
      </w:tr>
      <w:tr w:rsidR="0092644C" w:rsidRPr="00BA4EAB" w14:paraId="7593D4F7" w14:textId="77777777" w:rsidTr="00E35D3B">
        <w:trPr>
          <w:cantSplit/>
        </w:trPr>
        <w:tc>
          <w:tcPr>
            <w:tcW w:w="1080" w:type="dxa"/>
          </w:tcPr>
          <w:p w14:paraId="1C23978B" w14:textId="148B471A" w:rsidR="0092644C" w:rsidRDefault="007577C5" w:rsidP="00E35D3B">
            <w:pPr>
              <w:spacing w:after="120"/>
              <w:rPr>
                <w:rStyle w:val="Strong"/>
                <w:b w:val="0"/>
              </w:rPr>
            </w:pPr>
            <w:r>
              <w:rPr>
                <w:rStyle w:val="Strong"/>
                <w:b w:val="0"/>
              </w:rPr>
              <w:t>8</w:t>
            </w:r>
            <w:r w:rsidR="0092644C">
              <w:rPr>
                <w:rStyle w:val="Strong"/>
                <w:b w:val="0"/>
              </w:rPr>
              <w:t>.1</w:t>
            </w:r>
          </w:p>
        </w:tc>
        <w:tc>
          <w:tcPr>
            <w:tcW w:w="1890" w:type="dxa"/>
          </w:tcPr>
          <w:p w14:paraId="1C797BED" w14:textId="76881E74" w:rsidR="0092644C" w:rsidRPr="002F2C05" w:rsidRDefault="004E1E4B" w:rsidP="00E35D3B">
            <w:pPr>
              <w:spacing w:after="120"/>
              <w:rPr>
                <w:b/>
              </w:rPr>
            </w:pPr>
            <w:r>
              <w:rPr>
                <w:rStyle w:val="Strong"/>
                <w:b w:val="0"/>
              </w:rPr>
              <w:t>(none)</w:t>
            </w:r>
          </w:p>
        </w:tc>
        <w:tc>
          <w:tcPr>
            <w:tcW w:w="6480" w:type="dxa"/>
          </w:tcPr>
          <w:p w14:paraId="7B93F10F" w14:textId="0F4C595C" w:rsidR="0092644C" w:rsidRPr="0030001F" w:rsidRDefault="004E1E4B" w:rsidP="00E35D3B">
            <w:pPr>
              <w:spacing w:after="120"/>
              <w:rPr>
                <w:b/>
              </w:rPr>
            </w:pPr>
            <w:r>
              <w:rPr>
                <w:rStyle w:val="Strong"/>
                <w:b w:val="0"/>
              </w:rPr>
              <w:t>Return to the main summary screen.</w:t>
            </w:r>
          </w:p>
        </w:tc>
      </w:tr>
      <w:tr w:rsidR="004E1E4B" w:rsidRPr="00BA4EAB" w14:paraId="2D5C7C74" w14:textId="77777777" w:rsidTr="00E35D3B">
        <w:trPr>
          <w:cantSplit/>
        </w:trPr>
        <w:tc>
          <w:tcPr>
            <w:tcW w:w="1080" w:type="dxa"/>
          </w:tcPr>
          <w:p w14:paraId="65EC9184" w14:textId="501F267C" w:rsidR="004E1E4B" w:rsidRDefault="004E1E4B" w:rsidP="00E35D3B">
            <w:pPr>
              <w:spacing w:after="120"/>
              <w:rPr>
                <w:rStyle w:val="Strong"/>
                <w:b w:val="0"/>
              </w:rPr>
            </w:pPr>
            <w:r>
              <w:rPr>
                <w:rStyle w:val="Strong"/>
                <w:b w:val="0"/>
              </w:rPr>
              <w:t>8.2</w:t>
            </w:r>
          </w:p>
        </w:tc>
        <w:tc>
          <w:tcPr>
            <w:tcW w:w="1890" w:type="dxa"/>
          </w:tcPr>
          <w:p w14:paraId="3F975217" w14:textId="561453AA" w:rsidR="004E1E4B" w:rsidRDefault="004E1E4B" w:rsidP="00E35D3B">
            <w:pPr>
              <w:spacing w:after="120"/>
              <w:rPr>
                <w:rStyle w:val="Strong"/>
                <w:b w:val="0"/>
              </w:rPr>
            </w:pPr>
            <w:r>
              <w:rPr>
                <w:rStyle w:val="Strong"/>
                <w:b w:val="0"/>
              </w:rPr>
              <w:t>Summarize?</w:t>
            </w:r>
          </w:p>
        </w:tc>
        <w:tc>
          <w:tcPr>
            <w:tcW w:w="6480" w:type="dxa"/>
          </w:tcPr>
          <w:p w14:paraId="2B350DBB" w14:textId="6A38D99F" w:rsidR="004E1E4B" w:rsidRDefault="004E1E4B" w:rsidP="00E35D3B">
            <w:pPr>
              <w:spacing w:after="120"/>
              <w:rPr>
                <w:rStyle w:val="Strong"/>
                <w:b w:val="0"/>
              </w:rPr>
            </w:pPr>
            <w:r>
              <w:rPr>
                <w:rStyle w:val="Strong"/>
                <w:b w:val="0"/>
              </w:rPr>
              <w:t>Change this field from “No” to “Yes” for the summary to be executed.</w:t>
            </w:r>
          </w:p>
        </w:tc>
      </w:tr>
      <w:tr w:rsidR="004E1E4B" w:rsidRPr="00BA4EAB" w14:paraId="6727501A" w14:textId="77777777" w:rsidTr="00E35D3B">
        <w:trPr>
          <w:cantSplit/>
        </w:trPr>
        <w:tc>
          <w:tcPr>
            <w:tcW w:w="1080" w:type="dxa"/>
          </w:tcPr>
          <w:p w14:paraId="7E8859DE" w14:textId="2201A359" w:rsidR="004E1E4B" w:rsidRDefault="004E1E4B" w:rsidP="00E35D3B">
            <w:pPr>
              <w:spacing w:after="120"/>
              <w:rPr>
                <w:rStyle w:val="Strong"/>
                <w:b w:val="0"/>
              </w:rPr>
            </w:pPr>
            <w:r>
              <w:rPr>
                <w:rStyle w:val="Strong"/>
                <w:b w:val="0"/>
              </w:rPr>
              <w:t>8.3</w:t>
            </w:r>
          </w:p>
        </w:tc>
        <w:tc>
          <w:tcPr>
            <w:tcW w:w="1890" w:type="dxa"/>
          </w:tcPr>
          <w:p w14:paraId="4FECA6BD" w14:textId="33E4471A" w:rsidR="004E1E4B" w:rsidRDefault="004E1E4B" w:rsidP="00E35D3B">
            <w:pPr>
              <w:spacing w:after="120"/>
              <w:rPr>
                <w:rStyle w:val="Strong"/>
                <w:b w:val="0"/>
              </w:rPr>
            </w:pPr>
            <w:r>
              <w:rPr>
                <w:rStyle w:val="Strong"/>
                <w:b w:val="0"/>
              </w:rPr>
              <w:t>Run Summary</w:t>
            </w:r>
          </w:p>
        </w:tc>
        <w:tc>
          <w:tcPr>
            <w:tcW w:w="6480" w:type="dxa"/>
          </w:tcPr>
          <w:p w14:paraId="44C57BB3" w14:textId="087FC41D" w:rsidR="004E1E4B" w:rsidRDefault="004E1E4B" w:rsidP="00E35D3B">
            <w:pPr>
              <w:spacing w:after="120"/>
              <w:rPr>
                <w:rStyle w:val="Strong"/>
                <w:b w:val="0"/>
              </w:rPr>
            </w:pPr>
            <w:r>
              <w:rPr>
                <w:rStyle w:val="Strong"/>
                <w:b w:val="0"/>
              </w:rPr>
              <w:t>Click on this button.  Any summary that has the “Summarize?” column set to “Yes” will be executed.</w:t>
            </w:r>
          </w:p>
        </w:tc>
      </w:tr>
      <w:tr w:rsidR="004E1E4B" w:rsidRPr="00BA4EAB" w14:paraId="3A272A05" w14:textId="77777777" w:rsidTr="00E35D3B">
        <w:trPr>
          <w:cantSplit/>
        </w:trPr>
        <w:tc>
          <w:tcPr>
            <w:tcW w:w="1080" w:type="dxa"/>
          </w:tcPr>
          <w:p w14:paraId="5B836099" w14:textId="0B83DBE2" w:rsidR="004E1E4B" w:rsidRDefault="004E1E4B" w:rsidP="00E35D3B">
            <w:pPr>
              <w:spacing w:after="120"/>
              <w:rPr>
                <w:rStyle w:val="Strong"/>
                <w:b w:val="0"/>
              </w:rPr>
            </w:pPr>
            <w:r>
              <w:rPr>
                <w:rStyle w:val="Strong"/>
                <w:b w:val="0"/>
              </w:rPr>
              <w:t>8.4</w:t>
            </w:r>
          </w:p>
        </w:tc>
        <w:tc>
          <w:tcPr>
            <w:tcW w:w="1890" w:type="dxa"/>
          </w:tcPr>
          <w:p w14:paraId="5A1DB176" w14:textId="5C972D50" w:rsidR="004E1E4B" w:rsidRDefault="004E1E4B" w:rsidP="00E35D3B">
            <w:pPr>
              <w:spacing w:after="120"/>
              <w:rPr>
                <w:rStyle w:val="Strong"/>
                <w:b w:val="0"/>
              </w:rPr>
            </w:pPr>
            <w:r>
              <w:rPr>
                <w:rStyle w:val="Strong"/>
                <w:b w:val="0"/>
              </w:rPr>
              <w:t>(none)</w:t>
            </w:r>
          </w:p>
        </w:tc>
        <w:tc>
          <w:tcPr>
            <w:tcW w:w="6480" w:type="dxa"/>
          </w:tcPr>
          <w:p w14:paraId="402DDA94" w14:textId="2DA4D34D" w:rsidR="004E1E4B" w:rsidRDefault="004E1E4B" w:rsidP="00D26E9A">
            <w:pPr>
              <w:spacing w:after="120"/>
              <w:rPr>
                <w:rStyle w:val="Strong"/>
                <w:b w:val="0"/>
              </w:rPr>
            </w:pPr>
            <w:r>
              <w:rPr>
                <w:rStyle w:val="Strong"/>
                <w:b w:val="0"/>
              </w:rPr>
              <w:t xml:space="preserve">When the summary has finished executing, the shaded fields to the right of the screen will be filled in with data about the execution.  </w:t>
            </w:r>
            <w:r w:rsidR="00D26E9A" w:rsidRPr="00D26E9A">
              <w:rPr>
                <w:rStyle w:val="FigureTablelinkChar"/>
              </w:rPr>
              <w:fldChar w:fldCharType="begin"/>
            </w:r>
            <w:r w:rsidR="00D26E9A" w:rsidRPr="00D26E9A">
              <w:rPr>
                <w:rStyle w:val="FigureTablelinkChar"/>
              </w:rPr>
              <w:instrText xml:space="preserve"> REF _Ref410311136 \h </w:instrText>
            </w:r>
            <w:r w:rsidR="00D26E9A">
              <w:rPr>
                <w:rStyle w:val="FigureTablelinkChar"/>
              </w:rPr>
              <w:instrText xml:space="preserve"> \* MERGEFORMAT </w:instrText>
            </w:r>
            <w:r w:rsidR="00D26E9A" w:rsidRPr="00D26E9A">
              <w:rPr>
                <w:rStyle w:val="FigureTablelinkChar"/>
              </w:rPr>
            </w:r>
            <w:r w:rsidR="00D26E9A" w:rsidRPr="00D26E9A">
              <w:rPr>
                <w:rStyle w:val="FigureTablelinkChar"/>
              </w:rPr>
              <w:fldChar w:fldCharType="separate"/>
            </w:r>
            <w:r w:rsidR="003F3B45" w:rsidRPr="003F3B45">
              <w:rPr>
                <w:rStyle w:val="FigureTablelinkChar"/>
              </w:rPr>
              <w:t>Table 21</w:t>
            </w:r>
            <w:r w:rsidR="00D26E9A" w:rsidRPr="00D26E9A">
              <w:rPr>
                <w:rStyle w:val="FigureTablelinkChar"/>
              </w:rPr>
              <w:fldChar w:fldCharType="end"/>
            </w:r>
            <w:r>
              <w:rPr>
                <w:rStyle w:val="Strong"/>
                <w:b w:val="0"/>
              </w:rPr>
              <w:t xml:space="preserve"> provides an explanation of these fields.</w:t>
            </w:r>
          </w:p>
        </w:tc>
      </w:tr>
    </w:tbl>
    <w:p w14:paraId="435E05FC" w14:textId="575203F7" w:rsidR="0092644C" w:rsidRPr="00746A9D" w:rsidRDefault="0092644C" w:rsidP="00F06849">
      <w:pPr>
        <w:pStyle w:val="Caption"/>
      </w:pPr>
      <w:bookmarkStart w:id="226" w:name="_Ref410311136"/>
      <w:bookmarkStart w:id="227" w:name="_Toc393724225"/>
      <w:r w:rsidRPr="00844472">
        <w:t xml:space="preserve">Table </w:t>
      </w:r>
      <w:fldSimple w:instr=" SEQ Table \* ARABIC ">
        <w:r w:rsidR="003F3B45">
          <w:rPr>
            <w:noProof/>
          </w:rPr>
          <w:t>21</w:t>
        </w:r>
      </w:fldSimple>
      <w:bookmarkEnd w:id="226"/>
      <w:r w:rsidRPr="00844472">
        <w:t xml:space="preserve">: </w:t>
      </w:r>
      <w:r w:rsidR="004E1E4B">
        <w:t>Execution fields</w:t>
      </w:r>
      <w:bookmarkEnd w:id="227"/>
    </w:p>
    <w:tbl>
      <w:tblPr>
        <w:tblW w:w="7200" w:type="dxa"/>
        <w:tblInd w:w="10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execution fields and descriptions"/>
      </w:tblPr>
      <w:tblGrid>
        <w:gridCol w:w="2070"/>
        <w:gridCol w:w="5130"/>
      </w:tblGrid>
      <w:tr w:rsidR="0092644C" w14:paraId="29A0626E" w14:textId="77777777" w:rsidTr="00C42480">
        <w:trPr>
          <w:tblHeader/>
        </w:trPr>
        <w:tc>
          <w:tcPr>
            <w:tcW w:w="2070" w:type="dxa"/>
            <w:shd w:val="clear" w:color="auto" w:fill="0B610D"/>
          </w:tcPr>
          <w:p w14:paraId="09B1593E" w14:textId="77777777" w:rsidR="0092644C" w:rsidRDefault="0092644C" w:rsidP="00E35D3B">
            <w:pPr>
              <w:pStyle w:val="TableHeaderRow"/>
              <w:rPr>
                <w:rStyle w:val="Strong"/>
              </w:rPr>
            </w:pPr>
            <w:r>
              <w:rPr>
                <w:rStyle w:val="Strong"/>
              </w:rPr>
              <w:t>Field</w:t>
            </w:r>
          </w:p>
        </w:tc>
        <w:tc>
          <w:tcPr>
            <w:tcW w:w="5130" w:type="dxa"/>
            <w:shd w:val="clear" w:color="auto" w:fill="0B610D"/>
          </w:tcPr>
          <w:p w14:paraId="73B95FE2" w14:textId="4E9297B9" w:rsidR="0092644C" w:rsidRPr="006C25DD" w:rsidRDefault="004E1E4B" w:rsidP="00E35D3B">
            <w:pPr>
              <w:pStyle w:val="TableHeaderRow"/>
              <w:rPr>
                <w:rStyle w:val="Strong"/>
              </w:rPr>
            </w:pPr>
            <w:r>
              <w:rPr>
                <w:rStyle w:val="Strong"/>
              </w:rPr>
              <w:t>Description</w:t>
            </w:r>
          </w:p>
        </w:tc>
      </w:tr>
      <w:tr w:rsidR="0092644C" w:rsidRPr="00BA4EAB" w14:paraId="2796BFEB" w14:textId="77777777" w:rsidTr="00C42480">
        <w:trPr>
          <w:cantSplit/>
        </w:trPr>
        <w:tc>
          <w:tcPr>
            <w:tcW w:w="2070" w:type="dxa"/>
          </w:tcPr>
          <w:p w14:paraId="01E9BD7B" w14:textId="06E4C946" w:rsidR="0092644C" w:rsidRPr="002F2C05" w:rsidRDefault="004E1E4B" w:rsidP="00E35D3B">
            <w:pPr>
              <w:spacing w:after="120"/>
              <w:rPr>
                <w:b/>
              </w:rPr>
            </w:pPr>
            <w:r>
              <w:rPr>
                <w:rStyle w:val="Strong"/>
                <w:b w:val="0"/>
              </w:rPr>
              <w:t>Start Time</w:t>
            </w:r>
          </w:p>
        </w:tc>
        <w:tc>
          <w:tcPr>
            <w:tcW w:w="5130" w:type="dxa"/>
          </w:tcPr>
          <w:p w14:paraId="7F16C529" w14:textId="052D4ACC" w:rsidR="0092644C" w:rsidRPr="0030001F" w:rsidRDefault="004E1E4B" w:rsidP="00E35D3B">
            <w:pPr>
              <w:spacing w:after="120"/>
              <w:rPr>
                <w:b/>
              </w:rPr>
            </w:pPr>
            <w:r>
              <w:rPr>
                <w:rStyle w:val="Strong"/>
                <w:b w:val="0"/>
              </w:rPr>
              <w:t>Time the summary started executing.</w:t>
            </w:r>
          </w:p>
        </w:tc>
      </w:tr>
      <w:tr w:rsidR="004E1E4B" w:rsidRPr="00BA4EAB" w14:paraId="6376333D" w14:textId="77777777" w:rsidTr="00C42480">
        <w:trPr>
          <w:cantSplit/>
        </w:trPr>
        <w:tc>
          <w:tcPr>
            <w:tcW w:w="2070" w:type="dxa"/>
          </w:tcPr>
          <w:p w14:paraId="0B44A44B" w14:textId="4898914A" w:rsidR="004E1E4B" w:rsidRDefault="004E1E4B" w:rsidP="00E35D3B">
            <w:pPr>
              <w:spacing w:after="120"/>
              <w:rPr>
                <w:rStyle w:val="Strong"/>
                <w:b w:val="0"/>
              </w:rPr>
            </w:pPr>
            <w:r>
              <w:rPr>
                <w:rStyle w:val="Strong"/>
                <w:b w:val="0"/>
              </w:rPr>
              <w:t>End Time</w:t>
            </w:r>
          </w:p>
        </w:tc>
        <w:tc>
          <w:tcPr>
            <w:tcW w:w="5130" w:type="dxa"/>
          </w:tcPr>
          <w:p w14:paraId="635F8B77" w14:textId="2165DC37" w:rsidR="004E1E4B" w:rsidRDefault="004E1E4B" w:rsidP="00E35D3B">
            <w:pPr>
              <w:spacing w:after="120"/>
              <w:rPr>
                <w:rStyle w:val="Strong"/>
                <w:b w:val="0"/>
              </w:rPr>
            </w:pPr>
            <w:r>
              <w:rPr>
                <w:rStyle w:val="Strong"/>
                <w:b w:val="0"/>
              </w:rPr>
              <w:t>Time the summary finished executing.</w:t>
            </w:r>
          </w:p>
        </w:tc>
      </w:tr>
      <w:tr w:rsidR="004E1E4B" w:rsidRPr="00BA4EAB" w14:paraId="1F5E43B8" w14:textId="77777777" w:rsidTr="00C42480">
        <w:trPr>
          <w:cantSplit/>
        </w:trPr>
        <w:tc>
          <w:tcPr>
            <w:tcW w:w="2070" w:type="dxa"/>
          </w:tcPr>
          <w:p w14:paraId="7588DDCB" w14:textId="7E58BCB6" w:rsidR="004E1E4B" w:rsidRDefault="004E1E4B" w:rsidP="00E35D3B">
            <w:pPr>
              <w:spacing w:after="120"/>
              <w:rPr>
                <w:rStyle w:val="Strong"/>
                <w:b w:val="0"/>
              </w:rPr>
            </w:pPr>
            <w:r>
              <w:rPr>
                <w:rStyle w:val="Strong"/>
                <w:b w:val="0"/>
              </w:rPr>
              <w:t>Setting Count</w:t>
            </w:r>
          </w:p>
        </w:tc>
        <w:tc>
          <w:tcPr>
            <w:tcW w:w="5130" w:type="dxa"/>
          </w:tcPr>
          <w:p w14:paraId="1EB1A045" w14:textId="4430BFD7" w:rsidR="004E1E4B" w:rsidRDefault="004E1E4B" w:rsidP="004E1E4B">
            <w:pPr>
              <w:spacing w:after="120"/>
              <w:rPr>
                <w:rStyle w:val="Strong"/>
                <w:b w:val="0"/>
              </w:rPr>
            </w:pPr>
            <w:r>
              <w:rPr>
                <w:rStyle w:val="Strong"/>
                <w:b w:val="0"/>
              </w:rPr>
              <w:t>Number of settings included in the summary.</w:t>
            </w:r>
          </w:p>
        </w:tc>
      </w:tr>
      <w:tr w:rsidR="004E1E4B" w:rsidRPr="00BA4EAB" w14:paraId="78BAEAC4" w14:textId="77777777" w:rsidTr="00C42480">
        <w:trPr>
          <w:cantSplit/>
        </w:trPr>
        <w:tc>
          <w:tcPr>
            <w:tcW w:w="2070" w:type="dxa"/>
          </w:tcPr>
          <w:p w14:paraId="01420535" w14:textId="35CD5977" w:rsidR="004E1E4B" w:rsidRDefault="004E1E4B" w:rsidP="00E35D3B">
            <w:pPr>
              <w:spacing w:after="120"/>
              <w:rPr>
                <w:rStyle w:val="Strong"/>
                <w:b w:val="0"/>
              </w:rPr>
            </w:pPr>
            <w:r>
              <w:rPr>
                <w:rStyle w:val="Strong"/>
                <w:b w:val="0"/>
              </w:rPr>
              <w:t>Group Count</w:t>
            </w:r>
          </w:p>
        </w:tc>
        <w:tc>
          <w:tcPr>
            <w:tcW w:w="5130" w:type="dxa"/>
          </w:tcPr>
          <w:p w14:paraId="5CCE7DBF" w14:textId="1D3C765F" w:rsidR="004E1E4B" w:rsidRDefault="004E1E4B" w:rsidP="004E1E4B">
            <w:pPr>
              <w:spacing w:after="120"/>
              <w:rPr>
                <w:rStyle w:val="Strong"/>
                <w:b w:val="0"/>
              </w:rPr>
            </w:pPr>
            <w:r>
              <w:rPr>
                <w:rStyle w:val="Strong"/>
                <w:b w:val="0"/>
              </w:rPr>
              <w:t>Number of groups included in the summary.</w:t>
            </w:r>
          </w:p>
        </w:tc>
      </w:tr>
      <w:tr w:rsidR="004E1E4B" w:rsidRPr="00BA4EAB" w14:paraId="0A0EDFDD" w14:textId="77777777" w:rsidTr="00C42480">
        <w:trPr>
          <w:cantSplit/>
        </w:trPr>
        <w:tc>
          <w:tcPr>
            <w:tcW w:w="2070" w:type="dxa"/>
          </w:tcPr>
          <w:p w14:paraId="676F693E" w14:textId="58DBFEF8" w:rsidR="004E1E4B" w:rsidRDefault="004E1E4B" w:rsidP="004E1E4B">
            <w:pPr>
              <w:spacing w:after="120"/>
              <w:rPr>
                <w:rStyle w:val="Strong"/>
                <w:b w:val="0"/>
              </w:rPr>
            </w:pPr>
            <w:r>
              <w:rPr>
                <w:rStyle w:val="Strong"/>
                <w:b w:val="0"/>
              </w:rPr>
              <w:t>Subgroup Count</w:t>
            </w:r>
          </w:p>
        </w:tc>
        <w:tc>
          <w:tcPr>
            <w:tcW w:w="5130" w:type="dxa"/>
          </w:tcPr>
          <w:p w14:paraId="38254D2F" w14:textId="17E1957E" w:rsidR="004E1E4B" w:rsidRDefault="004E1E4B" w:rsidP="004E1E4B">
            <w:pPr>
              <w:spacing w:after="120"/>
              <w:rPr>
                <w:rStyle w:val="Strong"/>
                <w:b w:val="0"/>
              </w:rPr>
            </w:pPr>
            <w:r>
              <w:rPr>
                <w:rStyle w:val="Strong"/>
                <w:b w:val="0"/>
              </w:rPr>
              <w:t>Number of subgroups included in the summary.</w:t>
            </w:r>
          </w:p>
        </w:tc>
      </w:tr>
      <w:tr w:rsidR="004E1E4B" w:rsidRPr="00BA4EAB" w14:paraId="2248E845" w14:textId="77777777" w:rsidTr="00C42480">
        <w:trPr>
          <w:cantSplit/>
        </w:trPr>
        <w:tc>
          <w:tcPr>
            <w:tcW w:w="2070" w:type="dxa"/>
          </w:tcPr>
          <w:p w14:paraId="1DD8882F" w14:textId="07933DB0" w:rsidR="004E1E4B" w:rsidRDefault="00EC42C7" w:rsidP="004E1E4B">
            <w:pPr>
              <w:spacing w:after="120"/>
              <w:rPr>
                <w:rStyle w:val="Strong"/>
                <w:b w:val="0"/>
              </w:rPr>
            </w:pPr>
            <w:r>
              <w:rPr>
                <w:rStyle w:val="Strong"/>
                <w:b w:val="0"/>
              </w:rPr>
              <w:t>History</w:t>
            </w:r>
          </w:p>
        </w:tc>
        <w:tc>
          <w:tcPr>
            <w:tcW w:w="5130" w:type="dxa"/>
          </w:tcPr>
          <w:p w14:paraId="16ED2248" w14:textId="755E9A17" w:rsidR="004E1E4B" w:rsidRDefault="00EC42C7" w:rsidP="004E1E4B">
            <w:pPr>
              <w:spacing w:after="120"/>
              <w:rPr>
                <w:rStyle w:val="Strong"/>
                <w:b w:val="0"/>
              </w:rPr>
            </w:pPr>
            <w:r>
              <w:rPr>
                <w:rStyle w:val="Strong"/>
                <w:b w:val="0"/>
              </w:rPr>
              <w:t>Information about all of the past times this summary has been executed.</w:t>
            </w:r>
          </w:p>
        </w:tc>
      </w:tr>
      <w:tr w:rsidR="00EC42C7" w:rsidRPr="00BA4EAB" w14:paraId="435AE8B6" w14:textId="77777777" w:rsidTr="00C42480">
        <w:trPr>
          <w:cantSplit/>
        </w:trPr>
        <w:tc>
          <w:tcPr>
            <w:tcW w:w="2070" w:type="dxa"/>
          </w:tcPr>
          <w:p w14:paraId="20F3DB1C" w14:textId="119E76F2" w:rsidR="00EC42C7" w:rsidRDefault="00EC42C7" w:rsidP="004E1E4B">
            <w:pPr>
              <w:spacing w:after="120"/>
              <w:rPr>
                <w:rStyle w:val="Strong"/>
                <w:b w:val="0"/>
              </w:rPr>
            </w:pPr>
            <w:r>
              <w:rPr>
                <w:rStyle w:val="Strong"/>
                <w:b w:val="0"/>
              </w:rPr>
              <w:t>Spatial/Non-Spatial</w:t>
            </w:r>
          </w:p>
        </w:tc>
        <w:tc>
          <w:tcPr>
            <w:tcW w:w="5130" w:type="dxa"/>
          </w:tcPr>
          <w:p w14:paraId="46298EDF" w14:textId="5D430284" w:rsidR="00EC42C7" w:rsidRDefault="00EC42C7" w:rsidP="004E1E4B">
            <w:pPr>
              <w:spacing w:after="120"/>
              <w:rPr>
                <w:rStyle w:val="Strong"/>
                <w:b w:val="0"/>
              </w:rPr>
            </w:pPr>
            <w:r>
              <w:rPr>
                <w:rStyle w:val="Strong"/>
                <w:b w:val="0"/>
              </w:rPr>
              <w:t>Indicates if the summary used a spatial or non-spatial approach to include settings.</w:t>
            </w:r>
          </w:p>
        </w:tc>
      </w:tr>
      <w:tr w:rsidR="00EC42C7" w:rsidRPr="00BA4EAB" w14:paraId="44789826" w14:textId="77777777" w:rsidTr="00C42480">
        <w:trPr>
          <w:cantSplit/>
        </w:trPr>
        <w:tc>
          <w:tcPr>
            <w:tcW w:w="2070" w:type="dxa"/>
          </w:tcPr>
          <w:p w14:paraId="09C26834" w14:textId="6171C0A6" w:rsidR="00EC42C7" w:rsidRDefault="00EC42C7" w:rsidP="004E1E4B">
            <w:pPr>
              <w:spacing w:after="120"/>
              <w:rPr>
                <w:rStyle w:val="Strong"/>
                <w:b w:val="0"/>
              </w:rPr>
            </w:pPr>
            <w:r>
              <w:rPr>
                <w:rStyle w:val="Strong"/>
                <w:b w:val="0"/>
              </w:rPr>
              <w:t>Time (min)</w:t>
            </w:r>
          </w:p>
        </w:tc>
        <w:tc>
          <w:tcPr>
            <w:tcW w:w="5130" w:type="dxa"/>
          </w:tcPr>
          <w:p w14:paraId="02244506" w14:textId="12948F70" w:rsidR="00EC42C7" w:rsidRDefault="00EC42C7" w:rsidP="004E1E4B">
            <w:pPr>
              <w:spacing w:after="120"/>
              <w:rPr>
                <w:rStyle w:val="Strong"/>
                <w:b w:val="0"/>
              </w:rPr>
            </w:pPr>
            <w:r>
              <w:rPr>
                <w:rStyle w:val="Strong"/>
                <w:b w:val="0"/>
              </w:rPr>
              <w:t>The number of minutes it took to execute the summary.</w:t>
            </w:r>
          </w:p>
        </w:tc>
      </w:tr>
      <w:tr w:rsidR="00EC42C7" w:rsidRPr="00BA4EAB" w14:paraId="05361B5F" w14:textId="77777777" w:rsidTr="00C42480">
        <w:trPr>
          <w:cantSplit/>
        </w:trPr>
        <w:tc>
          <w:tcPr>
            <w:tcW w:w="2070" w:type="dxa"/>
          </w:tcPr>
          <w:p w14:paraId="4E8A7638" w14:textId="6C6F14EE" w:rsidR="00EC42C7" w:rsidRDefault="00C42480" w:rsidP="004E1E4B">
            <w:pPr>
              <w:spacing w:after="120"/>
              <w:rPr>
                <w:rStyle w:val="Strong"/>
                <w:b w:val="0"/>
              </w:rPr>
            </w:pPr>
            <w:r>
              <w:rPr>
                <w:rStyle w:val="Strong"/>
                <w:b w:val="0"/>
              </w:rPr>
              <w:t>Seconds/Setting</w:t>
            </w:r>
          </w:p>
        </w:tc>
        <w:tc>
          <w:tcPr>
            <w:tcW w:w="5130" w:type="dxa"/>
          </w:tcPr>
          <w:p w14:paraId="30E61165" w14:textId="2317B66F" w:rsidR="00EC42C7" w:rsidRDefault="00C42480" w:rsidP="004E1E4B">
            <w:pPr>
              <w:spacing w:after="120"/>
              <w:rPr>
                <w:rStyle w:val="Strong"/>
                <w:b w:val="0"/>
              </w:rPr>
            </w:pPr>
            <w:r>
              <w:rPr>
                <w:rStyle w:val="Strong"/>
                <w:b w:val="0"/>
              </w:rPr>
              <w:t>The number of seconds it took to summarize each setting.  If this value exceeds 5 seconds, contact the FSVeg staff to determine how to speed up the execution time.</w:t>
            </w:r>
          </w:p>
        </w:tc>
      </w:tr>
      <w:tr w:rsidR="00C42480" w:rsidRPr="00BA4EAB" w14:paraId="2961514F" w14:textId="77777777" w:rsidTr="00C42480">
        <w:trPr>
          <w:cantSplit/>
        </w:trPr>
        <w:tc>
          <w:tcPr>
            <w:tcW w:w="2070" w:type="dxa"/>
          </w:tcPr>
          <w:p w14:paraId="64ACF94F" w14:textId="1579008B" w:rsidR="00C42480" w:rsidRDefault="00C42480" w:rsidP="004E1E4B">
            <w:pPr>
              <w:spacing w:after="120"/>
              <w:rPr>
                <w:rStyle w:val="Strong"/>
                <w:b w:val="0"/>
              </w:rPr>
            </w:pPr>
            <w:r>
              <w:rPr>
                <w:rStyle w:val="Strong"/>
                <w:b w:val="0"/>
              </w:rPr>
              <w:lastRenderedPageBreak/>
              <w:t>Est. Run Time</w:t>
            </w:r>
          </w:p>
        </w:tc>
        <w:tc>
          <w:tcPr>
            <w:tcW w:w="5130" w:type="dxa"/>
          </w:tcPr>
          <w:p w14:paraId="5AE54A54" w14:textId="44325E90" w:rsidR="00C42480" w:rsidRDefault="00C42480" w:rsidP="004E1E4B">
            <w:pPr>
              <w:spacing w:after="120"/>
              <w:rPr>
                <w:rStyle w:val="Strong"/>
                <w:b w:val="0"/>
              </w:rPr>
            </w:pPr>
            <w:r>
              <w:rPr>
                <w:rStyle w:val="Strong"/>
                <w:b w:val="0"/>
              </w:rPr>
              <w:t>An estimate of how long it will take to execute the summary.</w:t>
            </w:r>
          </w:p>
        </w:tc>
      </w:tr>
      <w:tr w:rsidR="00C42480" w:rsidRPr="00BA4EAB" w14:paraId="04F674F3" w14:textId="77777777" w:rsidTr="00C42480">
        <w:trPr>
          <w:cantSplit/>
        </w:trPr>
        <w:tc>
          <w:tcPr>
            <w:tcW w:w="2070" w:type="dxa"/>
          </w:tcPr>
          <w:p w14:paraId="634AC67C" w14:textId="3A1A4F9D" w:rsidR="00C42480" w:rsidRDefault="00C42480" w:rsidP="004E1E4B">
            <w:pPr>
              <w:spacing w:after="120"/>
              <w:rPr>
                <w:rStyle w:val="Strong"/>
                <w:b w:val="0"/>
              </w:rPr>
            </w:pPr>
            <w:r>
              <w:rPr>
                <w:rStyle w:val="Strong"/>
                <w:b w:val="0"/>
              </w:rPr>
              <w:t>Created By</w:t>
            </w:r>
          </w:p>
        </w:tc>
        <w:tc>
          <w:tcPr>
            <w:tcW w:w="5130" w:type="dxa"/>
          </w:tcPr>
          <w:p w14:paraId="46AD6487" w14:textId="1C7FF003" w:rsidR="00C42480" w:rsidRDefault="00C42480" w:rsidP="004E1E4B">
            <w:pPr>
              <w:spacing w:after="120"/>
              <w:rPr>
                <w:rStyle w:val="Strong"/>
                <w:b w:val="0"/>
              </w:rPr>
            </w:pPr>
            <w:r>
              <w:rPr>
                <w:rStyle w:val="Strong"/>
                <w:b w:val="0"/>
              </w:rPr>
              <w:t>The person who created the summary.</w:t>
            </w:r>
          </w:p>
        </w:tc>
      </w:tr>
      <w:tr w:rsidR="00C42480" w:rsidRPr="00BA4EAB" w14:paraId="20C4AB52" w14:textId="77777777" w:rsidTr="00C42480">
        <w:trPr>
          <w:cantSplit/>
        </w:trPr>
        <w:tc>
          <w:tcPr>
            <w:tcW w:w="2070" w:type="dxa"/>
          </w:tcPr>
          <w:p w14:paraId="7ACF0617" w14:textId="33ED2110" w:rsidR="00C42480" w:rsidRDefault="00C42480" w:rsidP="004E1E4B">
            <w:pPr>
              <w:spacing w:after="120"/>
              <w:rPr>
                <w:rStyle w:val="Strong"/>
                <w:b w:val="0"/>
              </w:rPr>
            </w:pPr>
            <w:r>
              <w:rPr>
                <w:rStyle w:val="Strong"/>
                <w:b w:val="0"/>
              </w:rPr>
              <w:t>Modified By</w:t>
            </w:r>
          </w:p>
        </w:tc>
        <w:tc>
          <w:tcPr>
            <w:tcW w:w="5130" w:type="dxa"/>
          </w:tcPr>
          <w:p w14:paraId="7329AC52" w14:textId="1DFD95D5" w:rsidR="00C42480" w:rsidRDefault="00C42480" w:rsidP="004E1E4B">
            <w:pPr>
              <w:spacing w:after="120"/>
              <w:rPr>
                <w:rStyle w:val="Strong"/>
                <w:b w:val="0"/>
              </w:rPr>
            </w:pPr>
            <w:r>
              <w:rPr>
                <w:rStyle w:val="Strong"/>
                <w:b w:val="0"/>
              </w:rPr>
              <w:t>The person who last modified the summary.</w:t>
            </w:r>
          </w:p>
        </w:tc>
      </w:tr>
    </w:tbl>
    <w:p w14:paraId="5D9D6BC9" w14:textId="035EC017" w:rsidR="00327B70" w:rsidRDefault="00327B70" w:rsidP="00327B70">
      <w:pPr>
        <w:pStyle w:val="Heading3"/>
      </w:pPr>
      <w:bookmarkStart w:id="228" w:name="_Step_9:_View"/>
      <w:bookmarkStart w:id="229" w:name="_Toc393983655"/>
      <w:bookmarkEnd w:id="228"/>
      <w:r>
        <w:t>Step 9: View the Summary Results</w:t>
      </w:r>
      <w:bookmarkEnd w:id="229"/>
    </w:p>
    <w:p w14:paraId="30D9ED65" w14:textId="7AD37D9F" w:rsidR="00327B70" w:rsidRDefault="00327B70" w:rsidP="00327B70">
      <w:pPr>
        <w:pStyle w:val="Heading4"/>
      </w:pPr>
      <w:bookmarkStart w:id="230" w:name="_Toc393983656"/>
      <w:r>
        <w:t>Step 9A: View the Summary Results – Characterizations</w:t>
      </w:r>
      <w:bookmarkEnd w:id="230"/>
    </w:p>
    <w:p w14:paraId="2DC7D414" w14:textId="2469C9F9" w:rsidR="00327B70" w:rsidRDefault="00C42480" w:rsidP="00327B70">
      <w:r>
        <w:t>All of the summary results are stored in two FSVeg Oracle tables.  The results can be accessed in FSVeg via the summary forms or pulled into an Excel spreadsheet.</w:t>
      </w:r>
    </w:p>
    <w:p w14:paraId="5D4D54BD" w14:textId="6A30C068" w:rsidR="0092644C" w:rsidRPr="00746A9D" w:rsidRDefault="0092644C" w:rsidP="00F06849">
      <w:pPr>
        <w:pStyle w:val="Caption"/>
      </w:pPr>
      <w:bookmarkStart w:id="231" w:name="_Toc393724226"/>
      <w:r w:rsidRPr="00844472">
        <w:t xml:space="preserve">Table </w:t>
      </w:r>
      <w:fldSimple w:instr=" SEQ Table \* ARABIC ">
        <w:r w:rsidR="003F3B45">
          <w:rPr>
            <w:noProof/>
          </w:rPr>
          <w:t>22</w:t>
        </w:r>
      </w:fldSimple>
      <w:r w:rsidRPr="00844472">
        <w:t xml:space="preserve">: </w:t>
      </w:r>
      <w:r w:rsidR="009210C8">
        <w:t>Summary results</w:t>
      </w:r>
      <w:r>
        <w:t xml:space="preserve"> steps</w:t>
      </w:r>
      <w:bookmarkEnd w:id="231"/>
    </w:p>
    <w:tbl>
      <w:tblPr>
        <w:tblW w:w="963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ummary results steps, fields, and commands"/>
      </w:tblPr>
      <w:tblGrid>
        <w:gridCol w:w="1080"/>
        <w:gridCol w:w="2070"/>
        <w:gridCol w:w="6480"/>
      </w:tblGrid>
      <w:tr w:rsidR="0092644C" w14:paraId="483371AD" w14:textId="77777777" w:rsidTr="009210C8">
        <w:trPr>
          <w:tblHeader/>
        </w:trPr>
        <w:tc>
          <w:tcPr>
            <w:tcW w:w="1080" w:type="dxa"/>
            <w:shd w:val="clear" w:color="auto" w:fill="0B610D"/>
          </w:tcPr>
          <w:p w14:paraId="7AB8C39A" w14:textId="77777777" w:rsidR="0092644C" w:rsidRDefault="0092644C" w:rsidP="00E35D3B">
            <w:pPr>
              <w:pStyle w:val="TableHeaderRow"/>
              <w:rPr>
                <w:rStyle w:val="Strong"/>
              </w:rPr>
            </w:pPr>
            <w:r>
              <w:rPr>
                <w:rStyle w:val="Strong"/>
              </w:rPr>
              <w:t>Step</w:t>
            </w:r>
          </w:p>
        </w:tc>
        <w:tc>
          <w:tcPr>
            <w:tcW w:w="2070" w:type="dxa"/>
            <w:shd w:val="clear" w:color="auto" w:fill="0B610D"/>
          </w:tcPr>
          <w:p w14:paraId="1D34EF32" w14:textId="77777777" w:rsidR="0092644C" w:rsidRDefault="0092644C" w:rsidP="00E35D3B">
            <w:pPr>
              <w:pStyle w:val="TableHeaderRow"/>
              <w:rPr>
                <w:rStyle w:val="Strong"/>
              </w:rPr>
            </w:pPr>
            <w:r>
              <w:rPr>
                <w:rStyle w:val="Strong"/>
              </w:rPr>
              <w:t>Field</w:t>
            </w:r>
          </w:p>
        </w:tc>
        <w:tc>
          <w:tcPr>
            <w:tcW w:w="6480" w:type="dxa"/>
            <w:shd w:val="clear" w:color="auto" w:fill="0B610D"/>
          </w:tcPr>
          <w:p w14:paraId="12C91B92" w14:textId="77777777" w:rsidR="0092644C" w:rsidRPr="006C25DD" w:rsidRDefault="0092644C" w:rsidP="00E35D3B">
            <w:pPr>
              <w:pStyle w:val="TableHeaderRow"/>
              <w:rPr>
                <w:rStyle w:val="Strong"/>
              </w:rPr>
            </w:pPr>
            <w:r>
              <w:rPr>
                <w:rStyle w:val="Strong"/>
              </w:rPr>
              <w:t>Command</w:t>
            </w:r>
          </w:p>
        </w:tc>
      </w:tr>
      <w:tr w:rsidR="0092644C" w:rsidRPr="00BA4EAB" w14:paraId="3691AA34" w14:textId="77777777" w:rsidTr="009210C8">
        <w:trPr>
          <w:cantSplit/>
        </w:trPr>
        <w:tc>
          <w:tcPr>
            <w:tcW w:w="1080" w:type="dxa"/>
          </w:tcPr>
          <w:p w14:paraId="789CD82E" w14:textId="2A07E454" w:rsidR="0092644C" w:rsidRDefault="009210C8" w:rsidP="00E35D3B">
            <w:pPr>
              <w:spacing w:after="120"/>
              <w:rPr>
                <w:rStyle w:val="Strong"/>
                <w:b w:val="0"/>
              </w:rPr>
            </w:pPr>
            <w:r>
              <w:rPr>
                <w:rStyle w:val="Strong"/>
                <w:b w:val="0"/>
              </w:rPr>
              <w:t>9A.1</w:t>
            </w:r>
          </w:p>
        </w:tc>
        <w:tc>
          <w:tcPr>
            <w:tcW w:w="2070" w:type="dxa"/>
          </w:tcPr>
          <w:p w14:paraId="341E50DA" w14:textId="0F6C95E3" w:rsidR="0092644C" w:rsidRPr="002F2C05" w:rsidRDefault="009210C8" w:rsidP="00E35D3B">
            <w:pPr>
              <w:spacing w:after="120"/>
              <w:rPr>
                <w:b/>
              </w:rPr>
            </w:pPr>
            <w:r>
              <w:rPr>
                <w:rStyle w:val="Strong"/>
                <w:b w:val="0"/>
              </w:rPr>
              <w:t>(none)</w:t>
            </w:r>
          </w:p>
        </w:tc>
        <w:tc>
          <w:tcPr>
            <w:tcW w:w="6480" w:type="dxa"/>
          </w:tcPr>
          <w:p w14:paraId="0A108381" w14:textId="1B5362DE" w:rsidR="0092644C" w:rsidRPr="0030001F" w:rsidRDefault="009210C8" w:rsidP="00E35D3B">
            <w:pPr>
              <w:spacing w:after="120"/>
              <w:rPr>
                <w:b/>
              </w:rPr>
            </w:pPr>
            <w:r>
              <w:rPr>
                <w:rStyle w:val="Strong"/>
                <w:b w:val="0"/>
              </w:rPr>
              <w:t>Return to the main summary screen.</w:t>
            </w:r>
          </w:p>
        </w:tc>
      </w:tr>
      <w:tr w:rsidR="009210C8" w:rsidRPr="00BA4EAB" w14:paraId="127531A8" w14:textId="77777777" w:rsidTr="009210C8">
        <w:trPr>
          <w:cantSplit/>
        </w:trPr>
        <w:tc>
          <w:tcPr>
            <w:tcW w:w="1080" w:type="dxa"/>
          </w:tcPr>
          <w:p w14:paraId="128DD0AA" w14:textId="34FEB167" w:rsidR="009210C8" w:rsidRDefault="009210C8" w:rsidP="00E35D3B">
            <w:pPr>
              <w:spacing w:after="120"/>
              <w:rPr>
                <w:rStyle w:val="Strong"/>
                <w:b w:val="0"/>
              </w:rPr>
            </w:pPr>
            <w:r>
              <w:rPr>
                <w:rStyle w:val="Strong"/>
                <w:b w:val="0"/>
              </w:rPr>
              <w:t>9A.2</w:t>
            </w:r>
          </w:p>
        </w:tc>
        <w:tc>
          <w:tcPr>
            <w:tcW w:w="2070" w:type="dxa"/>
          </w:tcPr>
          <w:p w14:paraId="658AB8A9" w14:textId="29E89F2D" w:rsidR="009210C8" w:rsidRDefault="009210C8" w:rsidP="00E35D3B">
            <w:pPr>
              <w:spacing w:after="120"/>
              <w:rPr>
                <w:rStyle w:val="Strong"/>
                <w:b w:val="0"/>
              </w:rPr>
            </w:pPr>
            <w:r>
              <w:rPr>
                <w:rStyle w:val="Strong"/>
                <w:b w:val="0"/>
              </w:rPr>
              <w:t>Summary Results</w:t>
            </w:r>
          </w:p>
        </w:tc>
        <w:tc>
          <w:tcPr>
            <w:tcW w:w="6480" w:type="dxa"/>
          </w:tcPr>
          <w:p w14:paraId="15DB205C" w14:textId="3028EE13" w:rsidR="009210C8" w:rsidRDefault="009210C8" w:rsidP="00E35D3B">
            <w:pPr>
              <w:spacing w:after="120"/>
              <w:rPr>
                <w:rStyle w:val="Strong"/>
                <w:b w:val="0"/>
              </w:rPr>
            </w:pPr>
            <w:r>
              <w:rPr>
                <w:rStyle w:val="Strong"/>
                <w:b w:val="0"/>
              </w:rPr>
              <w:t>Click on the “Summary Results” button at the bottom of the screen.</w:t>
            </w:r>
          </w:p>
        </w:tc>
      </w:tr>
      <w:tr w:rsidR="009210C8" w:rsidRPr="00BA4EAB" w14:paraId="3F2DB119" w14:textId="77777777" w:rsidTr="009210C8">
        <w:trPr>
          <w:cantSplit/>
        </w:trPr>
        <w:tc>
          <w:tcPr>
            <w:tcW w:w="1080" w:type="dxa"/>
          </w:tcPr>
          <w:p w14:paraId="6F21D93E" w14:textId="56EFDD27" w:rsidR="009210C8" w:rsidRDefault="009210C8" w:rsidP="00E35D3B">
            <w:pPr>
              <w:spacing w:after="120"/>
              <w:rPr>
                <w:rStyle w:val="Strong"/>
                <w:b w:val="0"/>
              </w:rPr>
            </w:pPr>
            <w:r>
              <w:rPr>
                <w:rStyle w:val="Strong"/>
                <w:b w:val="0"/>
              </w:rPr>
              <w:t>9A.3</w:t>
            </w:r>
          </w:p>
        </w:tc>
        <w:tc>
          <w:tcPr>
            <w:tcW w:w="2070" w:type="dxa"/>
          </w:tcPr>
          <w:p w14:paraId="00981ED5" w14:textId="4B040F89" w:rsidR="009210C8" w:rsidRDefault="009210C8" w:rsidP="00E35D3B">
            <w:pPr>
              <w:spacing w:after="120"/>
              <w:rPr>
                <w:rStyle w:val="Strong"/>
                <w:b w:val="0"/>
              </w:rPr>
            </w:pPr>
            <w:proofErr w:type="spellStart"/>
            <w:r>
              <w:rPr>
                <w:rStyle w:val="Strong"/>
                <w:b w:val="0"/>
              </w:rPr>
              <w:t>Reg</w:t>
            </w:r>
            <w:proofErr w:type="spellEnd"/>
            <w:r>
              <w:rPr>
                <w:rStyle w:val="Strong"/>
                <w:b w:val="0"/>
              </w:rPr>
              <w:t>/For/Nat</w:t>
            </w:r>
          </w:p>
        </w:tc>
        <w:tc>
          <w:tcPr>
            <w:tcW w:w="6480" w:type="dxa"/>
          </w:tcPr>
          <w:p w14:paraId="66E375DE" w14:textId="1D8690D3" w:rsidR="009210C8" w:rsidRDefault="009210C8" w:rsidP="00E35D3B">
            <w:pPr>
              <w:spacing w:after="120"/>
              <w:rPr>
                <w:rStyle w:val="Strong"/>
                <w:b w:val="0"/>
              </w:rPr>
            </w:pPr>
            <w:r>
              <w:rPr>
                <w:rStyle w:val="Strong"/>
                <w:b w:val="0"/>
              </w:rPr>
              <w:t>At the top of the screen, select “Forest,” “Region,” or “National” to display a list of summaries at the Forest, Region, or National level.</w:t>
            </w:r>
          </w:p>
        </w:tc>
      </w:tr>
      <w:tr w:rsidR="009210C8" w:rsidRPr="00BA4EAB" w14:paraId="3A5E6597" w14:textId="77777777" w:rsidTr="009210C8">
        <w:trPr>
          <w:cantSplit/>
        </w:trPr>
        <w:tc>
          <w:tcPr>
            <w:tcW w:w="1080" w:type="dxa"/>
          </w:tcPr>
          <w:p w14:paraId="51FF33E7" w14:textId="526C3609" w:rsidR="009210C8" w:rsidRDefault="009210C8" w:rsidP="00E35D3B">
            <w:pPr>
              <w:spacing w:after="120"/>
              <w:rPr>
                <w:rStyle w:val="Strong"/>
                <w:b w:val="0"/>
              </w:rPr>
            </w:pPr>
            <w:r>
              <w:rPr>
                <w:rStyle w:val="Strong"/>
                <w:b w:val="0"/>
              </w:rPr>
              <w:t>9A.4</w:t>
            </w:r>
          </w:p>
        </w:tc>
        <w:tc>
          <w:tcPr>
            <w:tcW w:w="2070" w:type="dxa"/>
          </w:tcPr>
          <w:p w14:paraId="46770AD2" w14:textId="17466210" w:rsidR="009210C8" w:rsidRDefault="009210C8" w:rsidP="00E35D3B">
            <w:pPr>
              <w:spacing w:after="120"/>
              <w:rPr>
                <w:rStyle w:val="Strong"/>
                <w:b w:val="0"/>
              </w:rPr>
            </w:pPr>
            <w:r>
              <w:rPr>
                <w:rStyle w:val="Strong"/>
                <w:b w:val="0"/>
              </w:rPr>
              <w:t>Summary</w:t>
            </w:r>
          </w:p>
        </w:tc>
        <w:tc>
          <w:tcPr>
            <w:tcW w:w="6480" w:type="dxa"/>
          </w:tcPr>
          <w:p w14:paraId="5FE6F553" w14:textId="4FBEFF63" w:rsidR="009210C8" w:rsidRDefault="009210C8" w:rsidP="00E35D3B">
            <w:pPr>
              <w:spacing w:after="120"/>
              <w:rPr>
                <w:rStyle w:val="Strong"/>
                <w:b w:val="0"/>
              </w:rPr>
            </w:pPr>
            <w:r>
              <w:rPr>
                <w:rStyle w:val="Strong"/>
                <w:b w:val="0"/>
              </w:rPr>
              <w:t>Highlight the summary that you are interested in.</w:t>
            </w:r>
          </w:p>
        </w:tc>
      </w:tr>
      <w:tr w:rsidR="009210C8" w:rsidRPr="00BA4EAB" w14:paraId="49FE268D" w14:textId="77777777" w:rsidTr="009210C8">
        <w:trPr>
          <w:cantSplit/>
        </w:trPr>
        <w:tc>
          <w:tcPr>
            <w:tcW w:w="1080" w:type="dxa"/>
          </w:tcPr>
          <w:p w14:paraId="12C3B1AD" w14:textId="3619C46B" w:rsidR="009210C8" w:rsidRDefault="009210C8" w:rsidP="00E35D3B">
            <w:pPr>
              <w:spacing w:after="120"/>
              <w:rPr>
                <w:rStyle w:val="Strong"/>
                <w:b w:val="0"/>
              </w:rPr>
            </w:pPr>
            <w:r>
              <w:rPr>
                <w:rStyle w:val="Strong"/>
                <w:b w:val="0"/>
              </w:rPr>
              <w:t>9A.5</w:t>
            </w:r>
          </w:p>
        </w:tc>
        <w:tc>
          <w:tcPr>
            <w:tcW w:w="2070" w:type="dxa"/>
          </w:tcPr>
          <w:p w14:paraId="78840453" w14:textId="15910481" w:rsidR="009210C8" w:rsidRDefault="009210C8" w:rsidP="00E35D3B">
            <w:pPr>
              <w:spacing w:after="120"/>
              <w:rPr>
                <w:rStyle w:val="Strong"/>
                <w:b w:val="0"/>
              </w:rPr>
            </w:pPr>
            <w:r>
              <w:rPr>
                <w:rStyle w:val="Strong"/>
                <w:b w:val="0"/>
              </w:rPr>
              <w:t>Spatial/Non-Spatial</w:t>
            </w:r>
          </w:p>
        </w:tc>
        <w:tc>
          <w:tcPr>
            <w:tcW w:w="6480" w:type="dxa"/>
          </w:tcPr>
          <w:p w14:paraId="7BA6D31E" w14:textId="5A122D9D" w:rsidR="009210C8" w:rsidRDefault="009210C8" w:rsidP="009210C8">
            <w:pPr>
              <w:spacing w:after="120"/>
              <w:rPr>
                <w:rStyle w:val="Strong"/>
                <w:b w:val="0"/>
              </w:rPr>
            </w:pPr>
            <w:r>
              <w:rPr>
                <w:rStyle w:val="Strong"/>
                <w:b w:val="0"/>
              </w:rPr>
              <w:t>At the top of the screen, click on the “Spatial/Non-Spatial” tab to see information about the spatial or non-spatial method used to select settings which were included in the summary.</w:t>
            </w:r>
          </w:p>
        </w:tc>
      </w:tr>
      <w:tr w:rsidR="009210C8" w:rsidRPr="00BA4EAB" w14:paraId="168DB6FC" w14:textId="77777777" w:rsidTr="009210C8">
        <w:trPr>
          <w:cantSplit/>
        </w:trPr>
        <w:tc>
          <w:tcPr>
            <w:tcW w:w="1080" w:type="dxa"/>
          </w:tcPr>
          <w:p w14:paraId="50F0589E" w14:textId="55B1A56E" w:rsidR="009210C8" w:rsidRDefault="009210C8" w:rsidP="00E35D3B">
            <w:pPr>
              <w:spacing w:after="120"/>
              <w:rPr>
                <w:rStyle w:val="Strong"/>
                <w:b w:val="0"/>
              </w:rPr>
            </w:pPr>
            <w:r>
              <w:rPr>
                <w:rStyle w:val="Strong"/>
                <w:b w:val="0"/>
              </w:rPr>
              <w:t>9A.6</w:t>
            </w:r>
          </w:p>
        </w:tc>
        <w:tc>
          <w:tcPr>
            <w:tcW w:w="2070" w:type="dxa"/>
          </w:tcPr>
          <w:p w14:paraId="2F847580" w14:textId="2D4C7120" w:rsidR="009210C8" w:rsidRDefault="009210C8" w:rsidP="00E35D3B">
            <w:pPr>
              <w:spacing w:after="120"/>
              <w:rPr>
                <w:rStyle w:val="Strong"/>
                <w:b w:val="0"/>
              </w:rPr>
            </w:pPr>
            <w:r>
              <w:rPr>
                <w:rStyle w:val="Strong"/>
                <w:b w:val="0"/>
              </w:rPr>
              <w:t>Priorities</w:t>
            </w:r>
          </w:p>
        </w:tc>
        <w:tc>
          <w:tcPr>
            <w:tcW w:w="6480" w:type="dxa"/>
          </w:tcPr>
          <w:p w14:paraId="079C69A6" w14:textId="5C4E4420" w:rsidR="009210C8" w:rsidRDefault="009210C8" w:rsidP="009210C8">
            <w:pPr>
              <w:spacing w:after="120"/>
              <w:rPr>
                <w:rStyle w:val="Strong"/>
                <w:b w:val="0"/>
              </w:rPr>
            </w:pPr>
            <w:r>
              <w:rPr>
                <w:rStyle w:val="Strong"/>
                <w:b w:val="0"/>
              </w:rPr>
              <w:t>At the top of the form, click on the “Priorities” tab to see information about the data priorities used to select data for each setting.</w:t>
            </w:r>
          </w:p>
        </w:tc>
      </w:tr>
      <w:tr w:rsidR="009210C8" w:rsidRPr="00BA4EAB" w14:paraId="1CACBD70" w14:textId="77777777" w:rsidTr="009210C8">
        <w:trPr>
          <w:cantSplit/>
        </w:trPr>
        <w:tc>
          <w:tcPr>
            <w:tcW w:w="1080" w:type="dxa"/>
          </w:tcPr>
          <w:p w14:paraId="2A862E14" w14:textId="29EC43D0" w:rsidR="009210C8" w:rsidRDefault="009210C8" w:rsidP="00E35D3B">
            <w:pPr>
              <w:spacing w:after="120"/>
              <w:rPr>
                <w:rStyle w:val="Strong"/>
                <w:b w:val="0"/>
              </w:rPr>
            </w:pPr>
            <w:r>
              <w:rPr>
                <w:rStyle w:val="Strong"/>
                <w:b w:val="0"/>
              </w:rPr>
              <w:t>9A.7</w:t>
            </w:r>
          </w:p>
        </w:tc>
        <w:tc>
          <w:tcPr>
            <w:tcW w:w="2070" w:type="dxa"/>
          </w:tcPr>
          <w:p w14:paraId="78A27F24" w14:textId="67F23909" w:rsidR="009210C8" w:rsidRDefault="009210C8" w:rsidP="00E35D3B">
            <w:pPr>
              <w:spacing w:after="120"/>
              <w:rPr>
                <w:rStyle w:val="Strong"/>
                <w:b w:val="0"/>
              </w:rPr>
            </w:pPr>
            <w:r>
              <w:rPr>
                <w:rStyle w:val="Strong"/>
                <w:b w:val="0"/>
              </w:rPr>
              <w:t>Groupings</w:t>
            </w:r>
          </w:p>
        </w:tc>
        <w:tc>
          <w:tcPr>
            <w:tcW w:w="6480" w:type="dxa"/>
          </w:tcPr>
          <w:p w14:paraId="0CF48C08" w14:textId="443FBB21" w:rsidR="009210C8" w:rsidRDefault="009210C8" w:rsidP="009210C8">
            <w:pPr>
              <w:spacing w:after="120"/>
              <w:rPr>
                <w:rStyle w:val="Strong"/>
                <w:b w:val="0"/>
              </w:rPr>
            </w:pPr>
            <w:r>
              <w:rPr>
                <w:rStyle w:val="Strong"/>
                <w:b w:val="0"/>
              </w:rPr>
              <w:t>At the top of the form, click on the “Groupings” tab to see information about the groups and subgroups used in the summary.</w:t>
            </w:r>
          </w:p>
        </w:tc>
      </w:tr>
      <w:tr w:rsidR="009210C8" w:rsidRPr="00BA4EAB" w14:paraId="381C9038" w14:textId="77777777" w:rsidTr="009210C8">
        <w:trPr>
          <w:cantSplit/>
        </w:trPr>
        <w:tc>
          <w:tcPr>
            <w:tcW w:w="1080" w:type="dxa"/>
          </w:tcPr>
          <w:p w14:paraId="36A74DE8" w14:textId="3AD57442" w:rsidR="009210C8" w:rsidRDefault="009210C8" w:rsidP="00E35D3B">
            <w:pPr>
              <w:spacing w:after="120"/>
              <w:rPr>
                <w:rStyle w:val="Strong"/>
                <w:b w:val="0"/>
              </w:rPr>
            </w:pPr>
            <w:r>
              <w:rPr>
                <w:rStyle w:val="Strong"/>
                <w:b w:val="0"/>
              </w:rPr>
              <w:t>9A.8</w:t>
            </w:r>
          </w:p>
        </w:tc>
        <w:tc>
          <w:tcPr>
            <w:tcW w:w="2070" w:type="dxa"/>
          </w:tcPr>
          <w:p w14:paraId="4B649BEA" w14:textId="66936564" w:rsidR="009210C8" w:rsidRDefault="009210C8" w:rsidP="00E35D3B">
            <w:pPr>
              <w:spacing w:after="120"/>
              <w:rPr>
                <w:rStyle w:val="Strong"/>
                <w:b w:val="0"/>
              </w:rPr>
            </w:pPr>
            <w:r>
              <w:rPr>
                <w:rStyle w:val="Strong"/>
                <w:b w:val="0"/>
              </w:rPr>
              <w:t>Characterizations</w:t>
            </w:r>
          </w:p>
        </w:tc>
        <w:tc>
          <w:tcPr>
            <w:tcW w:w="6480" w:type="dxa"/>
          </w:tcPr>
          <w:p w14:paraId="6DBE49A7" w14:textId="3DB2ECFD" w:rsidR="009210C8" w:rsidRDefault="009210C8" w:rsidP="009210C8">
            <w:pPr>
              <w:spacing w:after="120"/>
              <w:rPr>
                <w:rStyle w:val="Strong"/>
                <w:b w:val="0"/>
              </w:rPr>
            </w:pPr>
            <w:r>
              <w:rPr>
                <w:rStyle w:val="Strong"/>
                <w:b w:val="0"/>
              </w:rPr>
              <w:t xml:space="preserve">Summarized information about each setting in the summary.  The top portion of the screen contains the coverage name (if a spatial option was used), data source, data method, setting ID, and GIS link for each summary item.  Select one of the setting ID records to view the summary data in the bottom portion of the screen.  This data is stored in </w:t>
            </w:r>
            <w:proofErr w:type="spellStart"/>
            <w:r>
              <w:rPr>
                <w:rStyle w:val="Strong"/>
                <w:b w:val="0"/>
              </w:rPr>
              <w:t>NRV_Characterization</w:t>
            </w:r>
            <w:proofErr w:type="spellEnd"/>
            <w:r>
              <w:rPr>
                <w:rStyle w:val="Strong"/>
                <w:b w:val="0"/>
              </w:rPr>
              <w:t>.</w:t>
            </w:r>
          </w:p>
        </w:tc>
      </w:tr>
    </w:tbl>
    <w:p w14:paraId="27536460" w14:textId="106FB5A2" w:rsidR="009210C8" w:rsidRDefault="009210C8" w:rsidP="00F06849">
      <w:pPr>
        <w:pStyle w:val="Caption"/>
      </w:pPr>
      <w:bookmarkStart w:id="232" w:name="_Toc393983798"/>
      <w:r>
        <w:lastRenderedPageBreak/>
        <w:t xml:space="preserve">Figure </w:t>
      </w:r>
      <w:fldSimple w:instr=" SEQ Figure \* ARABIC ">
        <w:r w:rsidR="003F3B45">
          <w:rPr>
            <w:noProof/>
          </w:rPr>
          <w:t>125</w:t>
        </w:r>
      </w:fldSimple>
      <w:r>
        <w:t>: Example of spatial preferences</w:t>
      </w:r>
      <w:bookmarkEnd w:id="232"/>
    </w:p>
    <w:p w14:paraId="453E83FA" w14:textId="77777777" w:rsidR="009210C8" w:rsidRDefault="009210C8" w:rsidP="009210C8">
      <w:pPr>
        <w:pStyle w:val="Graphic"/>
      </w:pPr>
      <w:r>
        <w:drawing>
          <wp:inline distT="0" distB="0" distL="0" distR="0" wp14:anchorId="0A59E424" wp14:editId="5CBAE302">
            <wp:extent cx="4928462" cy="1038238"/>
            <wp:effectExtent l="19050" t="19050" r="24765" b="9525"/>
            <wp:docPr id="138" name="Picture 138" descr="screen shot of Spatial Preference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pic:cNvPicPr>
                      <a:picLocks noChangeAspect="1" noChangeArrowheads="1"/>
                    </pic:cNvPicPr>
                  </pic:nvPicPr>
                  <pic:blipFill>
                    <a:blip r:embed="rId156">
                      <a:extLst>
                        <a:ext uri="{28A0092B-C50C-407E-A947-70E740481C1C}">
                          <a14:useLocalDpi xmlns:a14="http://schemas.microsoft.com/office/drawing/2010/main" val="0"/>
                        </a:ext>
                      </a:extLst>
                    </a:blip>
                    <a:srcRect/>
                    <a:stretch>
                      <a:fillRect/>
                    </a:stretch>
                  </pic:blipFill>
                  <pic:spPr bwMode="auto">
                    <a:xfrm>
                      <a:off x="0" y="0"/>
                      <a:ext cx="4922045" cy="1036886"/>
                    </a:xfrm>
                    <a:prstGeom prst="rect">
                      <a:avLst/>
                    </a:prstGeom>
                    <a:noFill/>
                    <a:ln>
                      <a:solidFill>
                        <a:schemeClr val="tx1"/>
                      </a:solidFill>
                    </a:ln>
                  </pic:spPr>
                </pic:pic>
              </a:graphicData>
            </a:graphic>
          </wp:inline>
        </w:drawing>
      </w:r>
    </w:p>
    <w:p w14:paraId="4470B0D6" w14:textId="2897C1C6" w:rsidR="007E3F79" w:rsidRDefault="007E3F79" w:rsidP="00F06849">
      <w:pPr>
        <w:pStyle w:val="Caption"/>
      </w:pPr>
      <w:bookmarkStart w:id="233" w:name="_Toc393983799"/>
      <w:r>
        <w:t xml:space="preserve">Figure </w:t>
      </w:r>
      <w:fldSimple w:instr=" SEQ Figure \* ARABIC ">
        <w:r w:rsidR="003F3B45">
          <w:rPr>
            <w:noProof/>
          </w:rPr>
          <w:t>126</w:t>
        </w:r>
      </w:fldSimple>
      <w:r>
        <w:t>: Example of non-spatial preferences</w:t>
      </w:r>
      <w:bookmarkEnd w:id="233"/>
    </w:p>
    <w:p w14:paraId="34109CA4" w14:textId="3678F9BF" w:rsidR="007E3F79" w:rsidRDefault="007E3F79" w:rsidP="009210C8">
      <w:pPr>
        <w:pStyle w:val="Graphic"/>
      </w:pPr>
      <w:r>
        <w:drawing>
          <wp:inline distT="0" distB="0" distL="0" distR="0" wp14:anchorId="308F1E44" wp14:editId="29639EAC">
            <wp:extent cx="4931658" cy="1218256"/>
            <wp:effectExtent l="19050" t="19050" r="21590" b="20320"/>
            <wp:docPr id="139" name="Picture 139" descr="screen shot of Live 1in+ 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pic:cNvPicPr>
                      <a:picLocks noChangeAspect="1" noChangeArrowheads="1"/>
                    </pic:cNvPicPr>
                  </pic:nvPicPr>
                  <pic:blipFill>
                    <a:blip r:embed="rId157">
                      <a:extLst>
                        <a:ext uri="{28A0092B-C50C-407E-A947-70E740481C1C}">
                          <a14:useLocalDpi xmlns:a14="http://schemas.microsoft.com/office/drawing/2010/main" val="0"/>
                        </a:ext>
                      </a:extLst>
                    </a:blip>
                    <a:srcRect/>
                    <a:stretch>
                      <a:fillRect/>
                    </a:stretch>
                  </pic:blipFill>
                  <pic:spPr bwMode="auto">
                    <a:xfrm>
                      <a:off x="0" y="0"/>
                      <a:ext cx="4928097" cy="1217376"/>
                    </a:xfrm>
                    <a:prstGeom prst="rect">
                      <a:avLst/>
                    </a:prstGeom>
                    <a:noFill/>
                    <a:ln>
                      <a:solidFill>
                        <a:schemeClr val="tx1"/>
                      </a:solidFill>
                    </a:ln>
                  </pic:spPr>
                </pic:pic>
              </a:graphicData>
            </a:graphic>
          </wp:inline>
        </w:drawing>
      </w:r>
    </w:p>
    <w:p w14:paraId="73949ABA" w14:textId="17461C55" w:rsidR="00327B70" w:rsidRDefault="00327B70" w:rsidP="00327B70">
      <w:pPr>
        <w:pStyle w:val="Heading4"/>
      </w:pPr>
      <w:bookmarkStart w:id="234" w:name="_Toc393983657"/>
      <w:r>
        <w:t>Step 9B: View the Summary Results – Summary Report</w:t>
      </w:r>
      <w:bookmarkEnd w:id="234"/>
    </w:p>
    <w:p w14:paraId="4CE64E32" w14:textId="52093E60" w:rsidR="00732B22" w:rsidRPr="00746A9D" w:rsidRDefault="00732B22" w:rsidP="00F06849">
      <w:pPr>
        <w:pStyle w:val="Caption"/>
      </w:pPr>
      <w:bookmarkStart w:id="235" w:name="_Toc393724227"/>
      <w:r w:rsidRPr="00844472">
        <w:t xml:space="preserve">Table </w:t>
      </w:r>
      <w:fldSimple w:instr=" SEQ Table \* ARABIC ">
        <w:r w:rsidR="003F3B45">
          <w:rPr>
            <w:noProof/>
          </w:rPr>
          <w:t>23</w:t>
        </w:r>
      </w:fldSimple>
      <w:r w:rsidRPr="00844472">
        <w:t xml:space="preserve">: </w:t>
      </w:r>
      <w:r w:rsidR="006A4066">
        <w:t>View summary results</w:t>
      </w:r>
      <w:r>
        <w:t xml:space="preserve"> steps</w:t>
      </w:r>
      <w:bookmarkEnd w:id="235"/>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teps, fields, and commands to view the summary results"/>
      </w:tblPr>
      <w:tblGrid>
        <w:gridCol w:w="1080"/>
        <w:gridCol w:w="1890"/>
        <w:gridCol w:w="6480"/>
      </w:tblGrid>
      <w:tr w:rsidR="00732B22" w14:paraId="4D058D4E" w14:textId="77777777" w:rsidTr="001C27D7">
        <w:trPr>
          <w:tblHeader/>
        </w:trPr>
        <w:tc>
          <w:tcPr>
            <w:tcW w:w="1080" w:type="dxa"/>
            <w:shd w:val="clear" w:color="auto" w:fill="0B610D"/>
          </w:tcPr>
          <w:p w14:paraId="3A52BB31" w14:textId="77777777" w:rsidR="00732B22" w:rsidRDefault="00732B22" w:rsidP="001C27D7">
            <w:pPr>
              <w:pStyle w:val="TableHeaderRow"/>
              <w:rPr>
                <w:rStyle w:val="Strong"/>
              </w:rPr>
            </w:pPr>
            <w:r>
              <w:rPr>
                <w:rStyle w:val="Strong"/>
              </w:rPr>
              <w:t>Step</w:t>
            </w:r>
          </w:p>
        </w:tc>
        <w:tc>
          <w:tcPr>
            <w:tcW w:w="1890" w:type="dxa"/>
            <w:shd w:val="clear" w:color="auto" w:fill="0B610D"/>
          </w:tcPr>
          <w:p w14:paraId="12E41747" w14:textId="77777777" w:rsidR="00732B22" w:rsidRDefault="00732B22" w:rsidP="001C27D7">
            <w:pPr>
              <w:pStyle w:val="TableHeaderRow"/>
              <w:rPr>
                <w:rStyle w:val="Strong"/>
              </w:rPr>
            </w:pPr>
            <w:r>
              <w:rPr>
                <w:rStyle w:val="Strong"/>
              </w:rPr>
              <w:t>Field</w:t>
            </w:r>
          </w:p>
        </w:tc>
        <w:tc>
          <w:tcPr>
            <w:tcW w:w="6480" w:type="dxa"/>
            <w:shd w:val="clear" w:color="auto" w:fill="0B610D"/>
          </w:tcPr>
          <w:p w14:paraId="535DB56A" w14:textId="77777777" w:rsidR="00732B22" w:rsidRPr="006C25DD" w:rsidRDefault="00732B22" w:rsidP="001C27D7">
            <w:pPr>
              <w:pStyle w:val="TableHeaderRow"/>
              <w:rPr>
                <w:rStyle w:val="Strong"/>
              </w:rPr>
            </w:pPr>
            <w:r>
              <w:rPr>
                <w:rStyle w:val="Strong"/>
              </w:rPr>
              <w:t>Command</w:t>
            </w:r>
          </w:p>
        </w:tc>
      </w:tr>
      <w:tr w:rsidR="00732B22" w:rsidRPr="00BA4EAB" w14:paraId="6AB1A4F4" w14:textId="77777777" w:rsidTr="001C27D7">
        <w:trPr>
          <w:cantSplit/>
        </w:trPr>
        <w:tc>
          <w:tcPr>
            <w:tcW w:w="1080" w:type="dxa"/>
          </w:tcPr>
          <w:p w14:paraId="690AD575" w14:textId="544FFF74" w:rsidR="00732B22" w:rsidRDefault="00732B22" w:rsidP="00732B22">
            <w:pPr>
              <w:spacing w:after="120"/>
              <w:rPr>
                <w:rStyle w:val="Strong"/>
                <w:b w:val="0"/>
              </w:rPr>
            </w:pPr>
            <w:r>
              <w:rPr>
                <w:rStyle w:val="Strong"/>
                <w:b w:val="0"/>
              </w:rPr>
              <w:t>9B.1</w:t>
            </w:r>
          </w:p>
        </w:tc>
        <w:tc>
          <w:tcPr>
            <w:tcW w:w="1890" w:type="dxa"/>
          </w:tcPr>
          <w:p w14:paraId="5FABC776" w14:textId="683843ED" w:rsidR="00732B22" w:rsidRPr="002F2C05" w:rsidRDefault="00732B22" w:rsidP="001C27D7">
            <w:pPr>
              <w:spacing w:after="120"/>
              <w:rPr>
                <w:b/>
              </w:rPr>
            </w:pPr>
            <w:r>
              <w:rPr>
                <w:rStyle w:val="Strong"/>
                <w:b w:val="0"/>
              </w:rPr>
              <w:t>File/Preferences</w:t>
            </w:r>
          </w:p>
        </w:tc>
        <w:tc>
          <w:tcPr>
            <w:tcW w:w="6480" w:type="dxa"/>
          </w:tcPr>
          <w:p w14:paraId="5C0FF187" w14:textId="44BF771E" w:rsidR="00732B22" w:rsidRPr="0030001F" w:rsidRDefault="00732B22" w:rsidP="001C27D7">
            <w:pPr>
              <w:spacing w:after="120"/>
              <w:rPr>
                <w:b/>
              </w:rPr>
            </w:pPr>
            <w:r>
              <w:rPr>
                <w:rStyle w:val="Strong"/>
                <w:b w:val="0"/>
              </w:rPr>
              <w:t>From the top menu bar, select “File” then “Preferences” and select one or more settings to include in the report.  Then select “Close” to return to the results menu.</w:t>
            </w:r>
          </w:p>
        </w:tc>
      </w:tr>
      <w:tr w:rsidR="00732B22" w:rsidRPr="00BA4EAB" w14:paraId="51E73CB2" w14:textId="77777777" w:rsidTr="001C27D7">
        <w:trPr>
          <w:cantSplit/>
        </w:trPr>
        <w:tc>
          <w:tcPr>
            <w:tcW w:w="1080" w:type="dxa"/>
          </w:tcPr>
          <w:p w14:paraId="4AD069C4" w14:textId="2F1065C3" w:rsidR="00732B22" w:rsidRDefault="00732B22" w:rsidP="00732B22">
            <w:pPr>
              <w:spacing w:after="120"/>
              <w:rPr>
                <w:rStyle w:val="Strong"/>
                <w:b w:val="0"/>
              </w:rPr>
            </w:pPr>
            <w:r>
              <w:rPr>
                <w:rStyle w:val="Strong"/>
                <w:b w:val="0"/>
              </w:rPr>
              <w:t>9B.2</w:t>
            </w:r>
          </w:p>
        </w:tc>
        <w:tc>
          <w:tcPr>
            <w:tcW w:w="1890" w:type="dxa"/>
          </w:tcPr>
          <w:p w14:paraId="38765C8B" w14:textId="6DF1C6D8" w:rsidR="00732B22" w:rsidRDefault="00732B22" w:rsidP="001C27D7">
            <w:pPr>
              <w:spacing w:after="120"/>
              <w:rPr>
                <w:rStyle w:val="Strong"/>
                <w:b w:val="0"/>
              </w:rPr>
            </w:pPr>
            <w:r>
              <w:rPr>
                <w:rStyle w:val="Strong"/>
                <w:b w:val="0"/>
              </w:rPr>
              <w:t>Run Report from Preferences</w:t>
            </w:r>
          </w:p>
        </w:tc>
        <w:tc>
          <w:tcPr>
            <w:tcW w:w="6480" w:type="dxa"/>
          </w:tcPr>
          <w:p w14:paraId="2FC92041" w14:textId="7E507B5A" w:rsidR="00732B22" w:rsidRDefault="00732B22" w:rsidP="001C27D7">
            <w:pPr>
              <w:spacing w:after="120"/>
              <w:rPr>
                <w:rStyle w:val="Strong"/>
                <w:b w:val="0"/>
              </w:rPr>
            </w:pPr>
            <w:r>
              <w:rPr>
                <w:rStyle w:val="Strong"/>
                <w:b w:val="0"/>
              </w:rPr>
              <w:t>Select this button to create the report.</w:t>
            </w:r>
          </w:p>
        </w:tc>
      </w:tr>
      <w:tr w:rsidR="00732B22" w:rsidRPr="00BA4EAB" w14:paraId="70D4E0AD" w14:textId="77777777" w:rsidTr="001C27D7">
        <w:trPr>
          <w:cantSplit/>
        </w:trPr>
        <w:tc>
          <w:tcPr>
            <w:tcW w:w="1080" w:type="dxa"/>
          </w:tcPr>
          <w:p w14:paraId="52440C06" w14:textId="31BC4808" w:rsidR="00732B22" w:rsidRDefault="00732B22" w:rsidP="00732B22">
            <w:pPr>
              <w:spacing w:after="120"/>
              <w:rPr>
                <w:rStyle w:val="Strong"/>
                <w:b w:val="0"/>
              </w:rPr>
            </w:pPr>
            <w:r>
              <w:rPr>
                <w:rStyle w:val="Strong"/>
                <w:b w:val="0"/>
              </w:rPr>
              <w:t>9B.3</w:t>
            </w:r>
          </w:p>
        </w:tc>
        <w:tc>
          <w:tcPr>
            <w:tcW w:w="1890" w:type="dxa"/>
          </w:tcPr>
          <w:p w14:paraId="178E2503" w14:textId="1F242610" w:rsidR="00732B22" w:rsidRDefault="00732B22" w:rsidP="001C27D7">
            <w:pPr>
              <w:spacing w:after="120"/>
              <w:rPr>
                <w:rStyle w:val="Strong"/>
                <w:b w:val="0"/>
              </w:rPr>
            </w:pPr>
            <w:r>
              <w:rPr>
                <w:rStyle w:val="Strong"/>
                <w:b w:val="0"/>
              </w:rPr>
              <w:t>Display Calculations?</w:t>
            </w:r>
          </w:p>
        </w:tc>
        <w:tc>
          <w:tcPr>
            <w:tcW w:w="6480" w:type="dxa"/>
          </w:tcPr>
          <w:p w14:paraId="432EADF8" w14:textId="274AEB45" w:rsidR="00732B22" w:rsidRDefault="00732B22" w:rsidP="00D26E9A">
            <w:pPr>
              <w:spacing w:after="120"/>
              <w:rPr>
                <w:rStyle w:val="Strong"/>
                <w:b w:val="0"/>
              </w:rPr>
            </w:pPr>
            <w:r>
              <w:rPr>
                <w:rStyle w:val="Strong"/>
                <w:b w:val="0"/>
              </w:rPr>
              <w:t xml:space="preserve">To display how each of the summary values was calculated, select “Yes.”  The example in </w:t>
            </w:r>
            <w:r w:rsidR="00D26E9A" w:rsidRPr="00D26E9A">
              <w:rPr>
                <w:rStyle w:val="FigureTablelinkChar"/>
              </w:rPr>
              <w:fldChar w:fldCharType="begin"/>
            </w:r>
            <w:r w:rsidR="00D26E9A" w:rsidRPr="00D26E9A">
              <w:rPr>
                <w:rStyle w:val="FigureTablelinkChar"/>
              </w:rPr>
              <w:instrText xml:space="preserve"> REF _Ref410311235 \h </w:instrText>
            </w:r>
            <w:r w:rsidR="00D26E9A">
              <w:rPr>
                <w:rStyle w:val="FigureTablelinkChar"/>
              </w:rPr>
              <w:instrText xml:space="preserve"> \* MERGEFORMAT </w:instrText>
            </w:r>
            <w:r w:rsidR="00D26E9A" w:rsidRPr="00D26E9A">
              <w:rPr>
                <w:rStyle w:val="FigureTablelinkChar"/>
              </w:rPr>
            </w:r>
            <w:r w:rsidR="00D26E9A" w:rsidRPr="00D26E9A">
              <w:rPr>
                <w:rStyle w:val="FigureTablelinkChar"/>
              </w:rPr>
              <w:fldChar w:fldCharType="separate"/>
            </w:r>
            <w:r w:rsidR="003F3B45" w:rsidRPr="003F3B45">
              <w:rPr>
                <w:rStyle w:val="FigureTablelinkChar"/>
              </w:rPr>
              <w:t>Figure 127</w:t>
            </w:r>
            <w:r w:rsidR="00D26E9A" w:rsidRPr="00D26E9A">
              <w:rPr>
                <w:rStyle w:val="FigureTablelinkChar"/>
              </w:rPr>
              <w:fldChar w:fldCharType="end"/>
            </w:r>
            <w:r>
              <w:rPr>
                <w:rStyle w:val="Strong"/>
                <w:b w:val="0"/>
              </w:rPr>
              <w:t xml:space="preserve"> is from a portion of the report.</w:t>
            </w:r>
          </w:p>
        </w:tc>
      </w:tr>
    </w:tbl>
    <w:p w14:paraId="6F47264E" w14:textId="60F18C10" w:rsidR="00732B22" w:rsidRDefault="00732B22" w:rsidP="00F06849">
      <w:pPr>
        <w:pStyle w:val="Caption"/>
      </w:pPr>
      <w:bookmarkStart w:id="236" w:name="_Ref410311235"/>
      <w:bookmarkStart w:id="237" w:name="_Toc393983800"/>
      <w:bookmarkStart w:id="238" w:name="_Ref410311228"/>
      <w:r>
        <w:lastRenderedPageBreak/>
        <w:t xml:space="preserve">Figure </w:t>
      </w:r>
      <w:fldSimple w:instr=" SEQ Figure \* ARABIC ">
        <w:r w:rsidR="003F3B45">
          <w:rPr>
            <w:noProof/>
          </w:rPr>
          <w:t>127</w:t>
        </w:r>
      </w:fldSimple>
      <w:bookmarkEnd w:id="236"/>
      <w:r>
        <w:t>: View polygon characterization results</w:t>
      </w:r>
      <w:bookmarkEnd w:id="237"/>
      <w:bookmarkEnd w:id="238"/>
    </w:p>
    <w:p w14:paraId="2E793353" w14:textId="4DB89417" w:rsidR="00327B70" w:rsidRDefault="00732B22" w:rsidP="00327B70">
      <w:pPr>
        <w:pStyle w:val="Graphic"/>
      </w:pPr>
      <w:r>
        <w:drawing>
          <wp:inline distT="0" distB="0" distL="0" distR="0" wp14:anchorId="53703DA6" wp14:editId="11AE09E3">
            <wp:extent cx="4615200" cy="2849548"/>
            <wp:effectExtent l="19050" t="19050" r="13970" b="27305"/>
            <wp:docPr id="140" name="Picture 140" descr="screen shot of View Polygon Characterization Results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pic:cNvPicPr>
                      <a:picLocks noChangeAspect="1" noChangeArrowheads="1"/>
                    </pic:cNvPicPr>
                  </pic:nvPicPr>
                  <pic:blipFill>
                    <a:blip r:embed="rId158">
                      <a:extLst>
                        <a:ext uri="{28A0092B-C50C-407E-A947-70E740481C1C}">
                          <a14:useLocalDpi xmlns:a14="http://schemas.microsoft.com/office/drawing/2010/main" val="0"/>
                        </a:ext>
                      </a:extLst>
                    </a:blip>
                    <a:srcRect/>
                    <a:stretch>
                      <a:fillRect/>
                    </a:stretch>
                  </pic:blipFill>
                  <pic:spPr bwMode="auto">
                    <a:xfrm>
                      <a:off x="0" y="0"/>
                      <a:ext cx="4612324" cy="2847772"/>
                    </a:xfrm>
                    <a:prstGeom prst="rect">
                      <a:avLst/>
                    </a:prstGeom>
                    <a:noFill/>
                    <a:ln>
                      <a:solidFill>
                        <a:schemeClr val="tx1"/>
                      </a:solidFill>
                    </a:ln>
                  </pic:spPr>
                </pic:pic>
              </a:graphicData>
            </a:graphic>
          </wp:inline>
        </w:drawing>
      </w:r>
    </w:p>
    <w:p w14:paraId="6040376D" w14:textId="2D97386D" w:rsidR="00732B22" w:rsidRDefault="00732B22" w:rsidP="00F06849">
      <w:pPr>
        <w:pStyle w:val="Caption"/>
      </w:pPr>
      <w:bookmarkStart w:id="239" w:name="_Toc393983801"/>
      <w:r>
        <w:t xml:space="preserve">Figure </w:t>
      </w:r>
      <w:fldSimple w:instr=" SEQ Figure \* ARABIC ">
        <w:r w:rsidR="003F3B45">
          <w:rPr>
            <w:noProof/>
          </w:rPr>
          <w:t>128</w:t>
        </w:r>
      </w:fldSimple>
      <w:r>
        <w:t>: Summary results</w:t>
      </w:r>
      <w:bookmarkEnd w:id="239"/>
    </w:p>
    <w:p w14:paraId="3C120779" w14:textId="342889C1" w:rsidR="00732B22" w:rsidRDefault="00732B22" w:rsidP="00327B70">
      <w:pPr>
        <w:pStyle w:val="Graphic"/>
      </w:pPr>
      <w:r>
        <w:drawing>
          <wp:inline distT="0" distB="0" distL="0" distR="0" wp14:anchorId="3D3226E5" wp14:editId="1FFCF848">
            <wp:extent cx="4744800" cy="2948660"/>
            <wp:effectExtent l="19050" t="19050" r="17780" b="23495"/>
            <wp:docPr id="141" name="Picture 141" descr="screen shot of Summar Results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pic:cNvPicPr>
                      <a:picLocks noChangeAspect="1" noChangeArrowheads="1"/>
                    </pic:cNvPicPr>
                  </pic:nvPicPr>
                  <pic:blipFill rotWithShape="1">
                    <a:blip r:embed="rId159">
                      <a:extLst>
                        <a:ext uri="{28A0092B-C50C-407E-A947-70E740481C1C}">
                          <a14:useLocalDpi xmlns:a14="http://schemas.microsoft.com/office/drawing/2010/main" val="0"/>
                        </a:ext>
                      </a:extLst>
                    </a:blip>
                    <a:srcRect r="1427" b="4136"/>
                    <a:stretch/>
                  </pic:blipFill>
                  <pic:spPr bwMode="auto">
                    <a:xfrm>
                      <a:off x="0" y="0"/>
                      <a:ext cx="4747134" cy="2950111"/>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bookmarkStart w:id="240" w:name="_GoBack"/>
      <w:bookmarkEnd w:id="240"/>
    </w:p>
    <w:p w14:paraId="6AD03C0B" w14:textId="1D5C75AE" w:rsidR="00732B22" w:rsidRDefault="00732B22" w:rsidP="00F06849">
      <w:pPr>
        <w:pStyle w:val="Caption"/>
      </w:pPr>
      <w:bookmarkStart w:id="241" w:name="_Toc393983802"/>
      <w:r>
        <w:lastRenderedPageBreak/>
        <w:t xml:space="preserve">Figure </w:t>
      </w:r>
      <w:fldSimple w:instr=" SEQ Figure \* ARABIC ">
        <w:r w:rsidR="003F3B45">
          <w:rPr>
            <w:noProof/>
          </w:rPr>
          <w:t>129</w:t>
        </w:r>
      </w:fldSimple>
      <w:r>
        <w:rPr>
          <w:noProof/>
        </w:rPr>
        <w:t>: Setting characterization results</w:t>
      </w:r>
      <w:bookmarkEnd w:id="241"/>
      <w:r w:rsidR="00D26E9A">
        <w:rPr>
          <w:noProof/>
        </w:rPr>
        <w:t xml:space="preserve"> with calculations</w:t>
      </w:r>
    </w:p>
    <w:p w14:paraId="1AB576D7" w14:textId="5EA190C3" w:rsidR="00732B22" w:rsidRDefault="00732B22" w:rsidP="00327B70">
      <w:pPr>
        <w:pStyle w:val="Graphic"/>
      </w:pPr>
      <w:r>
        <w:drawing>
          <wp:inline distT="0" distB="0" distL="0" distR="0" wp14:anchorId="72FC1A7C" wp14:editId="11EDE82E">
            <wp:extent cx="4744800" cy="2543700"/>
            <wp:effectExtent l="19050" t="19050" r="17780" b="28575"/>
            <wp:docPr id="142" name="Picture 142" descr="screen shot of Setting Chracterizatuls Results with Calculatios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0" y="0"/>
                      <a:ext cx="4742366" cy="2542395"/>
                    </a:xfrm>
                    <a:prstGeom prst="rect">
                      <a:avLst/>
                    </a:prstGeom>
                    <a:noFill/>
                    <a:ln>
                      <a:solidFill>
                        <a:schemeClr val="tx1"/>
                      </a:solidFill>
                    </a:ln>
                  </pic:spPr>
                </pic:pic>
              </a:graphicData>
            </a:graphic>
          </wp:inline>
        </w:drawing>
      </w:r>
    </w:p>
    <w:p w14:paraId="37D7BFA8" w14:textId="55FAD9CD" w:rsidR="00327B70" w:rsidRDefault="00327B70" w:rsidP="00327B70">
      <w:pPr>
        <w:pStyle w:val="Heading4"/>
      </w:pPr>
      <w:bookmarkStart w:id="242" w:name="_Toc393983658"/>
      <w:r>
        <w:t>Step 9C: View the Summary Results – Groups</w:t>
      </w:r>
      <w:bookmarkEnd w:id="242"/>
    </w:p>
    <w:p w14:paraId="3AB28B12" w14:textId="003075AF" w:rsidR="00327B70" w:rsidRDefault="001875DB" w:rsidP="001875DB">
      <w:r>
        <w:t xml:space="preserve">The “Group By” tab contains summary information for each setting ID, organized by group and subgroup.  In </w:t>
      </w:r>
      <w:r w:rsidR="00D26E9A" w:rsidRPr="00D26E9A">
        <w:rPr>
          <w:rStyle w:val="FigureTablelinkChar"/>
        </w:rPr>
        <w:fldChar w:fldCharType="begin"/>
      </w:r>
      <w:r w:rsidR="00D26E9A" w:rsidRPr="00D26E9A">
        <w:rPr>
          <w:rStyle w:val="FigureTablelinkChar"/>
        </w:rPr>
        <w:instrText xml:space="preserve"> REF _Ref410311408 \h </w:instrText>
      </w:r>
      <w:r w:rsidR="00D26E9A">
        <w:rPr>
          <w:rStyle w:val="FigureTablelinkChar"/>
        </w:rPr>
        <w:instrText xml:space="preserve"> \* MERGEFORMAT </w:instrText>
      </w:r>
      <w:r w:rsidR="00D26E9A" w:rsidRPr="00D26E9A">
        <w:rPr>
          <w:rStyle w:val="FigureTablelinkChar"/>
        </w:rPr>
      </w:r>
      <w:r w:rsidR="00D26E9A" w:rsidRPr="00D26E9A">
        <w:rPr>
          <w:rStyle w:val="FigureTablelinkChar"/>
        </w:rPr>
        <w:fldChar w:fldCharType="separate"/>
      </w:r>
      <w:r w:rsidR="003F3B45" w:rsidRPr="003F3B45">
        <w:rPr>
          <w:rStyle w:val="FigureTablelinkChar"/>
        </w:rPr>
        <w:t>Figure 130</w:t>
      </w:r>
      <w:r w:rsidR="00D26E9A" w:rsidRPr="00D26E9A">
        <w:rPr>
          <w:rStyle w:val="FigureTablelinkChar"/>
        </w:rPr>
        <w:fldChar w:fldCharType="end"/>
      </w:r>
      <w:r>
        <w:t xml:space="preserve"> below, the setting has an average basal area of 126.6667 square feet for trees with a diameter between 5 and 10.9 inches DBH.</w:t>
      </w:r>
    </w:p>
    <w:p w14:paraId="168CC07F" w14:textId="37F4B5A5" w:rsidR="001875DB" w:rsidRDefault="001875DB" w:rsidP="00F06849">
      <w:pPr>
        <w:pStyle w:val="Caption"/>
      </w:pPr>
      <w:bookmarkStart w:id="243" w:name="_Ref410311408"/>
      <w:bookmarkStart w:id="244" w:name="_Toc393983803"/>
      <w:r>
        <w:t xml:space="preserve">Figure </w:t>
      </w:r>
      <w:fldSimple w:instr=" SEQ Figure \* ARABIC ">
        <w:r w:rsidR="003F3B45">
          <w:rPr>
            <w:noProof/>
          </w:rPr>
          <w:t>130</w:t>
        </w:r>
      </w:fldSimple>
      <w:bookmarkEnd w:id="243"/>
      <w:r>
        <w:rPr>
          <w:noProof/>
        </w:rPr>
        <w:t>: View group by results</w:t>
      </w:r>
      <w:bookmarkEnd w:id="244"/>
    </w:p>
    <w:p w14:paraId="6E8DF2F3" w14:textId="53BE78A6" w:rsidR="00327B70" w:rsidRDefault="001875DB" w:rsidP="00327B70">
      <w:pPr>
        <w:pStyle w:val="Graphic"/>
      </w:pPr>
      <w:r>
        <w:drawing>
          <wp:inline distT="0" distB="0" distL="0" distR="0" wp14:anchorId="2FC53A53" wp14:editId="22EE2F0D">
            <wp:extent cx="4734732" cy="2893392"/>
            <wp:effectExtent l="19050" t="19050" r="27940" b="21590"/>
            <wp:docPr id="143" name="Picture 143" descr="screen shot of View Group by Results screen, Group By 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pic:cNvPicPr>
                      <a:picLocks noChangeAspect="1" noChangeArrowheads="1"/>
                    </pic:cNvPicPr>
                  </pic:nvPicPr>
                  <pic:blipFill>
                    <a:blip r:embed="rId161">
                      <a:extLst>
                        <a:ext uri="{28A0092B-C50C-407E-A947-70E740481C1C}">
                          <a14:useLocalDpi xmlns:a14="http://schemas.microsoft.com/office/drawing/2010/main" val="0"/>
                        </a:ext>
                      </a:extLst>
                    </a:blip>
                    <a:srcRect/>
                    <a:stretch>
                      <a:fillRect/>
                    </a:stretch>
                  </pic:blipFill>
                  <pic:spPr bwMode="auto">
                    <a:xfrm>
                      <a:off x="0" y="0"/>
                      <a:ext cx="4728315" cy="2889471"/>
                    </a:xfrm>
                    <a:prstGeom prst="rect">
                      <a:avLst/>
                    </a:prstGeom>
                    <a:noFill/>
                    <a:ln>
                      <a:solidFill>
                        <a:schemeClr val="tx1"/>
                      </a:solidFill>
                    </a:ln>
                  </pic:spPr>
                </pic:pic>
              </a:graphicData>
            </a:graphic>
          </wp:inline>
        </w:drawing>
      </w:r>
    </w:p>
    <w:p w14:paraId="56AE4412" w14:textId="35467B93" w:rsidR="00327B70" w:rsidRDefault="001875DB" w:rsidP="001875DB">
      <w:r>
        <w:t>To access the permanent summary data stored in FSVeg, such as migrated legacy summaries or aerial photos summaries, select “</w:t>
      </w:r>
      <w:r w:rsidRPr="001875DB">
        <w:rPr>
          <w:bCs/>
        </w:rPr>
        <w:t>Permanent Data</w:t>
      </w:r>
      <w:r>
        <w:t>” from the main Summary screen.</w:t>
      </w:r>
    </w:p>
    <w:p w14:paraId="698F58CD" w14:textId="4889B882" w:rsidR="00D26E9A" w:rsidRDefault="00D26E9A" w:rsidP="00D26E9A">
      <w:pPr>
        <w:pStyle w:val="Caption"/>
      </w:pPr>
      <w:r>
        <w:lastRenderedPageBreak/>
        <w:t xml:space="preserve">Figure </w:t>
      </w:r>
      <w:fldSimple w:instr=" SEQ Figure \* ARABIC ">
        <w:r w:rsidR="003F3B45">
          <w:rPr>
            <w:noProof/>
          </w:rPr>
          <w:t>131</w:t>
        </w:r>
      </w:fldSimple>
      <w:r>
        <w:rPr>
          <w:noProof/>
        </w:rPr>
        <w:t>: Permanent characterization data form</w:t>
      </w:r>
    </w:p>
    <w:p w14:paraId="32E051ED" w14:textId="3BC3A200" w:rsidR="001875DB" w:rsidRDefault="001875DB" w:rsidP="001875DB">
      <w:pPr>
        <w:pStyle w:val="Graphic"/>
      </w:pPr>
      <w:r>
        <w:drawing>
          <wp:inline distT="0" distB="0" distL="0" distR="0" wp14:anchorId="3D4152F8" wp14:editId="3FBF3599">
            <wp:extent cx="4817432" cy="3089982"/>
            <wp:effectExtent l="19050" t="19050" r="21590" b="15240"/>
            <wp:docPr id="144" name="Picture 144" descr="screen shot of permanent characterization data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0" y="0"/>
                      <a:ext cx="4808704" cy="3084384"/>
                    </a:xfrm>
                    <a:prstGeom prst="rect">
                      <a:avLst/>
                    </a:prstGeom>
                    <a:noFill/>
                    <a:ln>
                      <a:solidFill>
                        <a:schemeClr val="tx1"/>
                      </a:solidFill>
                    </a:ln>
                  </pic:spPr>
                </pic:pic>
              </a:graphicData>
            </a:graphic>
          </wp:inline>
        </w:drawing>
      </w:r>
    </w:p>
    <w:p w14:paraId="33D5891E" w14:textId="441725AC" w:rsidR="00327B70" w:rsidRDefault="001875DB" w:rsidP="001875DB">
      <w:r>
        <w:t>Access the data stored in the summary tables, (</w:t>
      </w:r>
      <w:proofErr w:type="spellStart"/>
      <w:r>
        <w:t>NRV_Characterizations</w:t>
      </w:r>
      <w:proofErr w:type="spellEnd"/>
      <w:r>
        <w:t xml:space="preserve">, and </w:t>
      </w:r>
      <w:proofErr w:type="spellStart"/>
      <w:r>
        <w:t>NRV_Group_By</w:t>
      </w:r>
      <w:proofErr w:type="spellEnd"/>
      <w:r>
        <w:t>) via either MS-Access or MS-Excel. Refer to the previous sections in this chapter for directions on using MS-Access and MS-Excel.</w:t>
      </w:r>
    </w:p>
    <w:p w14:paraId="470D172B" w14:textId="5C3EA4BC" w:rsidR="001875DB" w:rsidRDefault="001875DB">
      <w:pPr>
        <w:spacing w:before="0" w:after="0"/>
      </w:pPr>
      <w:r>
        <w:br w:type="page"/>
      </w:r>
    </w:p>
    <w:p w14:paraId="6A42B183" w14:textId="25C0558C" w:rsidR="001875DB" w:rsidRDefault="001875DB" w:rsidP="001875DB">
      <w:pPr>
        <w:pStyle w:val="Heading2"/>
      </w:pPr>
      <w:bookmarkStart w:id="245" w:name="_Accessing_FSVeg_Data"/>
      <w:bookmarkStart w:id="246" w:name="_Toc393983659"/>
      <w:bookmarkEnd w:id="245"/>
      <w:r>
        <w:lastRenderedPageBreak/>
        <w:t>Accessing FSVeg Data Via Microsoft Excel</w:t>
      </w:r>
      <w:bookmarkEnd w:id="246"/>
    </w:p>
    <w:p w14:paraId="2CB92E00" w14:textId="6BE155A0" w:rsidR="000E67D5" w:rsidRDefault="000E67D5" w:rsidP="000E67D5">
      <w:r>
        <w:t>There are three steps involved in accessing FSVeg data through Microsoft Excel:</w:t>
      </w:r>
    </w:p>
    <w:p w14:paraId="1BDE9E6F" w14:textId="45A107C0" w:rsidR="000E67D5" w:rsidRDefault="00D42781" w:rsidP="000E67D5">
      <w:pPr>
        <w:pStyle w:val="ListParagraph"/>
        <w:numPr>
          <w:ilvl w:val="0"/>
          <w:numId w:val="43"/>
        </w:numPr>
      </w:pPr>
      <w:hyperlink w:anchor="_Step_1:_Download" w:history="1">
        <w:r w:rsidR="000E67D5" w:rsidRPr="000E67D5">
          <w:rPr>
            <w:rStyle w:val="Hyperlink"/>
          </w:rPr>
          <w:t>Step 1: Download and install Add-in tool</w:t>
        </w:r>
      </w:hyperlink>
    </w:p>
    <w:p w14:paraId="61FF49F1" w14:textId="0C129F6D" w:rsidR="000E67D5" w:rsidRDefault="00D42781" w:rsidP="000E67D5">
      <w:pPr>
        <w:pStyle w:val="ListParagraph"/>
        <w:numPr>
          <w:ilvl w:val="0"/>
          <w:numId w:val="43"/>
        </w:numPr>
      </w:pPr>
      <w:hyperlink w:anchor="_Step_2:_Connect_1" w:history="1">
        <w:r w:rsidR="000E67D5" w:rsidRPr="000E67D5">
          <w:rPr>
            <w:rStyle w:val="Hyperlink"/>
          </w:rPr>
          <w:t>Step 2: Connect to I-Web</w:t>
        </w:r>
      </w:hyperlink>
    </w:p>
    <w:p w14:paraId="4DB33994" w14:textId="0108B39A" w:rsidR="000E67D5" w:rsidRDefault="00D42781" w:rsidP="000E67D5">
      <w:pPr>
        <w:pStyle w:val="ListParagraph"/>
        <w:numPr>
          <w:ilvl w:val="0"/>
          <w:numId w:val="43"/>
        </w:numPr>
      </w:pPr>
      <w:hyperlink w:anchor="_Step_3:_Create_2" w:history="1">
        <w:r w:rsidR="000E67D5" w:rsidRPr="000E67D5">
          <w:rPr>
            <w:rStyle w:val="Hyperlink"/>
          </w:rPr>
          <w:t>Step 3: Created a customized query</w:t>
        </w:r>
      </w:hyperlink>
    </w:p>
    <w:p w14:paraId="31412F1D" w14:textId="014170C2" w:rsidR="000E67D5" w:rsidRDefault="000E67D5" w:rsidP="000E67D5">
      <w:r>
        <w:t xml:space="preserve">Due to a documented bug in Microsoft Excel (see the </w:t>
      </w:r>
      <w:hyperlink r:id="rId163" w:history="1">
        <w:r w:rsidRPr="000E67D5">
          <w:rPr>
            <w:rStyle w:val="Hyperlink"/>
          </w:rPr>
          <w:t>Microsoft knowledge base article</w:t>
        </w:r>
      </w:hyperlink>
      <w:r>
        <w:t xml:space="preserve"> for additional information) that now affects NRM applications, the following workaround has been developed to enable extracting data into an Excel spreadsheet directly from FSVeg or FSVeg Spatial:</w:t>
      </w:r>
    </w:p>
    <w:p w14:paraId="2127038C" w14:textId="7F1B6402" w:rsidR="000E67D5" w:rsidRDefault="000E67D5" w:rsidP="00F06849">
      <w:pPr>
        <w:pStyle w:val="Caption"/>
      </w:pPr>
      <w:bookmarkStart w:id="247" w:name="_Toc393983804"/>
      <w:r>
        <w:t xml:space="preserve">Figure </w:t>
      </w:r>
      <w:fldSimple w:instr=" SEQ Figure \* ARABIC ">
        <w:r w:rsidR="003F3B45">
          <w:rPr>
            <w:noProof/>
          </w:rPr>
          <w:t>132</w:t>
        </w:r>
      </w:fldSimple>
      <w:r>
        <w:t>: Add-Ins/I-Web/Create ODBC Connection</w:t>
      </w:r>
      <w:bookmarkEnd w:id="247"/>
    </w:p>
    <w:p w14:paraId="3E9ECB85" w14:textId="4C1452DC" w:rsidR="000E67D5" w:rsidRDefault="000E67D5" w:rsidP="000E67D5">
      <w:pPr>
        <w:pStyle w:val="Graphic"/>
      </w:pPr>
      <w:r>
        <w:drawing>
          <wp:inline distT="0" distB="0" distL="0" distR="0" wp14:anchorId="42BB9086" wp14:editId="47151CB1">
            <wp:extent cx="4471200" cy="1608337"/>
            <wp:effectExtent l="19050" t="19050" r="24765" b="11430"/>
            <wp:docPr id="7" name="Picture 7" descr="screen shot of Add-ins/i-Web/Create ODBC Connection in Microsoft Exc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64"/>
                    <a:srcRect l="850" t="2703" r="-1"/>
                    <a:stretch/>
                  </pic:blipFill>
                  <pic:spPr bwMode="auto">
                    <a:xfrm>
                      <a:off x="0" y="0"/>
                      <a:ext cx="4487292" cy="1614125"/>
                    </a:xfrm>
                    <a:prstGeom prst="rect">
                      <a:avLst/>
                    </a:prstGeom>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78846AF2" w14:textId="58D88BB9" w:rsidR="000E67D5" w:rsidRDefault="000E67D5" w:rsidP="00F06849">
      <w:pPr>
        <w:pStyle w:val="Caption"/>
      </w:pPr>
      <w:bookmarkStart w:id="248" w:name="_Toc393983805"/>
      <w:r>
        <w:t xml:space="preserve">Figure </w:t>
      </w:r>
      <w:fldSimple w:instr=" SEQ Figure \* ARABIC ">
        <w:r w:rsidR="003F3B45">
          <w:rPr>
            <w:noProof/>
          </w:rPr>
          <w:t>133</w:t>
        </w:r>
      </w:fldSimple>
      <w:r>
        <w:t>: Production</w:t>
      </w:r>
      <w:bookmarkEnd w:id="248"/>
    </w:p>
    <w:p w14:paraId="204E73DB" w14:textId="4CA3FF00" w:rsidR="000E67D5" w:rsidRDefault="000E67D5" w:rsidP="000E67D5">
      <w:pPr>
        <w:pStyle w:val="Graphic"/>
      </w:pPr>
      <w:r>
        <w:drawing>
          <wp:inline distT="0" distB="0" distL="0" distR="0" wp14:anchorId="4A7A8FDF" wp14:editId="7AAA3722">
            <wp:extent cx="2138400" cy="1227910"/>
            <wp:effectExtent l="19050" t="19050" r="14605" b="10795"/>
            <wp:docPr id="183" name="Picture 183" descr="screen shot of NRM Server list, Production setting selec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mita\AppData\Local\Temp\1\SNAGHTMLf381ff.PNG"/>
                    <pic:cNvPicPr>
                      <a:picLocks noChangeAspect="1" noChangeArrowheads="1"/>
                    </pic:cNvPicPr>
                  </pic:nvPicPr>
                  <pic:blipFill>
                    <a:blip r:embed="rId165">
                      <a:extLst>
                        <a:ext uri="{28A0092B-C50C-407E-A947-70E740481C1C}">
                          <a14:useLocalDpi xmlns:a14="http://schemas.microsoft.com/office/drawing/2010/main" val="0"/>
                        </a:ext>
                      </a:extLst>
                    </a:blip>
                    <a:srcRect/>
                    <a:stretch>
                      <a:fillRect/>
                    </a:stretch>
                  </pic:blipFill>
                  <pic:spPr bwMode="auto">
                    <a:xfrm>
                      <a:off x="0" y="0"/>
                      <a:ext cx="2143567" cy="1230877"/>
                    </a:xfrm>
                    <a:prstGeom prst="rect">
                      <a:avLst/>
                    </a:prstGeom>
                    <a:noFill/>
                    <a:ln>
                      <a:solidFill>
                        <a:schemeClr val="tx1"/>
                      </a:solidFill>
                    </a:ln>
                  </pic:spPr>
                </pic:pic>
              </a:graphicData>
            </a:graphic>
          </wp:inline>
        </w:drawing>
      </w:r>
    </w:p>
    <w:p w14:paraId="29301321" w14:textId="067520BC" w:rsidR="000E67D5" w:rsidRDefault="000E67D5" w:rsidP="00F06849">
      <w:pPr>
        <w:pStyle w:val="Caption"/>
      </w:pPr>
      <w:bookmarkStart w:id="249" w:name="_Toc393983806"/>
      <w:r>
        <w:t xml:space="preserve">Figure </w:t>
      </w:r>
      <w:fldSimple w:instr=" SEQ Figure \* ARABIC ">
        <w:r w:rsidR="003F3B45">
          <w:rPr>
            <w:noProof/>
          </w:rPr>
          <w:t>134</w:t>
        </w:r>
      </w:fldSimple>
      <w:r>
        <w:t>: eAuth</w:t>
      </w:r>
      <w:bookmarkEnd w:id="249"/>
    </w:p>
    <w:p w14:paraId="3AEBF125" w14:textId="69A5A98A" w:rsidR="000E67D5" w:rsidRDefault="000E67D5" w:rsidP="000E67D5">
      <w:pPr>
        <w:pStyle w:val="Graphic"/>
      </w:pPr>
      <w:r>
        <w:drawing>
          <wp:inline distT="0" distB="0" distL="0" distR="0" wp14:anchorId="13660D7E" wp14:editId="5890AE62">
            <wp:extent cx="3880800" cy="1655627"/>
            <wp:effectExtent l="19050" t="19050" r="24765" b="20955"/>
            <wp:docPr id="184" name="Picture 184" descr="screen shot of eAuth login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66"/>
                    <a:srcRect t="32158"/>
                    <a:stretch/>
                  </pic:blipFill>
                  <pic:spPr bwMode="auto">
                    <a:xfrm>
                      <a:off x="0" y="0"/>
                      <a:ext cx="3879577" cy="1655105"/>
                    </a:xfrm>
                    <a:prstGeom prst="rect">
                      <a:avLst/>
                    </a:prstGeom>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6CF27279" w14:textId="5E1F7637" w:rsidR="000E67D5" w:rsidRDefault="000E67D5" w:rsidP="000E67D5">
      <w:r>
        <w:lastRenderedPageBreak/>
        <w:t xml:space="preserve">In the window shown in </w:t>
      </w:r>
      <w:r w:rsidR="00D26E9A" w:rsidRPr="00D26E9A">
        <w:rPr>
          <w:rStyle w:val="FigureTablelinkChar"/>
        </w:rPr>
        <w:fldChar w:fldCharType="begin"/>
      </w:r>
      <w:r w:rsidR="00D26E9A" w:rsidRPr="00D26E9A">
        <w:rPr>
          <w:rStyle w:val="FigureTablelinkChar"/>
        </w:rPr>
        <w:instrText xml:space="preserve"> REF _Ref410311670 \h </w:instrText>
      </w:r>
      <w:r w:rsidR="00D26E9A">
        <w:rPr>
          <w:rStyle w:val="FigureTablelinkChar"/>
        </w:rPr>
        <w:instrText xml:space="preserve"> \* MERGEFORMAT </w:instrText>
      </w:r>
      <w:r w:rsidR="00D26E9A" w:rsidRPr="00D26E9A">
        <w:rPr>
          <w:rStyle w:val="FigureTablelinkChar"/>
        </w:rPr>
      </w:r>
      <w:r w:rsidR="00D26E9A" w:rsidRPr="00D26E9A">
        <w:rPr>
          <w:rStyle w:val="FigureTablelinkChar"/>
        </w:rPr>
        <w:fldChar w:fldCharType="separate"/>
      </w:r>
      <w:r w:rsidR="003F3B45" w:rsidRPr="003F3B45">
        <w:rPr>
          <w:rStyle w:val="FigureTablelinkChar"/>
        </w:rPr>
        <w:t>Figure 135</w:t>
      </w:r>
      <w:r w:rsidR="00D26E9A" w:rsidRPr="00D26E9A">
        <w:rPr>
          <w:rStyle w:val="FigureTablelinkChar"/>
        </w:rPr>
        <w:fldChar w:fldCharType="end"/>
      </w:r>
      <w:r>
        <w:t>, pick anything for a Read-Only user; it affects neither FSVeg nor FSVeg Spatial.</w:t>
      </w:r>
    </w:p>
    <w:p w14:paraId="50A4A40E" w14:textId="749D99DB" w:rsidR="000E67D5" w:rsidRDefault="000E67D5" w:rsidP="00F06849">
      <w:pPr>
        <w:pStyle w:val="Caption"/>
      </w:pPr>
      <w:bookmarkStart w:id="250" w:name="_Ref410311670"/>
      <w:bookmarkStart w:id="251" w:name="_Toc393983807"/>
      <w:r>
        <w:t xml:space="preserve">Figure </w:t>
      </w:r>
      <w:fldSimple w:instr=" SEQ Figure \* ARABIC ">
        <w:r w:rsidR="003F3B45">
          <w:rPr>
            <w:noProof/>
          </w:rPr>
          <w:t>135</w:t>
        </w:r>
      </w:fldSimple>
      <w:bookmarkEnd w:id="250"/>
      <w:r>
        <w:rPr>
          <w:noProof/>
        </w:rPr>
        <w:t>: Select a read-only user</w:t>
      </w:r>
      <w:bookmarkEnd w:id="251"/>
    </w:p>
    <w:p w14:paraId="23CB8399" w14:textId="77777777" w:rsidR="000E67D5" w:rsidRDefault="000E67D5" w:rsidP="000E67D5">
      <w:pPr>
        <w:pStyle w:val="Graphic"/>
      </w:pPr>
      <w:r>
        <w:drawing>
          <wp:inline distT="0" distB="0" distL="0" distR="0" wp14:anchorId="51843F66" wp14:editId="4A38B125">
            <wp:extent cx="2486470" cy="1071470"/>
            <wp:effectExtent l="19050" t="19050" r="9525" b="14605"/>
            <wp:docPr id="185" name="Picture 185" descr="screen shot of Select a Read-Only User wind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rmita\AppData\Local\Temp\1\SNAGHTMLf51826.PNG"/>
                    <pic:cNvPicPr>
                      <a:picLocks noChangeAspect="1" noChangeArrowheads="1"/>
                    </pic:cNvPicPr>
                  </pic:nvPicPr>
                  <pic:blipFill>
                    <a:blip r:embed="rId167">
                      <a:extLst>
                        <a:ext uri="{28A0092B-C50C-407E-A947-70E740481C1C}">
                          <a14:useLocalDpi xmlns:a14="http://schemas.microsoft.com/office/drawing/2010/main" val="0"/>
                        </a:ext>
                      </a:extLst>
                    </a:blip>
                    <a:srcRect/>
                    <a:stretch>
                      <a:fillRect/>
                    </a:stretch>
                  </pic:blipFill>
                  <pic:spPr bwMode="auto">
                    <a:xfrm>
                      <a:off x="0" y="0"/>
                      <a:ext cx="2499265" cy="1076984"/>
                    </a:xfrm>
                    <a:prstGeom prst="rect">
                      <a:avLst/>
                    </a:prstGeom>
                    <a:noFill/>
                    <a:ln>
                      <a:solidFill>
                        <a:schemeClr val="tx1"/>
                      </a:solidFill>
                    </a:ln>
                  </pic:spPr>
                </pic:pic>
              </a:graphicData>
            </a:graphic>
          </wp:inline>
        </w:drawing>
      </w:r>
    </w:p>
    <w:p w14:paraId="2C1E7EE6" w14:textId="78070C4C" w:rsidR="000E67D5" w:rsidRDefault="00E517D6" w:rsidP="000E67D5">
      <w:r>
        <w:t xml:space="preserve">You will then get the message shown in </w:t>
      </w:r>
      <w:r w:rsidR="00D26E9A" w:rsidRPr="00D26E9A">
        <w:rPr>
          <w:rStyle w:val="FigureTablelinkChar"/>
        </w:rPr>
        <w:fldChar w:fldCharType="begin"/>
      </w:r>
      <w:r w:rsidR="00D26E9A" w:rsidRPr="00D26E9A">
        <w:rPr>
          <w:rStyle w:val="FigureTablelinkChar"/>
        </w:rPr>
        <w:instrText xml:space="preserve"> REF _Ref410311722 \h </w:instrText>
      </w:r>
      <w:r w:rsidR="00D26E9A">
        <w:rPr>
          <w:rStyle w:val="FigureTablelinkChar"/>
        </w:rPr>
        <w:instrText xml:space="preserve"> \* MERGEFORMAT </w:instrText>
      </w:r>
      <w:r w:rsidR="00D26E9A" w:rsidRPr="00D26E9A">
        <w:rPr>
          <w:rStyle w:val="FigureTablelinkChar"/>
        </w:rPr>
      </w:r>
      <w:r w:rsidR="00D26E9A" w:rsidRPr="00D26E9A">
        <w:rPr>
          <w:rStyle w:val="FigureTablelinkChar"/>
        </w:rPr>
        <w:fldChar w:fldCharType="separate"/>
      </w:r>
      <w:r w:rsidR="003F3B45" w:rsidRPr="003F3B45">
        <w:rPr>
          <w:rStyle w:val="FigureTablelinkChar"/>
        </w:rPr>
        <w:t>Figure 136</w:t>
      </w:r>
      <w:r w:rsidR="00D26E9A" w:rsidRPr="00D26E9A">
        <w:rPr>
          <w:rStyle w:val="FigureTablelinkChar"/>
        </w:rPr>
        <w:fldChar w:fldCharType="end"/>
      </w:r>
      <w:r>
        <w:t>, when it appears acknowledge it by clicking on the OK button.</w:t>
      </w:r>
    </w:p>
    <w:p w14:paraId="168F1EC6" w14:textId="03311851" w:rsidR="00E517D6" w:rsidRDefault="00E517D6" w:rsidP="00F06849">
      <w:pPr>
        <w:pStyle w:val="Caption"/>
      </w:pPr>
      <w:bookmarkStart w:id="252" w:name="_Ref410311722"/>
      <w:bookmarkStart w:id="253" w:name="_Toc393983808"/>
      <w:r>
        <w:t xml:space="preserve">Figure </w:t>
      </w:r>
      <w:fldSimple w:instr=" SEQ Figure \* ARABIC ">
        <w:r w:rsidR="003F3B45">
          <w:rPr>
            <w:noProof/>
          </w:rPr>
          <w:t>136</w:t>
        </w:r>
      </w:fldSimple>
      <w:bookmarkEnd w:id="252"/>
      <w:r>
        <w:rPr>
          <w:noProof/>
        </w:rPr>
        <w:t>: Select a read-only user</w:t>
      </w:r>
      <w:bookmarkEnd w:id="253"/>
    </w:p>
    <w:p w14:paraId="0B9C4D93" w14:textId="2EC37684" w:rsidR="00E517D6" w:rsidRDefault="00E517D6" w:rsidP="00E517D6">
      <w:pPr>
        <w:pStyle w:val="Graphic"/>
      </w:pPr>
      <w:r>
        <w:drawing>
          <wp:inline distT="0" distB="0" distL="0" distR="0" wp14:anchorId="1BA68198" wp14:editId="699717F5">
            <wp:extent cx="3739024" cy="1632962"/>
            <wp:effectExtent l="19050" t="19050" r="13970" b="24765"/>
            <wp:docPr id="202" name="Picture 202" descr="screen shot of I-Web Commection notice wind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rmita\AppData\Local\Temp\1\SNAGHTMLf6e3ed.PNG"/>
                    <pic:cNvPicPr>
                      <a:picLocks noChangeAspect="1" noChangeArrowheads="1"/>
                    </pic:cNvPicPr>
                  </pic:nvPicPr>
                  <pic:blipFill>
                    <a:blip r:embed="rId168">
                      <a:extLst>
                        <a:ext uri="{28A0092B-C50C-407E-A947-70E740481C1C}">
                          <a14:useLocalDpi xmlns:a14="http://schemas.microsoft.com/office/drawing/2010/main" val="0"/>
                        </a:ext>
                      </a:extLst>
                    </a:blip>
                    <a:srcRect/>
                    <a:stretch>
                      <a:fillRect/>
                    </a:stretch>
                  </pic:blipFill>
                  <pic:spPr bwMode="auto">
                    <a:xfrm>
                      <a:off x="0" y="0"/>
                      <a:ext cx="3747331" cy="1636590"/>
                    </a:xfrm>
                    <a:prstGeom prst="rect">
                      <a:avLst/>
                    </a:prstGeom>
                    <a:noFill/>
                    <a:ln>
                      <a:solidFill>
                        <a:schemeClr val="tx1"/>
                      </a:solidFill>
                    </a:ln>
                  </pic:spPr>
                </pic:pic>
              </a:graphicData>
            </a:graphic>
          </wp:inline>
        </w:drawing>
      </w:r>
    </w:p>
    <w:p w14:paraId="5F048190" w14:textId="56758EAF" w:rsidR="00E517D6" w:rsidRDefault="00E517D6" w:rsidP="00F06849">
      <w:pPr>
        <w:pStyle w:val="Caption"/>
      </w:pPr>
      <w:bookmarkStart w:id="254" w:name="_Toc393983809"/>
      <w:r>
        <w:t xml:space="preserve">Figure </w:t>
      </w:r>
      <w:fldSimple w:instr=" SEQ Figure \* ARABIC ">
        <w:r w:rsidR="003F3B45">
          <w:rPr>
            <w:noProof/>
          </w:rPr>
          <w:t>137</w:t>
        </w:r>
      </w:fldSimple>
      <w:r>
        <w:t>: Data &gt; From Other Sources &gt; From Microsoft Query</w:t>
      </w:r>
      <w:bookmarkEnd w:id="254"/>
    </w:p>
    <w:p w14:paraId="42B90082" w14:textId="6A9723AC" w:rsidR="00E517D6" w:rsidRDefault="00E517D6" w:rsidP="00E517D6">
      <w:pPr>
        <w:pStyle w:val="Graphic"/>
      </w:pPr>
      <w:r>
        <w:drawing>
          <wp:inline distT="0" distB="0" distL="0" distR="0" wp14:anchorId="43406BDB" wp14:editId="6AFA78A3">
            <wp:extent cx="3564000" cy="2500838"/>
            <wp:effectExtent l="19050" t="19050" r="17780" b="13970"/>
            <wp:docPr id="187" name="Picture 187" descr="screen shot of Data/From Other Sources/From Microsoft Query work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9"/>
                    <a:stretch>
                      <a:fillRect/>
                    </a:stretch>
                  </pic:blipFill>
                  <pic:spPr>
                    <a:xfrm>
                      <a:off x="0" y="0"/>
                      <a:ext cx="3562967" cy="2500113"/>
                    </a:xfrm>
                    <a:prstGeom prst="rect">
                      <a:avLst/>
                    </a:prstGeom>
                    <a:ln>
                      <a:solidFill>
                        <a:schemeClr val="tx1"/>
                      </a:solidFill>
                    </a:ln>
                  </pic:spPr>
                </pic:pic>
              </a:graphicData>
            </a:graphic>
          </wp:inline>
        </w:drawing>
      </w:r>
    </w:p>
    <w:p w14:paraId="4E555A63" w14:textId="416FB28D" w:rsidR="00E517D6" w:rsidRDefault="00E517D6" w:rsidP="000E67D5">
      <w:r>
        <w:t xml:space="preserve">Next, uncheck Use the Query Wizard to create/edit queries and click on </w:t>
      </w:r>
      <w:proofErr w:type="spellStart"/>
      <w:r>
        <w:t>IWebEAuth</w:t>
      </w:r>
      <w:proofErr w:type="spellEnd"/>
      <w:r>
        <w:t xml:space="preserve">*, then select OK, as shown in </w:t>
      </w:r>
      <w:r w:rsidR="00D26E9A" w:rsidRPr="00D833D5">
        <w:rPr>
          <w:rStyle w:val="FigureTablelinkChar"/>
        </w:rPr>
        <w:fldChar w:fldCharType="begin"/>
      </w:r>
      <w:r w:rsidR="00D26E9A" w:rsidRPr="00D833D5">
        <w:rPr>
          <w:rStyle w:val="FigureTablelinkChar"/>
        </w:rPr>
        <w:instrText xml:space="preserve"> REF _Ref410311787 \h </w:instrText>
      </w:r>
      <w:r w:rsidR="00D833D5">
        <w:rPr>
          <w:rStyle w:val="FigureTablelinkChar"/>
        </w:rPr>
        <w:instrText xml:space="preserve"> \* MERGEFORMAT </w:instrText>
      </w:r>
      <w:r w:rsidR="00D26E9A" w:rsidRPr="00D833D5">
        <w:rPr>
          <w:rStyle w:val="FigureTablelinkChar"/>
        </w:rPr>
      </w:r>
      <w:r w:rsidR="00D26E9A" w:rsidRPr="00D833D5">
        <w:rPr>
          <w:rStyle w:val="FigureTablelinkChar"/>
        </w:rPr>
        <w:fldChar w:fldCharType="separate"/>
      </w:r>
      <w:r w:rsidR="003F3B45" w:rsidRPr="003F3B45">
        <w:rPr>
          <w:rStyle w:val="FigureTablelinkChar"/>
        </w:rPr>
        <w:t>Figure 138</w:t>
      </w:r>
      <w:r w:rsidR="00D26E9A" w:rsidRPr="00D833D5">
        <w:rPr>
          <w:rStyle w:val="FigureTablelinkChar"/>
        </w:rPr>
        <w:fldChar w:fldCharType="end"/>
      </w:r>
      <w:r>
        <w:t>.</w:t>
      </w:r>
    </w:p>
    <w:p w14:paraId="0ECE6BFD" w14:textId="5F3ABFC9" w:rsidR="00E517D6" w:rsidRDefault="00E517D6" w:rsidP="00F06849">
      <w:pPr>
        <w:pStyle w:val="Caption"/>
      </w:pPr>
      <w:bookmarkStart w:id="255" w:name="_Ref410311787"/>
      <w:bookmarkStart w:id="256" w:name="_Toc393983810"/>
      <w:r>
        <w:lastRenderedPageBreak/>
        <w:t xml:space="preserve">Figure </w:t>
      </w:r>
      <w:fldSimple w:instr=" SEQ Figure \* ARABIC ">
        <w:r w:rsidR="003F3B45">
          <w:rPr>
            <w:noProof/>
          </w:rPr>
          <w:t>138</w:t>
        </w:r>
      </w:fldSimple>
      <w:bookmarkEnd w:id="255"/>
      <w:r>
        <w:t>: Choose Data Source window</w:t>
      </w:r>
      <w:bookmarkEnd w:id="256"/>
    </w:p>
    <w:p w14:paraId="3B7955AB" w14:textId="6966DD35" w:rsidR="00E517D6" w:rsidRDefault="00E517D6" w:rsidP="00E517D6">
      <w:pPr>
        <w:pStyle w:val="Graphic"/>
      </w:pPr>
      <w:r>
        <w:drawing>
          <wp:inline distT="0" distB="0" distL="0" distR="0" wp14:anchorId="2A4130DE" wp14:editId="6E42E95D">
            <wp:extent cx="3276000" cy="1700998"/>
            <wp:effectExtent l="19050" t="19050" r="19685" b="13970"/>
            <wp:docPr id="188" name="Picture 188" descr="screen shot of Choose Data Source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rmita\AppData\Local\Temp\1\SNAGHTMLfeb4f1.PNG"/>
                    <pic:cNvPicPr>
                      <a:picLocks noChangeAspect="1" noChangeArrowheads="1"/>
                    </pic:cNvPicPr>
                  </pic:nvPicPr>
                  <pic:blipFill>
                    <a:blip r:embed="rId170">
                      <a:extLst>
                        <a:ext uri="{28A0092B-C50C-407E-A947-70E740481C1C}">
                          <a14:useLocalDpi xmlns:a14="http://schemas.microsoft.com/office/drawing/2010/main" val="0"/>
                        </a:ext>
                      </a:extLst>
                    </a:blip>
                    <a:srcRect/>
                    <a:stretch>
                      <a:fillRect/>
                    </a:stretch>
                  </pic:blipFill>
                  <pic:spPr bwMode="auto">
                    <a:xfrm>
                      <a:off x="0" y="0"/>
                      <a:ext cx="3281451" cy="1703828"/>
                    </a:xfrm>
                    <a:prstGeom prst="rect">
                      <a:avLst/>
                    </a:prstGeom>
                    <a:noFill/>
                    <a:ln>
                      <a:solidFill>
                        <a:schemeClr val="tx1"/>
                      </a:solidFill>
                    </a:ln>
                  </pic:spPr>
                </pic:pic>
              </a:graphicData>
            </a:graphic>
          </wp:inline>
        </w:drawing>
      </w:r>
    </w:p>
    <w:p w14:paraId="38D84276" w14:textId="513A99CE" w:rsidR="00E517D6" w:rsidRDefault="00E517D6" w:rsidP="000E67D5">
      <w:r>
        <w:t xml:space="preserve">The Microsoft Query window, as shown in Figure </w:t>
      </w:r>
      <w:r w:rsidR="009A7451">
        <w:t>138</w:t>
      </w:r>
      <w:r>
        <w:t xml:space="preserve">, will begin to open and there will be a long delay (up to two minutes) before you can go further.  Eventually, the Add Tables window appears.  In the Owner box, enter an “F” (a quick way to get to the owners that start with “F”), then scroll down to FS_NRIS_FSVEG if using FSVeg (if using FSVeg Spatial, select the appropriate schema, such as S_R02_BKF), then select Add.  (Note: It doesn’t matter what table is selected at this point, in this example the selected table is </w:t>
      </w:r>
      <w:proofErr w:type="spellStart"/>
      <w:r>
        <w:t>nrv_aerial_photos</w:t>
      </w:r>
      <w:proofErr w:type="spellEnd"/>
      <w:r>
        <w:t>.)</w:t>
      </w:r>
    </w:p>
    <w:p w14:paraId="4AA2C59E" w14:textId="76EFA6DD" w:rsidR="00E517D6" w:rsidRDefault="00E517D6" w:rsidP="00F06849">
      <w:pPr>
        <w:pStyle w:val="Caption"/>
      </w:pPr>
      <w:bookmarkStart w:id="257" w:name="_Toc393983811"/>
      <w:r>
        <w:t xml:space="preserve">Figure </w:t>
      </w:r>
      <w:fldSimple w:instr=" SEQ Figure \* ARABIC ">
        <w:r w:rsidR="003F3B45">
          <w:rPr>
            <w:noProof/>
          </w:rPr>
          <w:t>139</w:t>
        </w:r>
      </w:fldSimple>
      <w:r>
        <w:t xml:space="preserve">: Microsoft Query, Query from </w:t>
      </w:r>
      <w:proofErr w:type="spellStart"/>
      <w:r>
        <w:t>IWebEAuth</w:t>
      </w:r>
      <w:proofErr w:type="spellEnd"/>
      <w:r w:rsidR="00AE6B8A">
        <w:t>, Add Tables</w:t>
      </w:r>
      <w:r>
        <w:t xml:space="preserve"> window</w:t>
      </w:r>
      <w:bookmarkEnd w:id="257"/>
    </w:p>
    <w:p w14:paraId="7A3C2F7E" w14:textId="19F6D7C4" w:rsidR="00E517D6" w:rsidRDefault="00E517D6" w:rsidP="00E517D6">
      <w:pPr>
        <w:pStyle w:val="Graphic"/>
      </w:pPr>
      <w:r>
        <w:drawing>
          <wp:inline distT="0" distB="0" distL="0" distR="0" wp14:anchorId="2DC04535" wp14:editId="74B5A279">
            <wp:extent cx="3748042" cy="3223074"/>
            <wp:effectExtent l="19050" t="19050" r="24130" b="15875"/>
            <wp:docPr id="189" name="Picture 189" descr="screen shot of Microsoft Query application running, Query from IWebEAuth/Add Tables sho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1"/>
                    <a:stretch>
                      <a:fillRect/>
                    </a:stretch>
                  </pic:blipFill>
                  <pic:spPr>
                    <a:xfrm>
                      <a:off x="0" y="0"/>
                      <a:ext cx="3756486" cy="3230335"/>
                    </a:xfrm>
                    <a:prstGeom prst="rect">
                      <a:avLst/>
                    </a:prstGeom>
                    <a:ln>
                      <a:solidFill>
                        <a:schemeClr val="tx1"/>
                      </a:solidFill>
                    </a:ln>
                  </pic:spPr>
                </pic:pic>
              </a:graphicData>
            </a:graphic>
          </wp:inline>
        </w:drawing>
      </w:r>
    </w:p>
    <w:p w14:paraId="17C09DF2" w14:textId="02434893" w:rsidR="00E517D6" w:rsidRDefault="00E517D6" w:rsidP="00E517D6">
      <w:r>
        <w:t>Then choose the Add Tables window.</w:t>
      </w:r>
    </w:p>
    <w:p w14:paraId="53780423" w14:textId="7521971F" w:rsidR="00E517D6" w:rsidRDefault="00E517D6" w:rsidP="00E517D6">
      <w:r>
        <w:t xml:space="preserve">In the Microsoft Query window, select File / New, as shown in </w:t>
      </w:r>
      <w:r w:rsidR="00D833D5" w:rsidRPr="00D833D5">
        <w:rPr>
          <w:rStyle w:val="FigureTablelinkChar"/>
        </w:rPr>
        <w:fldChar w:fldCharType="begin"/>
      </w:r>
      <w:r w:rsidR="00D833D5" w:rsidRPr="00D833D5">
        <w:rPr>
          <w:rStyle w:val="FigureTablelinkChar"/>
        </w:rPr>
        <w:instrText xml:space="preserve"> REF _Ref410315522 \h </w:instrText>
      </w:r>
      <w:r w:rsidR="00D833D5">
        <w:rPr>
          <w:rStyle w:val="FigureTablelinkChar"/>
        </w:rPr>
        <w:instrText xml:space="preserve"> \* MERGEFORMAT </w:instrText>
      </w:r>
      <w:r w:rsidR="00D833D5" w:rsidRPr="00D833D5">
        <w:rPr>
          <w:rStyle w:val="FigureTablelinkChar"/>
        </w:rPr>
      </w:r>
      <w:r w:rsidR="00D833D5" w:rsidRPr="00D833D5">
        <w:rPr>
          <w:rStyle w:val="FigureTablelinkChar"/>
        </w:rPr>
        <w:fldChar w:fldCharType="separate"/>
      </w:r>
      <w:r w:rsidR="003F3B45" w:rsidRPr="003F3B45">
        <w:rPr>
          <w:rStyle w:val="FigureTablelinkChar"/>
        </w:rPr>
        <w:t>Figure 140</w:t>
      </w:r>
      <w:r w:rsidR="00D833D5" w:rsidRPr="00D833D5">
        <w:rPr>
          <w:rStyle w:val="FigureTablelinkChar"/>
        </w:rPr>
        <w:fldChar w:fldCharType="end"/>
      </w:r>
      <w:r>
        <w:t>.</w:t>
      </w:r>
    </w:p>
    <w:p w14:paraId="3B3B3CF8" w14:textId="0B7E46D9" w:rsidR="009A7451" w:rsidRDefault="009A7451" w:rsidP="00F06849">
      <w:pPr>
        <w:pStyle w:val="Caption"/>
      </w:pPr>
      <w:bookmarkStart w:id="258" w:name="_Ref410315522"/>
      <w:bookmarkStart w:id="259" w:name="_Toc393983812"/>
      <w:r>
        <w:lastRenderedPageBreak/>
        <w:t xml:space="preserve">Figure </w:t>
      </w:r>
      <w:fldSimple w:instr=" SEQ Figure \* ARABIC ">
        <w:r w:rsidR="003F3B45">
          <w:rPr>
            <w:noProof/>
          </w:rPr>
          <w:t>140</w:t>
        </w:r>
      </w:fldSimple>
      <w:bookmarkEnd w:id="258"/>
      <w:r>
        <w:rPr>
          <w:noProof/>
        </w:rPr>
        <w:t>: Microsoft Query window</w:t>
      </w:r>
      <w:bookmarkEnd w:id="259"/>
    </w:p>
    <w:p w14:paraId="3E438789" w14:textId="7681D6AA" w:rsidR="00E517D6" w:rsidRDefault="00E517D6" w:rsidP="009A7451">
      <w:pPr>
        <w:pStyle w:val="Graphic"/>
      </w:pPr>
      <w:r>
        <w:drawing>
          <wp:inline distT="0" distB="0" distL="0" distR="0" wp14:anchorId="6E153BDB" wp14:editId="2D4B9B71">
            <wp:extent cx="3211200" cy="2016662"/>
            <wp:effectExtent l="19050" t="19050" r="27305" b="22225"/>
            <wp:docPr id="203" name="Picture 203" descr="screen shot of Microsoft Query wind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2"/>
                    <a:stretch>
                      <a:fillRect/>
                    </a:stretch>
                  </pic:blipFill>
                  <pic:spPr>
                    <a:xfrm>
                      <a:off x="0" y="0"/>
                      <a:ext cx="3216848" cy="2020209"/>
                    </a:xfrm>
                    <a:prstGeom prst="rect">
                      <a:avLst/>
                    </a:prstGeom>
                    <a:ln>
                      <a:solidFill>
                        <a:schemeClr val="tx1"/>
                      </a:solidFill>
                    </a:ln>
                  </pic:spPr>
                </pic:pic>
              </a:graphicData>
            </a:graphic>
          </wp:inline>
        </w:drawing>
      </w:r>
    </w:p>
    <w:p w14:paraId="48A4E36B" w14:textId="24AF808A" w:rsidR="00E517D6" w:rsidRDefault="00971EC6" w:rsidP="00E517D6">
      <w:r>
        <w:t xml:space="preserve">Check the Use the Query Wizard to create/edit queries box, then highlight </w:t>
      </w:r>
      <w:proofErr w:type="spellStart"/>
      <w:r>
        <w:t>IWebEAuth</w:t>
      </w:r>
      <w:proofErr w:type="spellEnd"/>
      <w:r>
        <w:t xml:space="preserve">* and then click OK, as shown in </w:t>
      </w:r>
      <w:r w:rsidR="00D833D5" w:rsidRPr="00D833D5">
        <w:rPr>
          <w:rStyle w:val="FigureTablelinkChar"/>
        </w:rPr>
        <w:fldChar w:fldCharType="begin"/>
      </w:r>
      <w:r w:rsidR="00D833D5" w:rsidRPr="00D833D5">
        <w:rPr>
          <w:rStyle w:val="FigureTablelinkChar"/>
        </w:rPr>
        <w:instrText xml:space="preserve"> REF _Ref410315578 \h </w:instrText>
      </w:r>
      <w:r w:rsidR="00D833D5">
        <w:rPr>
          <w:rStyle w:val="FigureTablelinkChar"/>
        </w:rPr>
        <w:instrText xml:space="preserve"> \* MERGEFORMAT </w:instrText>
      </w:r>
      <w:r w:rsidR="00D833D5" w:rsidRPr="00D833D5">
        <w:rPr>
          <w:rStyle w:val="FigureTablelinkChar"/>
        </w:rPr>
      </w:r>
      <w:r w:rsidR="00D833D5" w:rsidRPr="00D833D5">
        <w:rPr>
          <w:rStyle w:val="FigureTablelinkChar"/>
        </w:rPr>
        <w:fldChar w:fldCharType="separate"/>
      </w:r>
      <w:r w:rsidR="003F3B45" w:rsidRPr="003F3B45">
        <w:rPr>
          <w:rStyle w:val="FigureTablelinkChar"/>
        </w:rPr>
        <w:t>Figure 141</w:t>
      </w:r>
      <w:r w:rsidR="00D833D5" w:rsidRPr="00D833D5">
        <w:rPr>
          <w:rStyle w:val="FigureTablelinkChar"/>
        </w:rPr>
        <w:fldChar w:fldCharType="end"/>
      </w:r>
      <w:r>
        <w:t>.</w:t>
      </w:r>
    </w:p>
    <w:p w14:paraId="3753F23C" w14:textId="2299AB57" w:rsidR="00971EC6" w:rsidRDefault="00971EC6" w:rsidP="00F06849">
      <w:pPr>
        <w:pStyle w:val="Caption"/>
      </w:pPr>
      <w:bookmarkStart w:id="260" w:name="_Ref410315578"/>
      <w:bookmarkStart w:id="261" w:name="_Toc393983813"/>
      <w:r>
        <w:t xml:space="preserve">Figure </w:t>
      </w:r>
      <w:fldSimple w:instr=" SEQ Figure \* ARABIC ">
        <w:r w:rsidR="003F3B45">
          <w:rPr>
            <w:noProof/>
          </w:rPr>
          <w:t>141</w:t>
        </w:r>
      </w:fldSimple>
      <w:bookmarkEnd w:id="260"/>
      <w:r>
        <w:t>: Choose Data Source window</w:t>
      </w:r>
      <w:bookmarkEnd w:id="261"/>
    </w:p>
    <w:p w14:paraId="78B54EEB" w14:textId="7964CA46" w:rsidR="00E517D6" w:rsidRDefault="00971EC6" w:rsidP="00996471">
      <w:pPr>
        <w:pStyle w:val="Graphic"/>
      </w:pPr>
      <w:r>
        <w:drawing>
          <wp:inline distT="0" distB="0" distL="0" distR="0" wp14:anchorId="2AB0DB96" wp14:editId="362170DF">
            <wp:extent cx="3103200" cy="1611274"/>
            <wp:effectExtent l="19050" t="19050" r="21590" b="27305"/>
            <wp:docPr id="204" name="Picture 204" descr="screen shot of Choose Data Source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rmita\AppData\Local\Temp\1\SNAGHTML10f067b.PNG"/>
                    <pic:cNvPicPr>
                      <a:picLocks noChangeAspect="1" noChangeArrowheads="1"/>
                    </pic:cNvPicPr>
                  </pic:nvPicPr>
                  <pic:blipFill>
                    <a:blip r:embed="rId173">
                      <a:extLst>
                        <a:ext uri="{28A0092B-C50C-407E-A947-70E740481C1C}">
                          <a14:useLocalDpi xmlns:a14="http://schemas.microsoft.com/office/drawing/2010/main" val="0"/>
                        </a:ext>
                      </a:extLst>
                    </a:blip>
                    <a:srcRect/>
                    <a:stretch>
                      <a:fillRect/>
                    </a:stretch>
                  </pic:blipFill>
                  <pic:spPr bwMode="auto">
                    <a:xfrm>
                      <a:off x="0" y="0"/>
                      <a:ext cx="3105265" cy="1612346"/>
                    </a:xfrm>
                    <a:prstGeom prst="rect">
                      <a:avLst/>
                    </a:prstGeom>
                    <a:noFill/>
                    <a:ln>
                      <a:solidFill>
                        <a:schemeClr val="tx1"/>
                      </a:solidFill>
                    </a:ln>
                  </pic:spPr>
                </pic:pic>
              </a:graphicData>
            </a:graphic>
          </wp:inline>
        </w:drawing>
      </w:r>
    </w:p>
    <w:p w14:paraId="5EA17F69" w14:textId="7BE306C5" w:rsidR="00E517D6" w:rsidRDefault="00971EC6" w:rsidP="00E517D6">
      <w:r>
        <w:t xml:space="preserve">Then click on the Options button, as shown in </w:t>
      </w:r>
      <w:r w:rsidR="00D833D5" w:rsidRPr="00D833D5">
        <w:rPr>
          <w:rStyle w:val="FigureTablelinkChar"/>
        </w:rPr>
        <w:fldChar w:fldCharType="begin"/>
      </w:r>
      <w:r w:rsidR="00D833D5" w:rsidRPr="00D833D5">
        <w:rPr>
          <w:rStyle w:val="FigureTablelinkChar"/>
        </w:rPr>
        <w:instrText xml:space="preserve"> REF _Ref410315630 \h </w:instrText>
      </w:r>
      <w:r w:rsidR="00D833D5">
        <w:rPr>
          <w:rStyle w:val="FigureTablelinkChar"/>
        </w:rPr>
        <w:instrText xml:space="preserve"> \* MERGEFORMAT </w:instrText>
      </w:r>
      <w:r w:rsidR="00D833D5" w:rsidRPr="00D833D5">
        <w:rPr>
          <w:rStyle w:val="FigureTablelinkChar"/>
        </w:rPr>
      </w:r>
      <w:r w:rsidR="00D833D5" w:rsidRPr="00D833D5">
        <w:rPr>
          <w:rStyle w:val="FigureTablelinkChar"/>
        </w:rPr>
        <w:fldChar w:fldCharType="separate"/>
      </w:r>
      <w:r w:rsidR="003F3B45" w:rsidRPr="003F3B45">
        <w:rPr>
          <w:rStyle w:val="FigureTablelinkChar"/>
        </w:rPr>
        <w:t>Figure 142</w:t>
      </w:r>
      <w:r w:rsidR="00D833D5" w:rsidRPr="00D833D5">
        <w:rPr>
          <w:rStyle w:val="FigureTablelinkChar"/>
        </w:rPr>
        <w:fldChar w:fldCharType="end"/>
      </w:r>
      <w:r w:rsidR="004669CF">
        <w:t>.</w:t>
      </w:r>
    </w:p>
    <w:p w14:paraId="67F44380" w14:textId="66DB63C4" w:rsidR="00971EC6" w:rsidRDefault="00971EC6" w:rsidP="00F06849">
      <w:pPr>
        <w:pStyle w:val="Caption"/>
      </w:pPr>
      <w:bookmarkStart w:id="262" w:name="_Ref410315630"/>
      <w:bookmarkStart w:id="263" w:name="_Toc393983814"/>
      <w:r>
        <w:t xml:space="preserve">Figure </w:t>
      </w:r>
      <w:fldSimple w:instr=" SEQ Figure \* ARABIC ">
        <w:r w:rsidR="003F3B45">
          <w:rPr>
            <w:noProof/>
          </w:rPr>
          <w:t>142</w:t>
        </w:r>
      </w:fldSimple>
      <w:bookmarkEnd w:id="262"/>
      <w:r>
        <w:rPr>
          <w:noProof/>
        </w:rPr>
        <w:t>: Query Qizard - Choose Columns window</w:t>
      </w:r>
      <w:bookmarkEnd w:id="263"/>
    </w:p>
    <w:p w14:paraId="74A1CA84" w14:textId="1DBF9655" w:rsidR="00E517D6" w:rsidRDefault="00971EC6" w:rsidP="00971EC6">
      <w:pPr>
        <w:pStyle w:val="Graphic"/>
      </w:pPr>
      <w:r>
        <w:drawing>
          <wp:inline distT="0" distB="0" distL="0" distR="0" wp14:anchorId="59F6F6F8" wp14:editId="02976EEB">
            <wp:extent cx="3106764" cy="1917982"/>
            <wp:effectExtent l="19050" t="19050" r="17780" b="25400"/>
            <wp:docPr id="192" name="Picture 192" descr="screen shot of Query Wizard - Choose Columns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rmita\AppData\Local\Temp\1\SNAGHTML110bfea.PNG"/>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3110164" cy="1920081"/>
                    </a:xfrm>
                    <a:prstGeom prst="rect">
                      <a:avLst/>
                    </a:prstGeom>
                    <a:noFill/>
                    <a:ln>
                      <a:solidFill>
                        <a:schemeClr val="tx1"/>
                      </a:solidFill>
                    </a:ln>
                  </pic:spPr>
                </pic:pic>
              </a:graphicData>
            </a:graphic>
          </wp:inline>
        </w:drawing>
      </w:r>
    </w:p>
    <w:p w14:paraId="5821CB02" w14:textId="4F87AF33" w:rsidR="00971EC6" w:rsidRDefault="004669CF" w:rsidP="00E517D6">
      <w:r>
        <w:t xml:space="preserve">For FSVeg, make sure that the Owner is still FS_NRIS_FSVEG, and that both Tables and Views are checked, as shown in </w:t>
      </w:r>
      <w:r w:rsidR="00D833D5" w:rsidRPr="00D833D5">
        <w:rPr>
          <w:rStyle w:val="FigureTablelinkChar"/>
        </w:rPr>
        <w:fldChar w:fldCharType="begin"/>
      </w:r>
      <w:r w:rsidR="00D833D5" w:rsidRPr="00D833D5">
        <w:rPr>
          <w:rStyle w:val="FigureTablelinkChar"/>
        </w:rPr>
        <w:instrText xml:space="preserve"> REF _Ref410315683 \h </w:instrText>
      </w:r>
      <w:r w:rsidR="00D833D5">
        <w:rPr>
          <w:rStyle w:val="FigureTablelinkChar"/>
        </w:rPr>
        <w:instrText xml:space="preserve"> \* MERGEFORMAT </w:instrText>
      </w:r>
      <w:r w:rsidR="00D833D5" w:rsidRPr="00D833D5">
        <w:rPr>
          <w:rStyle w:val="FigureTablelinkChar"/>
        </w:rPr>
      </w:r>
      <w:r w:rsidR="00D833D5" w:rsidRPr="00D833D5">
        <w:rPr>
          <w:rStyle w:val="FigureTablelinkChar"/>
        </w:rPr>
        <w:fldChar w:fldCharType="separate"/>
      </w:r>
      <w:r w:rsidR="003F3B45" w:rsidRPr="003F3B45">
        <w:rPr>
          <w:rStyle w:val="FigureTablelinkChar"/>
        </w:rPr>
        <w:t>Figure 143</w:t>
      </w:r>
      <w:r w:rsidR="00D833D5" w:rsidRPr="00D833D5">
        <w:rPr>
          <w:rStyle w:val="FigureTablelinkChar"/>
        </w:rPr>
        <w:fldChar w:fldCharType="end"/>
      </w:r>
      <w:r>
        <w:t>.</w:t>
      </w:r>
    </w:p>
    <w:p w14:paraId="3160009F" w14:textId="3EAC744E" w:rsidR="004669CF" w:rsidRDefault="004669CF" w:rsidP="00F06849">
      <w:pPr>
        <w:pStyle w:val="Caption"/>
      </w:pPr>
      <w:bookmarkStart w:id="264" w:name="_Ref410315683"/>
      <w:bookmarkStart w:id="265" w:name="_Toc393983815"/>
      <w:r>
        <w:lastRenderedPageBreak/>
        <w:t xml:space="preserve">Figure </w:t>
      </w:r>
      <w:fldSimple w:instr=" SEQ Figure \* ARABIC ">
        <w:r w:rsidR="003F3B45">
          <w:rPr>
            <w:noProof/>
          </w:rPr>
          <w:t>143</w:t>
        </w:r>
      </w:fldSimple>
      <w:bookmarkEnd w:id="264"/>
      <w:r>
        <w:t>: Table Options window</w:t>
      </w:r>
      <w:bookmarkEnd w:id="265"/>
    </w:p>
    <w:p w14:paraId="2375E172" w14:textId="64372B1E" w:rsidR="00971EC6" w:rsidRDefault="00971EC6" w:rsidP="00971EC6">
      <w:pPr>
        <w:pStyle w:val="Graphic"/>
      </w:pPr>
      <w:r>
        <w:drawing>
          <wp:inline distT="0" distB="0" distL="0" distR="0" wp14:anchorId="337E0108" wp14:editId="08FFBA93">
            <wp:extent cx="1662932" cy="1461920"/>
            <wp:effectExtent l="19050" t="19050" r="13970" b="24130"/>
            <wp:docPr id="193" name="Picture 193" descr="screen shot of Table Options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rmita\AppData\Local\Temp\1\SNAGHTML116a633.PNG"/>
                    <pic:cNvPicPr>
                      <a:picLocks noChangeAspect="1" noChangeArrowheads="1"/>
                    </pic:cNvPicPr>
                  </pic:nvPicPr>
                  <pic:blipFill>
                    <a:blip r:embed="rId175">
                      <a:extLst>
                        <a:ext uri="{28A0092B-C50C-407E-A947-70E740481C1C}">
                          <a14:useLocalDpi xmlns:a14="http://schemas.microsoft.com/office/drawing/2010/main" val="0"/>
                        </a:ext>
                      </a:extLst>
                    </a:blip>
                    <a:srcRect/>
                    <a:stretch>
                      <a:fillRect/>
                    </a:stretch>
                  </pic:blipFill>
                  <pic:spPr bwMode="auto">
                    <a:xfrm>
                      <a:off x="0" y="0"/>
                      <a:ext cx="1664738" cy="1463508"/>
                    </a:xfrm>
                    <a:prstGeom prst="rect">
                      <a:avLst/>
                    </a:prstGeom>
                    <a:noFill/>
                    <a:ln>
                      <a:solidFill>
                        <a:schemeClr val="tx1"/>
                      </a:solidFill>
                    </a:ln>
                  </pic:spPr>
                </pic:pic>
              </a:graphicData>
            </a:graphic>
          </wp:inline>
        </w:drawing>
      </w:r>
    </w:p>
    <w:p w14:paraId="7C56A475" w14:textId="23590621" w:rsidR="00971EC6" w:rsidRDefault="004669CF" w:rsidP="00E517D6">
      <w:r>
        <w:t xml:space="preserve">Alternatively, for FSVeg Spatial, you’ll want to select the appropriate schema, such as S_R02_BKF, and ensure that only Views are checked, as shown in </w:t>
      </w:r>
      <w:r w:rsidR="00D833D5" w:rsidRPr="00D833D5">
        <w:rPr>
          <w:rStyle w:val="FigureTablelinkChar"/>
        </w:rPr>
        <w:fldChar w:fldCharType="begin"/>
      </w:r>
      <w:r w:rsidR="00D833D5" w:rsidRPr="00D833D5">
        <w:rPr>
          <w:rStyle w:val="FigureTablelinkChar"/>
        </w:rPr>
        <w:instrText xml:space="preserve"> REF _Ref410315945 \h </w:instrText>
      </w:r>
      <w:r w:rsidR="00D833D5">
        <w:rPr>
          <w:rStyle w:val="FigureTablelinkChar"/>
        </w:rPr>
        <w:instrText xml:space="preserve"> \* MERGEFORMAT </w:instrText>
      </w:r>
      <w:r w:rsidR="00D833D5" w:rsidRPr="00D833D5">
        <w:rPr>
          <w:rStyle w:val="FigureTablelinkChar"/>
        </w:rPr>
      </w:r>
      <w:r w:rsidR="00D833D5" w:rsidRPr="00D833D5">
        <w:rPr>
          <w:rStyle w:val="FigureTablelinkChar"/>
        </w:rPr>
        <w:fldChar w:fldCharType="separate"/>
      </w:r>
      <w:r w:rsidR="003F3B45" w:rsidRPr="003F3B45">
        <w:rPr>
          <w:rStyle w:val="FigureTablelinkChar"/>
        </w:rPr>
        <w:t>Figure 144</w:t>
      </w:r>
      <w:r w:rsidR="00D833D5" w:rsidRPr="00D833D5">
        <w:rPr>
          <w:rStyle w:val="FigureTablelinkChar"/>
        </w:rPr>
        <w:fldChar w:fldCharType="end"/>
      </w:r>
      <w:r>
        <w:t>.</w:t>
      </w:r>
    </w:p>
    <w:p w14:paraId="1711E34D" w14:textId="0D26616D" w:rsidR="004669CF" w:rsidRDefault="004669CF" w:rsidP="00F06849">
      <w:pPr>
        <w:pStyle w:val="Caption"/>
      </w:pPr>
      <w:bookmarkStart w:id="266" w:name="_Ref410315945"/>
      <w:bookmarkStart w:id="267" w:name="_Toc393983816"/>
      <w:r>
        <w:t xml:space="preserve">Figure </w:t>
      </w:r>
      <w:fldSimple w:instr=" SEQ Figure \* ARABIC ">
        <w:r w:rsidR="003F3B45">
          <w:rPr>
            <w:noProof/>
          </w:rPr>
          <w:t>144</w:t>
        </w:r>
      </w:fldSimple>
      <w:bookmarkEnd w:id="266"/>
      <w:r>
        <w:rPr>
          <w:noProof/>
        </w:rPr>
        <w:t>: Table Options window</w:t>
      </w:r>
      <w:bookmarkEnd w:id="267"/>
    </w:p>
    <w:p w14:paraId="22F018BD" w14:textId="781A88F9" w:rsidR="00971EC6" w:rsidRDefault="004669CF" w:rsidP="004669CF">
      <w:pPr>
        <w:pStyle w:val="Graphic"/>
      </w:pPr>
      <w:r>
        <w:drawing>
          <wp:inline distT="0" distB="0" distL="0" distR="0" wp14:anchorId="2D05BEE1" wp14:editId="21DB226B">
            <wp:extent cx="1771200" cy="1557098"/>
            <wp:effectExtent l="19050" t="19050" r="19685" b="24130"/>
            <wp:docPr id="194" name="Picture 194" descr="screen shot of Table Options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rmita\AppData\Local\Temp\1\SNAGHTML1196de4.PNG"/>
                    <pic:cNvPicPr>
                      <a:picLocks noChangeAspect="1" noChangeArrowheads="1"/>
                    </pic:cNvPicPr>
                  </pic:nvPicPr>
                  <pic:blipFill>
                    <a:blip r:embed="rId176">
                      <a:extLst>
                        <a:ext uri="{28A0092B-C50C-407E-A947-70E740481C1C}">
                          <a14:useLocalDpi xmlns:a14="http://schemas.microsoft.com/office/drawing/2010/main" val="0"/>
                        </a:ext>
                      </a:extLst>
                    </a:blip>
                    <a:srcRect/>
                    <a:stretch>
                      <a:fillRect/>
                    </a:stretch>
                  </pic:blipFill>
                  <pic:spPr bwMode="auto">
                    <a:xfrm>
                      <a:off x="0" y="0"/>
                      <a:ext cx="1770983" cy="1556907"/>
                    </a:xfrm>
                    <a:prstGeom prst="rect">
                      <a:avLst/>
                    </a:prstGeom>
                    <a:noFill/>
                    <a:ln>
                      <a:solidFill>
                        <a:schemeClr val="tx1"/>
                      </a:solidFill>
                    </a:ln>
                  </pic:spPr>
                </pic:pic>
              </a:graphicData>
            </a:graphic>
          </wp:inline>
        </w:drawing>
      </w:r>
    </w:p>
    <w:p w14:paraId="6FF1C447" w14:textId="24293F20" w:rsidR="00971EC6" w:rsidRDefault="004669CF" w:rsidP="00E517D6">
      <w:r>
        <w:t xml:space="preserve">From this point forward, </w:t>
      </w:r>
      <w:r w:rsidR="009F1DCB">
        <w:t>you can choose tables and columns of interest, specify selection criteria, specify the sort order, and extract the data to a spreadsheet in the same manner as existed prior to the emergency of the Microsoft Excel bug.</w:t>
      </w:r>
    </w:p>
    <w:p w14:paraId="5D6781B8" w14:textId="294CE839" w:rsidR="009F1DCB" w:rsidRDefault="009F1DCB" w:rsidP="00E517D6">
      <w:r>
        <w:t xml:space="preserve">In the following example, stand and tree data are selected from the view </w:t>
      </w:r>
      <w:proofErr w:type="spellStart"/>
      <w:r>
        <w:t>nrv_stand_plot_tree_vm</w:t>
      </w:r>
      <w:proofErr w:type="spellEnd"/>
      <w:r>
        <w:t xml:space="preserve">, as shown in </w:t>
      </w:r>
      <w:r w:rsidR="00D833D5" w:rsidRPr="00D833D5">
        <w:rPr>
          <w:rStyle w:val="FigureTablelinkChar"/>
        </w:rPr>
        <w:fldChar w:fldCharType="begin"/>
      </w:r>
      <w:r w:rsidR="00D833D5" w:rsidRPr="00D833D5">
        <w:rPr>
          <w:rStyle w:val="FigureTablelinkChar"/>
        </w:rPr>
        <w:instrText xml:space="preserve"> REF _Ref410316024 \h </w:instrText>
      </w:r>
      <w:r w:rsidR="00D833D5">
        <w:rPr>
          <w:rStyle w:val="FigureTablelinkChar"/>
        </w:rPr>
        <w:instrText xml:space="preserve"> \* MERGEFORMAT </w:instrText>
      </w:r>
      <w:r w:rsidR="00D833D5" w:rsidRPr="00D833D5">
        <w:rPr>
          <w:rStyle w:val="FigureTablelinkChar"/>
        </w:rPr>
      </w:r>
      <w:r w:rsidR="00D833D5" w:rsidRPr="00D833D5">
        <w:rPr>
          <w:rStyle w:val="FigureTablelinkChar"/>
        </w:rPr>
        <w:fldChar w:fldCharType="separate"/>
      </w:r>
      <w:r w:rsidR="003F3B45" w:rsidRPr="003F3B45">
        <w:rPr>
          <w:rStyle w:val="FigureTablelinkChar"/>
        </w:rPr>
        <w:t>Figure 145</w:t>
      </w:r>
      <w:r w:rsidR="00D833D5" w:rsidRPr="00D833D5">
        <w:rPr>
          <w:rStyle w:val="FigureTablelinkChar"/>
        </w:rPr>
        <w:fldChar w:fldCharType="end"/>
      </w:r>
      <w:r>
        <w:t>.</w:t>
      </w:r>
    </w:p>
    <w:p w14:paraId="3D4AA53E" w14:textId="07E3B26D" w:rsidR="009F1DCB" w:rsidRDefault="009F1DCB" w:rsidP="00F06849">
      <w:pPr>
        <w:pStyle w:val="Caption"/>
      </w:pPr>
      <w:bookmarkStart w:id="268" w:name="_Ref410316024"/>
      <w:bookmarkStart w:id="269" w:name="_Toc393983817"/>
      <w:r>
        <w:t xml:space="preserve">Figure </w:t>
      </w:r>
      <w:fldSimple w:instr=" SEQ Figure \* ARABIC ">
        <w:r w:rsidR="003F3B45">
          <w:rPr>
            <w:noProof/>
          </w:rPr>
          <w:t>145</w:t>
        </w:r>
      </w:fldSimple>
      <w:bookmarkEnd w:id="268"/>
      <w:r>
        <w:t>: Query Wizard - Choose Columns window</w:t>
      </w:r>
      <w:bookmarkEnd w:id="269"/>
    </w:p>
    <w:p w14:paraId="2796E1A4" w14:textId="7764EBF3" w:rsidR="009F1DCB" w:rsidRDefault="009F1DCB" w:rsidP="00AE6B8A">
      <w:pPr>
        <w:pStyle w:val="Graphic"/>
      </w:pPr>
      <w:r>
        <w:drawing>
          <wp:inline distT="0" distB="0" distL="0" distR="0" wp14:anchorId="75BCBFBC" wp14:editId="7747742A">
            <wp:extent cx="3548774" cy="2190860"/>
            <wp:effectExtent l="19050" t="19050" r="13970" b="19050"/>
            <wp:docPr id="195" name="Picture 195" descr="screen shot of Query Wizard - Choose Columns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rmita\AppData\Local\Temp\1\SNAGHTML136282e.PNG"/>
                    <pic:cNvPicPr>
                      <a:picLocks noChangeAspect="1" noChangeArrowheads="1"/>
                    </pic:cNvPicPr>
                  </pic:nvPicPr>
                  <pic:blipFill>
                    <a:blip r:embed="rId177">
                      <a:extLst>
                        <a:ext uri="{28A0092B-C50C-407E-A947-70E740481C1C}">
                          <a14:useLocalDpi xmlns:a14="http://schemas.microsoft.com/office/drawing/2010/main" val="0"/>
                        </a:ext>
                      </a:extLst>
                    </a:blip>
                    <a:srcRect/>
                    <a:stretch>
                      <a:fillRect/>
                    </a:stretch>
                  </pic:blipFill>
                  <pic:spPr bwMode="auto">
                    <a:xfrm>
                      <a:off x="0" y="0"/>
                      <a:ext cx="3555398" cy="2194949"/>
                    </a:xfrm>
                    <a:prstGeom prst="rect">
                      <a:avLst/>
                    </a:prstGeom>
                    <a:noFill/>
                    <a:ln>
                      <a:solidFill>
                        <a:schemeClr val="tx1"/>
                      </a:solidFill>
                    </a:ln>
                  </pic:spPr>
                </pic:pic>
              </a:graphicData>
            </a:graphic>
          </wp:inline>
        </w:drawing>
      </w:r>
    </w:p>
    <w:p w14:paraId="336F7D43" w14:textId="62E15D93" w:rsidR="00AE6B8A" w:rsidRDefault="00AE6B8A" w:rsidP="00F06849">
      <w:pPr>
        <w:pStyle w:val="Caption"/>
      </w:pPr>
      <w:bookmarkStart w:id="270" w:name="_Toc393983818"/>
      <w:r>
        <w:lastRenderedPageBreak/>
        <w:t xml:space="preserve">Figure </w:t>
      </w:r>
      <w:fldSimple w:instr=" SEQ Figure \* ARABIC ">
        <w:r w:rsidR="003F3B45">
          <w:rPr>
            <w:noProof/>
          </w:rPr>
          <w:t>146</w:t>
        </w:r>
      </w:fldSimple>
      <w:r>
        <w:rPr>
          <w:noProof/>
        </w:rPr>
        <w:t>: Query Qizard - Filter Data window</w:t>
      </w:r>
      <w:bookmarkEnd w:id="270"/>
    </w:p>
    <w:p w14:paraId="221BE2CB" w14:textId="0E04BF6E" w:rsidR="009F1DCB" w:rsidRDefault="009F1DCB" w:rsidP="00AE6B8A">
      <w:pPr>
        <w:pStyle w:val="Graphic"/>
      </w:pPr>
      <w:r>
        <w:drawing>
          <wp:inline distT="0" distB="0" distL="0" distR="0" wp14:anchorId="67309150" wp14:editId="3171BAB2">
            <wp:extent cx="3540558" cy="2185788"/>
            <wp:effectExtent l="19050" t="19050" r="22225" b="24130"/>
            <wp:docPr id="205" name="Picture 205" descr="screen shot of Query Wizard - Filter Data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rmita\AppData\Local\Temp\1\SNAGHTML1373a09.PNG"/>
                    <pic:cNvPicPr>
                      <a:picLocks noChangeAspect="1" noChangeArrowheads="1"/>
                    </pic:cNvPicPr>
                  </pic:nvPicPr>
                  <pic:blipFill>
                    <a:blip r:embed="rId178">
                      <a:extLst>
                        <a:ext uri="{28A0092B-C50C-407E-A947-70E740481C1C}">
                          <a14:useLocalDpi xmlns:a14="http://schemas.microsoft.com/office/drawing/2010/main" val="0"/>
                        </a:ext>
                      </a:extLst>
                    </a:blip>
                    <a:srcRect/>
                    <a:stretch>
                      <a:fillRect/>
                    </a:stretch>
                  </pic:blipFill>
                  <pic:spPr bwMode="auto">
                    <a:xfrm>
                      <a:off x="0" y="0"/>
                      <a:ext cx="3555477" cy="2194998"/>
                    </a:xfrm>
                    <a:prstGeom prst="rect">
                      <a:avLst/>
                    </a:prstGeom>
                    <a:noFill/>
                    <a:ln>
                      <a:solidFill>
                        <a:schemeClr val="tx1"/>
                      </a:solidFill>
                    </a:ln>
                  </pic:spPr>
                </pic:pic>
              </a:graphicData>
            </a:graphic>
          </wp:inline>
        </w:drawing>
      </w:r>
    </w:p>
    <w:p w14:paraId="6740C892" w14:textId="7ACFC2D1" w:rsidR="00AE6B8A" w:rsidRDefault="00AE6B8A" w:rsidP="00F06849">
      <w:pPr>
        <w:pStyle w:val="Caption"/>
      </w:pPr>
      <w:bookmarkStart w:id="271" w:name="_Toc393983819"/>
      <w:r>
        <w:t xml:space="preserve">Figure </w:t>
      </w:r>
      <w:fldSimple w:instr=" SEQ Figure \* ARABIC ">
        <w:r w:rsidR="003F3B45">
          <w:rPr>
            <w:noProof/>
          </w:rPr>
          <w:t>147</w:t>
        </w:r>
      </w:fldSimple>
      <w:r>
        <w:t>: Query Wizard - Sort Order window</w:t>
      </w:r>
      <w:bookmarkEnd w:id="271"/>
    </w:p>
    <w:p w14:paraId="45C6E667" w14:textId="7A81DF45" w:rsidR="009F1DCB" w:rsidRDefault="009F1DCB" w:rsidP="00AE6B8A">
      <w:pPr>
        <w:pStyle w:val="Graphic"/>
      </w:pPr>
      <w:r>
        <w:drawing>
          <wp:inline distT="0" distB="0" distL="0" distR="0" wp14:anchorId="635F62CF" wp14:editId="7413DFAD">
            <wp:extent cx="3816000" cy="2355835"/>
            <wp:effectExtent l="19050" t="19050" r="13335" b="26035"/>
            <wp:docPr id="206" name="Picture 206" descr="screen shot of Query Wizard - Sort Order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rmita\AppData\Local\Temp\1\SNAGHTML137c650.PNG"/>
                    <pic:cNvPicPr>
                      <a:picLocks noChangeAspect="1" noChangeArrowheads="1"/>
                    </pic:cNvPicPr>
                  </pic:nvPicPr>
                  <pic:blipFill>
                    <a:blip r:embed="rId179">
                      <a:extLst>
                        <a:ext uri="{28A0092B-C50C-407E-A947-70E740481C1C}">
                          <a14:useLocalDpi xmlns:a14="http://schemas.microsoft.com/office/drawing/2010/main" val="0"/>
                        </a:ext>
                      </a:extLst>
                    </a:blip>
                    <a:srcRect/>
                    <a:stretch>
                      <a:fillRect/>
                    </a:stretch>
                  </pic:blipFill>
                  <pic:spPr bwMode="auto">
                    <a:xfrm>
                      <a:off x="0" y="0"/>
                      <a:ext cx="3817471" cy="2356743"/>
                    </a:xfrm>
                    <a:prstGeom prst="rect">
                      <a:avLst/>
                    </a:prstGeom>
                    <a:noFill/>
                    <a:ln>
                      <a:solidFill>
                        <a:schemeClr val="tx1"/>
                      </a:solidFill>
                    </a:ln>
                  </pic:spPr>
                </pic:pic>
              </a:graphicData>
            </a:graphic>
          </wp:inline>
        </w:drawing>
      </w:r>
    </w:p>
    <w:p w14:paraId="5D69C46A" w14:textId="0F71B3C8" w:rsidR="00AE6B8A" w:rsidRDefault="00AE6B8A" w:rsidP="00F06849">
      <w:pPr>
        <w:pStyle w:val="Caption"/>
      </w:pPr>
      <w:bookmarkStart w:id="272" w:name="_Toc393983820"/>
      <w:r>
        <w:t xml:space="preserve">Figure </w:t>
      </w:r>
      <w:fldSimple w:instr=" SEQ Figure \* ARABIC ">
        <w:r w:rsidR="003F3B45">
          <w:rPr>
            <w:noProof/>
          </w:rPr>
          <w:t>148</w:t>
        </w:r>
      </w:fldSimple>
      <w:r>
        <w:t>: Query Wizard - Finish window</w:t>
      </w:r>
      <w:bookmarkEnd w:id="272"/>
    </w:p>
    <w:p w14:paraId="1368B648" w14:textId="09929836" w:rsidR="00AE6B8A" w:rsidRDefault="00AE6B8A" w:rsidP="00AE6B8A">
      <w:pPr>
        <w:pStyle w:val="Graphic"/>
      </w:pPr>
      <w:r>
        <w:drawing>
          <wp:inline distT="0" distB="0" distL="0" distR="0" wp14:anchorId="57E5FA07" wp14:editId="1C3815AF">
            <wp:extent cx="3818210" cy="2357200"/>
            <wp:effectExtent l="19050" t="19050" r="11430" b="24130"/>
            <wp:docPr id="198" name="Picture 198" descr="screen shot of Query Wizard - Finish Wind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rmita\AppData\Local\Temp\1\SNAGHTML1381376.PNG"/>
                    <pic:cNvPicPr>
                      <a:picLocks noChangeAspect="1" noChangeArrowheads="1"/>
                    </pic:cNvPicPr>
                  </pic:nvPicPr>
                  <pic:blipFill>
                    <a:blip r:embed="rId180">
                      <a:extLst>
                        <a:ext uri="{28A0092B-C50C-407E-A947-70E740481C1C}">
                          <a14:useLocalDpi xmlns:a14="http://schemas.microsoft.com/office/drawing/2010/main" val="0"/>
                        </a:ext>
                      </a:extLst>
                    </a:blip>
                    <a:srcRect/>
                    <a:stretch>
                      <a:fillRect/>
                    </a:stretch>
                  </pic:blipFill>
                  <pic:spPr bwMode="auto">
                    <a:xfrm>
                      <a:off x="0" y="0"/>
                      <a:ext cx="3815449" cy="2355495"/>
                    </a:xfrm>
                    <a:prstGeom prst="rect">
                      <a:avLst/>
                    </a:prstGeom>
                    <a:noFill/>
                    <a:ln>
                      <a:solidFill>
                        <a:schemeClr val="tx1"/>
                      </a:solidFill>
                    </a:ln>
                  </pic:spPr>
                </pic:pic>
              </a:graphicData>
            </a:graphic>
          </wp:inline>
        </w:drawing>
      </w:r>
    </w:p>
    <w:p w14:paraId="53067A01" w14:textId="180AA9B2" w:rsidR="00AE6B8A" w:rsidRDefault="00AE6B8A" w:rsidP="00F06849">
      <w:pPr>
        <w:pStyle w:val="Caption"/>
      </w:pPr>
      <w:bookmarkStart w:id="273" w:name="_Toc393983821"/>
      <w:r>
        <w:lastRenderedPageBreak/>
        <w:t xml:space="preserve">Figure </w:t>
      </w:r>
      <w:fldSimple w:instr=" SEQ Figure \* ARABIC ">
        <w:r w:rsidR="003F3B45">
          <w:rPr>
            <w:noProof/>
          </w:rPr>
          <w:t>149</w:t>
        </w:r>
      </w:fldSimple>
      <w:r>
        <w:t>: Import Data window</w:t>
      </w:r>
      <w:bookmarkEnd w:id="273"/>
    </w:p>
    <w:p w14:paraId="33259A36" w14:textId="745CFA8C" w:rsidR="00AE6B8A" w:rsidRDefault="00AE6B8A" w:rsidP="00AE6B8A">
      <w:pPr>
        <w:pStyle w:val="Graphic"/>
      </w:pPr>
      <w:r>
        <w:drawing>
          <wp:inline distT="0" distB="0" distL="0" distR="0" wp14:anchorId="2E04C2DF" wp14:editId="1D003515">
            <wp:extent cx="2127776" cy="1787334"/>
            <wp:effectExtent l="19050" t="19050" r="25400" b="22860"/>
            <wp:docPr id="199" name="Picture 199" descr="screen shot of Import Data Wind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rmita\AppData\Local\Temp\1\SNAGHTML138719c.PNG"/>
                    <pic:cNvPicPr>
                      <a:picLocks noChangeAspect="1" noChangeArrowheads="1"/>
                    </pic:cNvPicPr>
                  </pic:nvPicPr>
                  <pic:blipFill>
                    <a:blip r:embed="rId181">
                      <a:extLst>
                        <a:ext uri="{28A0092B-C50C-407E-A947-70E740481C1C}">
                          <a14:useLocalDpi xmlns:a14="http://schemas.microsoft.com/office/drawing/2010/main" val="0"/>
                        </a:ext>
                      </a:extLst>
                    </a:blip>
                    <a:srcRect/>
                    <a:stretch>
                      <a:fillRect/>
                    </a:stretch>
                  </pic:blipFill>
                  <pic:spPr bwMode="auto">
                    <a:xfrm>
                      <a:off x="0" y="0"/>
                      <a:ext cx="2133607" cy="1792232"/>
                    </a:xfrm>
                    <a:prstGeom prst="rect">
                      <a:avLst/>
                    </a:prstGeom>
                    <a:noFill/>
                    <a:ln>
                      <a:solidFill>
                        <a:schemeClr val="tx1"/>
                      </a:solidFill>
                    </a:ln>
                  </pic:spPr>
                </pic:pic>
              </a:graphicData>
            </a:graphic>
          </wp:inline>
        </w:drawing>
      </w:r>
    </w:p>
    <w:p w14:paraId="5E5A5DD6" w14:textId="06758A15" w:rsidR="009F1DCB" w:rsidRDefault="00AE6B8A" w:rsidP="00E517D6">
      <w:r>
        <w:t xml:space="preserve">The data are returned to a spreadsheet, as shown in </w:t>
      </w:r>
      <w:r w:rsidR="009410C1" w:rsidRPr="009410C1">
        <w:rPr>
          <w:rStyle w:val="FigureTablelinkChar"/>
        </w:rPr>
        <w:fldChar w:fldCharType="begin"/>
      </w:r>
      <w:r w:rsidR="009410C1" w:rsidRPr="009410C1">
        <w:rPr>
          <w:rStyle w:val="FigureTablelinkChar"/>
        </w:rPr>
        <w:instrText xml:space="preserve"> REF _Ref410384368 \h </w:instrText>
      </w:r>
      <w:r w:rsidR="009410C1">
        <w:rPr>
          <w:rStyle w:val="FigureTablelinkChar"/>
        </w:rPr>
        <w:instrText xml:space="preserve"> \* MERGEFORMAT </w:instrText>
      </w:r>
      <w:r w:rsidR="009410C1" w:rsidRPr="009410C1">
        <w:rPr>
          <w:rStyle w:val="FigureTablelinkChar"/>
        </w:rPr>
      </w:r>
      <w:r w:rsidR="009410C1" w:rsidRPr="009410C1">
        <w:rPr>
          <w:rStyle w:val="FigureTablelinkChar"/>
        </w:rPr>
        <w:fldChar w:fldCharType="separate"/>
      </w:r>
      <w:r w:rsidR="003F3B45" w:rsidRPr="003F3B45">
        <w:rPr>
          <w:rStyle w:val="FigureTablelinkChar"/>
        </w:rPr>
        <w:t>Figure 150</w:t>
      </w:r>
      <w:r w:rsidR="009410C1" w:rsidRPr="009410C1">
        <w:rPr>
          <w:rStyle w:val="FigureTablelinkChar"/>
        </w:rPr>
        <w:fldChar w:fldCharType="end"/>
      </w:r>
      <w:r>
        <w:t>.</w:t>
      </w:r>
    </w:p>
    <w:p w14:paraId="26AF00C3" w14:textId="1A3DA881" w:rsidR="00AE6B8A" w:rsidRDefault="00AE6B8A" w:rsidP="00F06849">
      <w:pPr>
        <w:pStyle w:val="Caption"/>
      </w:pPr>
      <w:bookmarkStart w:id="274" w:name="_Ref410384368"/>
      <w:bookmarkStart w:id="275" w:name="_Toc393983822"/>
      <w:r>
        <w:t xml:space="preserve">Figure </w:t>
      </w:r>
      <w:fldSimple w:instr=" SEQ Figure \* ARABIC ">
        <w:r w:rsidR="003F3B45">
          <w:rPr>
            <w:noProof/>
          </w:rPr>
          <w:t>150</w:t>
        </w:r>
      </w:fldSimple>
      <w:bookmarkEnd w:id="274"/>
      <w:r>
        <w:t>: Query data returned in Excel spreadsheet</w:t>
      </w:r>
      <w:bookmarkEnd w:id="275"/>
    </w:p>
    <w:p w14:paraId="3C88FD2D" w14:textId="37803AA2" w:rsidR="00AE6B8A" w:rsidRDefault="00AE6B8A" w:rsidP="00AE6B8A">
      <w:pPr>
        <w:pStyle w:val="Graphic"/>
      </w:pPr>
      <w:r>
        <w:drawing>
          <wp:inline distT="0" distB="0" distL="0" distR="0" wp14:anchorId="4D561A0A" wp14:editId="4214E272">
            <wp:extent cx="4848076" cy="2757600"/>
            <wp:effectExtent l="19050" t="19050" r="10160" b="24130"/>
            <wp:docPr id="200" name="Picture 200" descr="screen shot of Microsoft Excel showing data resulting from a que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2"/>
                    <a:stretch>
                      <a:fillRect/>
                    </a:stretch>
                  </pic:blipFill>
                  <pic:spPr>
                    <a:xfrm>
                      <a:off x="0" y="0"/>
                      <a:ext cx="4859594" cy="2764151"/>
                    </a:xfrm>
                    <a:prstGeom prst="rect">
                      <a:avLst/>
                    </a:prstGeom>
                    <a:ln>
                      <a:solidFill>
                        <a:schemeClr val="tx1"/>
                      </a:solidFill>
                    </a:ln>
                  </pic:spPr>
                </pic:pic>
              </a:graphicData>
            </a:graphic>
          </wp:inline>
        </w:drawing>
      </w:r>
    </w:p>
    <w:p w14:paraId="7DBAABA6" w14:textId="15E66980" w:rsidR="00E517D6" w:rsidRDefault="00AE6B8A" w:rsidP="00E517D6">
      <w:pPr>
        <w:spacing w:after="0"/>
      </w:pPr>
      <w:r>
        <w:t>You will notice that the original Microsoft Query window disappears.</w:t>
      </w:r>
    </w:p>
    <w:p w14:paraId="1BA0DA0A" w14:textId="5E9EB566" w:rsidR="001875DB" w:rsidRDefault="001875DB" w:rsidP="001875DB">
      <w:pPr>
        <w:pStyle w:val="Heading3"/>
      </w:pPr>
      <w:bookmarkStart w:id="276" w:name="_Toc393983660"/>
      <w:r>
        <w:t>Step 1: Download and Install the Add-In Tool</w:t>
      </w:r>
      <w:bookmarkEnd w:id="276"/>
    </w:p>
    <w:p w14:paraId="04D9773F" w14:textId="7628EF32" w:rsidR="001875DB" w:rsidRDefault="00D16205" w:rsidP="00D16205">
      <w:r>
        <w:t xml:space="preserve">The I-Web Office Add-in of Access and Excel is a tool that plugs in to the Microsoft Access and Excel menu bars.  The tool must be downloaded and installed on your computer before you can use it.  The following process will install the Office Add-In tool in both Access and Excel simultaneously.  This step only needs to be done once per computer.  If this step has already been completed for your computer, skip to </w:t>
      </w:r>
      <w:hyperlink w:anchor="_Step_2:_Connect" w:history="1">
        <w:r w:rsidRPr="00C65B0F">
          <w:rPr>
            <w:rStyle w:val="Hyperlink"/>
          </w:rPr>
          <w:t>Step 2</w:t>
        </w:r>
      </w:hyperlink>
      <w:r>
        <w:t>.</w:t>
      </w:r>
    </w:p>
    <w:p w14:paraId="51E951B3" w14:textId="77777777" w:rsidR="00903687" w:rsidRDefault="00903687" w:rsidP="00903687">
      <w:bookmarkStart w:id="277" w:name="_Toc393724228"/>
      <w:r>
        <w:br w:type="page"/>
      </w:r>
    </w:p>
    <w:p w14:paraId="2169F057" w14:textId="36400AC1" w:rsidR="00D16205" w:rsidRPr="00746A9D" w:rsidRDefault="00D16205" w:rsidP="00F06849">
      <w:pPr>
        <w:pStyle w:val="Caption"/>
      </w:pPr>
      <w:r w:rsidRPr="00844472">
        <w:lastRenderedPageBreak/>
        <w:t xml:space="preserve">Table </w:t>
      </w:r>
      <w:fldSimple w:instr=" SEQ Table \* ARABIC ">
        <w:r w:rsidR="003F3B45">
          <w:rPr>
            <w:noProof/>
          </w:rPr>
          <w:t>24</w:t>
        </w:r>
      </w:fldSimple>
      <w:r w:rsidRPr="00844472">
        <w:t xml:space="preserve">: </w:t>
      </w:r>
      <w:r w:rsidR="006A4066">
        <w:t>Download and install steps</w:t>
      </w:r>
      <w:bookmarkEnd w:id="277"/>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teps and directions to download and install"/>
      </w:tblPr>
      <w:tblGrid>
        <w:gridCol w:w="1170"/>
        <w:gridCol w:w="8190"/>
      </w:tblGrid>
      <w:tr w:rsidR="00D16205" w14:paraId="5E398F09" w14:textId="77777777" w:rsidTr="00D16205">
        <w:trPr>
          <w:tblHeader/>
        </w:trPr>
        <w:tc>
          <w:tcPr>
            <w:tcW w:w="1170" w:type="dxa"/>
            <w:shd w:val="clear" w:color="auto" w:fill="0B610D"/>
          </w:tcPr>
          <w:p w14:paraId="7835F6BE" w14:textId="77777777" w:rsidR="00D16205" w:rsidRDefault="00D16205" w:rsidP="001C27D7">
            <w:pPr>
              <w:pStyle w:val="TableHeaderRow"/>
              <w:rPr>
                <w:rStyle w:val="Strong"/>
              </w:rPr>
            </w:pPr>
            <w:r>
              <w:rPr>
                <w:rStyle w:val="Strong"/>
              </w:rPr>
              <w:t>Step</w:t>
            </w:r>
          </w:p>
        </w:tc>
        <w:tc>
          <w:tcPr>
            <w:tcW w:w="8190" w:type="dxa"/>
            <w:shd w:val="clear" w:color="auto" w:fill="0B610D"/>
          </w:tcPr>
          <w:p w14:paraId="655A8F55" w14:textId="191B68FB" w:rsidR="00D16205" w:rsidRPr="006C25DD" w:rsidRDefault="001C27D7" w:rsidP="001C27D7">
            <w:pPr>
              <w:pStyle w:val="TableHeaderRow"/>
              <w:rPr>
                <w:rStyle w:val="Strong"/>
              </w:rPr>
            </w:pPr>
            <w:r>
              <w:rPr>
                <w:rStyle w:val="Strong"/>
              </w:rPr>
              <w:t>Directions</w:t>
            </w:r>
          </w:p>
        </w:tc>
      </w:tr>
      <w:tr w:rsidR="00D16205" w:rsidRPr="00BA4EAB" w14:paraId="5D52811D" w14:textId="77777777" w:rsidTr="00D16205">
        <w:trPr>
          <w:cantSplit/>
        </w:trPr>
        <w:tc>
          <w:tcPr>
            <w:tcW w:w="1170" w:type="dxa"/>
          </w:tcPr>
          <w:p w14:paraId="61314055" w14:textId="404A986E" w:rsidR="00D16205" w:rsidRDefault="001C27D7" w:rsidP="001C27D7">
            <w:pPr>
              <w:spacing w:after="120"/>
              <w:rPr>
                <w:rStyle w:val="Strong"/>
                <w:b w:val="0"/>
              </w:rPr>
            </w:pPr>
            <w:r>
              <w:rPr>
                <w:rStyle w:val="Strong"/>
                <w:b w:val="0"/>
              </w:rPr>
              <w:t>1.1</w:t>
            </w:r>
          </w:p>
        </w:tc>
        <w:tc>
          <w:tcPr>
            <w:tcW w:w="8190" w:type="dxa"/>
          </w:tcPr>
          <w:p w14:paraId="2DB6EA97" w14:textId="6CE76D5D" w:rsidR="00D16205" w:rsidRPr="0030001F" w:rsidRDefault="00C65B0F" w:rsidP="001C27D7">
            <w:pPr>
              <w:spacing w:after="120"/>
              <w:rPr>
                <w:b/>
              </w:rPr>
            </w:pPr>
            <w:r>
              <w:rPr>
                <w:rStyle w:val="Strong"/>
                <w:b w:val="0"/>
              </w:rPr>
              <w:t xml:space="preserve">To install, be sure to right-click and select </w:t>
            </w:r>
            <w:r w:rsidRPr="00C65B0F">
              <w:rPr>
                <w:rStyle w:val="Strong"/>
              </w:rPr>
              <w:t>Run Elevated</w:t>
            </w:r>
            <w:r>
              <w:rPr>
                <w:rStyle w:val="Strong"/>
                <w:b w:val="0"/>
              </w:rPr>
              <w:t>.</w:t>
            </w:r>
          </w:p>
        </w:tc>
      </w:tr>
      <w:tr w:rsidR="001C27D7" w:rsidRPr="00BA4EAB" w14:paraId="2748B1D9" w14:textId="77777777" w:rsidTr="00D16205">
        <w:trPr>
          <w:cantSplit/>
        </w:trPr>
        <w:tc>
          <w:tcPr>
            <w:tcW w:w="1170" w:type="dxa"/>
          </w:tcPr>
          <w:p w14:paraId="38B6625A" w14:textId="25401E90" w:rsidR="001C27D7" w:rsidRDefault="001C27D7" w:rsidP="001C27D7">
            <w:pPr>
              <w:spacing w:after="120"/>
              <w:rPr>
                <w:rStyle w:val="Strong"/>
                <w:b w:val="0"/>
              </w:rPr>
            </w:pPr>
            <w:r>
              <w:rPr>
                <w:rStyle w:val="Strong"/>
                <w:b w:val="0"/>
              </w:rPr>
              <w:t>1.2</w:t>
            </w:r>
          </w:p>
        </w:tc>
        <w:tc>
          <w:tcPr>
            <w:tcW w:w="8190" w:type="dxa"/>
          </w:tcPr>
          <w:p w14:paraId="27E142EB" w14:textId="77777777" w:rsidR="001C27D7" w:rsidRDefault="001C27D7" w:rsidP="001C27D7">
            <w:pPr>
              <w:spacing w:after="120"/>
              <w:rPr>
                <w:rStyle w:val="Strong"/>
                <w:b w:val="0"/>
              </w:rPr>
            </w:pPr>
            <w:r>
              <w:rPr>
                <w:rStyle w:val="Strong"/>
                <w:b w:val="0"/>
              </w:rPr>
              <w:t>Log into the I-Web Main Menu.  Select the default dashboard and enter your eAuth username and password.</w:t>
            </w:r>
          </w:p>
          <w:p w14:paraId="47E7EBAA" w14:textId="663F0405" w:rsidR="001C27D7" w:rsidRDefault="001C27D7" w:rsidP="00903687">
            <w:pPr>
              <w:spacing w:after="120"/>
              <w:rPr>
                <w:rStyle w:val="Strong"/>
                <w:b w:val="0"/>
              </w:rPr>
            </w:pPr>
            <w:r>
              <w:rPr>
                <w:rStyle w:val="Strong"/>
                <w:b w:val="0"/>
              </w:rPr>
              <w:t xml:space="preserve">Expand the TOOLS folder, click on the Remote Queries folder, and click on the Access and Excel Add-In, as shown in </w:t>
            </w:r>
            <w:r w:rsidR="00903687" w:rsidRPr="00903687">
              <w:rPr>
                <w:rStyle w:val="FigureTablelinkChar"/>
              </w:rPr>
              <w:fldChar w:fldCharType="begin"/>
            </w:r>
            <w:r w:rsidR="00903687" w:rsidRPr="00903687">
              <w:rPr>
                <w:rStyle w:val="FigureTablelinkChar"/>
              </w:rPr>
              <w:instrText xml:space="preserve"> REF _Ref410382097 \h </w:instrText>
            </w:r>
            <w:r w:rsidR="00903687">
              <w:rPr>
                <w:rStyle w:val="FigureTablelinkChar"/>
              </w:rPr>
              <w:instrText xml:space="preserve"> \* MERGEFORMAT </w:instrText>
            </w:r>
            <w:r w:rsidR="00903687" w:rsidRPr="00903687">
              <w:rPr>
                <w:rStyle w:val="FigureTablelinkChar"/>
              </w:rPr>
            </w:r>
            <w:r w:rsidR="00903687" w:rsidRPr="00903687">
              <w:rPr>
                <w:rStyle w:val="FigureTablelinkChar"/>
              </w:rPr>
              <w:fldChar w:fldCharType="separate"/>
            </w:r>
            <w:r w:rsidR="003F3B45" w:rsidRPr="003F3B45">
              <w:rPr>
                <w:rStyle w:val="FigureTablelinkChar"/>
              </w:rPr>
              <w:t>Figure 151</w:t>
            </w:r>
            <w:r w:rsidR="00903687" w:rsidRPr="00903687">
              <w:rPr>
                <w:rStyle w:val="FigureTablelinkChar"/>
              </w:rPr>
              <w:fldChar w:fldCharType="end"/>
            </w:r>
            <w:r>
              <w:rPr>
                <w:rStyle w:val="Strong"/>
                <w:b w:val="0"/>
              </w:rPr>
              <w:t>.</w:t>
            </w:r>
          </w:p>
        </w:tc>
      </w:tr>
      <w:tr w:rsidR="001C27D7" w:rsidRPr="00BA4EAB" w14:paraId="0DBF4D8F" w14:textId="77777777" w:rsidTr="00D16205">
        <w:trPr>
          <w:cantSplit/>
        </w:trPr>
        <w:tc>
          <w:tcPr>
            <w:tcW w:w="1170" w:type="dxa"/>
          </w:tcPr>
          <w:p w14:paraId="6979E423" w14:textId="7F0F1ACC" w:rsidR="001C27D7" w:rsidRDefault="001C27D7" w:rsidP="001C27D7">
            <w:pPr>
              <w:spacing w:after="120"/>
              <w:rPr>
                <w:rStyle w:val="Strong"/>
                <w:b w:val="0"/>
              </w:rPr>
            </w:pPr>
            <w:r>
              <w:rPr>
                <w:rStyle w:val="Strong"/>
                <w:b w:val="0"/>
              </w:rPr>
              <w:t>1.3</w:t>
            </w:r>
          </w:p>
        </w:tc>
        <w:tc>
          <w:tcPr>
            <w:tcW w:w="8190" w:type="dxa"/>
          </w:tcPr>
          <w:p w14:paraId="5FFB4078" w14:textId="1A8A1D18" w:rsidR="001C27D7" w:rsidRDefault="001C27D7" w:rsidP="001C27D7">
            <w:pPr>
              <w:spacing w:after="120"/>
              <w:rPr>
                <w:rStyle w:val="Strong"/>
                <w:b w:val="0"/>
              </w:rPr>
            </w:pPr>
            <w:r>
              <w:rPr>
                <w:rStyle w:val="Strong"/>
                <w:b w:val="0"/>
              </w:rPr>
              <w:t xml:space="preserve">Scroll to the bottom of the page and click on the Download button, as shown in </w:t>
            </w:r>
            <w:r w:rsidR="00903687" w:rsidRPr="00903687">
              <w:rPr>
                <w:rStyle w:val="FigureTablelinkChar"/>
              </w:rPr>
              <w:fldChar w:fldCharType="begin"/>
            </w:r>
            <w:r w:rsidR="00903687" w:rsidRPr="00903687">
              <w:rPr>
                <w:rStyle w:val="FigureTablelinkChar"/>
              </w:rPr>
              <w:instrText xml:space="preserve"> REF _Ref410382107 \h </w:instrText>
            </w:r>
            <w:r w:rsidR="00903687">
              <w:rPr>
                <w:rStyle w:val="FigureTablelinkChar"/>
              </w:rPr>
              <w:instrText xml:space="preserve"> \* MERGEFORMAT </w:instrText>
            </w:r>
            <w:r w:rsidR="00903687" w:rsidRPr="00903687">
              <w:rPr>
                <w:rStyle w:val="FigureTablelinkChar"/>
              </w:rPr>
            </w:r>
            <w:r w:rsidR="00903687" w:rsidRPr="00903687">
              <w:rPr>
                <w:rStyle w:val="FigureTablelinkChar"/>
              </w:rPr>
              <w:fldChar w:fldCharType="separate"/>
            </w:r>
            <w:r w:rsidR="003F3B45" w:rsidRPr="003F3B45">
              <w:rPr>
                <w:rStyle w:val="FigureTablelinkChar"/>
              </w:rPr>
              <w:t>Figure 152</w:t>
            </w:r>
            <w:r w:rsidR="00903687" w:rsidRPr="00903687">
              <w:rPr>
                <w:rStyle w:val="FigureTablelinkChar"/>
              </w:rPr>
              <w:fldChar w:fldCharType="end"/>
            </w:r>
            <w:r>
              <w:rPr>
                <w:rStyle w:val="Strong"/>
                <w:b w:val="0"/>
              </w:rPr>
              <w:t>.</w:t>
            </w:r>
          </w:p>
          <w:p w14:paraId="04320390" w14:textId="3BE7D1D4" w:rsidR="001C27D7" w:rsidRDefault="001C27D7" w:rsidP="001C27D7">
            <w:pPr>
              <w:spacing w:after="120"/>
              <w:rPr>
                <w:rStyle w:val="Strong"/>
                <w:b w:val="0"/>
              </w:rPr>
            </w:pPr>
            <w:r>
              <w:rPr>
                <w:rStyle w:val="Strong"/>
                <w:b w:val="0"/>
              </w:rPr>
              <w:t>A standard File Download box will be displayed.</w:t>
            </w:r>
          </w:p>
        </w:tc>
      </w:tr>
      <w:tr w:rsidR="001C27D7" w:rsidRPr="00BA4EAB" w14:paraId="46840E4E" w14:textId="77777777" w:rsidTr="00D16205">
        <w:trPr>
          <w:cantSplit/>
        </w:trPr>
        <w:tc>
          <w:tcPr>
            <w:tcW w:w="1170" w:type="dxa"/>
          </w:tcPr>
          <w:p w14:paraId="3AD566E3" w14:textId="44E51C7A" w:rsidR="001C27D7" w:rsidRDefault="001C27D7" w:rsidP="001C27D7">
            <w:pPr>
              <w:spacing w:after="120"/>
              <w:rPr>
                <w:rStyle w:val="Strong"/>
                <w:b w:val="0"/>
              </w:rPr>
            </w:pPr>
            <w:r>
              <w:rPr>
                <w:rStyle w:val="Strong"/>
                <w:b w:val="0"/>
              </w:rPr>
              <w:t>1.4</w:t>
            </w:r>
          </w:p>
        </w:tc>
        <w:tc>
          <w:tcPr>
            <w:tcW w:w="8190" w:type="dxa"/>
          </w:tcPr>
          <w:p w14:paraId="6899401D" w14:textId="5FB03ECF" w:rsidR="001C27D7" w:rsidRDefault="001C27D7" w:rsidP="001C27D7">
            <w:r>
              <w:t xml:space="preserve">Click </w:t>
            </w:r>
            <w:r>
              <w:rPr>
                <w:b/>
                <w:bCs/>
              </w:rPr>
              <w:t xml:space="preserve">Run </w:t>
            </w:r>
            <w:r>
              <w:t>and the program will automatically install.</w:t>
            </w:r>
          </w:p>
          <w:p w14:paraId="27D8E2DD" w14:textId="02FC0BBC" w:rsidR="001C27D7" w:rsidRDefault="001C27D7" w:rsidP="001C27D7">
            <w:pPr>
              <w:rPr>
                <w:rStyle w:val="Strong"/>
                <w:b w:val="0"/>
              </w:rPr>
            </w:pPr>
            <w:r>
              <w:t>Close the I-Web Access and Excel Add-In window when done.</w:t>
            </w:r>
          </w:p>
        </w:tc>
      </w:tr>
    </w:tbl>
    <w:p w14:paraId="5BD72EED" w14:textId="3256A43C" w:rsidR="001C27D7" w:rsidRDefault="001C27D7" w:rsidP="00F06849">
      <w:pPr>
        <w:pStyle w:val="Caption"/>
      </w:pPr>
      <w:bookmarkStart w:id="278" w:name="_Ref410382097"/>
      <w:bookmarkStart w:id="279" w:name="_Toc393983823"/>
      <w:r>
        <w:t xml:space="preserve">Figure </w:t>
      </w:r>
      <w:fldSimple w:instr=" SEQ Figure \* ARABIC ">
        <w:r w:rsidR="003F3B45">
          <w:rPr>
            <w:noProof/>
          </w:rPr>
          <w:t>151</w:t>
        </w:r>
      </w:fldSimple>
      <w:bookmarkEnd w:id="278"/>
      <w:r>
        <w:t>: I-Web Main Menu screen</w:t>
      </w:r>
      <w:bookmarkEnd w:id="279"/>
    </w:p>
    <w:p w14:paraId="4443F1A6" w14:textId="7DB47AFD" w:rsidR="00D16205" w:rsidRDefault="001C27D7" w:rsidP="001C27D7">
      <w:pPr>
        <w:pStyle w:val="Graphic"/>
      </w:pPr>
      <w:r>
        <w:drawing>
          <wp:inline distT="0" distB="0" distL="0" distR="0" wp14:anchorId="71E45024" wp14:editId="2B30B397">
            <wp:extent cx="4446954" cy="2592466"/>
            <wp:effectExtent l="19050" t="19050" r="10795" b="17780"/>
            <wp:docPr id="145" name="Picture 145" descr="screen shot of i-Web Main Menu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pic:cNvPicPr>
                      <a:picLocks noChangeAspect="1" noChangeArrowheads="1"/>
                    </pic:cNvPicPr>
                  </pic:nvPicPr>
                  <pic:blipFill>
                    <a:blip r:embed="rId183">
                      <a:extLst>
                        <a:ext uri="{28A0092B-C50C-407E-A947-70E740481C1C}">
                          <a14:useLocalDpi xmlns:a14="http://schemas.microsoft.com/office/drawing/2010/main" val="0"/>
                        </a:ext>
                      </a:extLst>
                    </a:blip>
                    <a:srcRect/>
                    <a:stretch>
                      <a:fillRect/>
                    </a:stretch>
                  </pic:blipFill>
                  <pic:spPr bwMode="auto">
                    <a:xfrm>
                      <a:off x="0" y="0"/>
                      <a:ext cx="4444876" cy="2591255"/>
                    </a:xfrm>
                    <a:prstGeom prst="rect">
                      <a:avLst/>
                    </a:prstGeom>
                    <a:noFill/>
                    <a:ln>
                      <a:solidFill>
                        <a:schemeClr val="tx1"/>
                      </a:solidFill>
                    </a:ln>
                  </pic:spPr>
                </pic:pic>
              </a:graphicData>
            </a:graphic>
          </wp:inline>
        </w:drawing>
      </w:r>
    </w:p>
    <w:p w14:paraId="4FE5DE9B" w14:textId="40E76604" w:rsidR="001C27D7" w:rsidRDefault="001C27D7" w:rsidP="00F06849">
      <w:pPr>
        <w:pStyle w:val="Caption"/>
      </w:pPr>
      <w:bookmarkStart w:id="280" w:name="_Ref410382107"/>
      <w:bookmarkStart w:id="281" w:name="_Toc393983824"/>
      <w:r>
        <w:t xml:space="preserve">Figure </w:t>
      </w:r>
      <w:fldSimple w:instr=" SEQ Figure \* ARABIC ">
        <w:r w:rsidR="003F3B45">
          <w:rPr>
            <w:noProof/>
          </w:rPr>
          <w:t>152</w:t>
        </w:r>
      </w:fldSimple>
      <w:bookmarkEnd w:id="280"/>
      <w:r>
        <w:t>: Download button</w:t>
      </w:r>
      <w:bookmarkEnd w:id="281"/>
    </w:p>
    <w:p w14:paraId="0FDF2C75" w14:textId="2BA66F79" w:rsidR="001C27D7" w:rsidRDefault="001C27D7" w:rsidP="001C27D7">
      <w:pPr>
        <w:pStyle w:val="Graphic"/>
      </w:pPr>
      <w:r>
        <w:drawing>
          <wp:inline distT="0" distB="0" distL="0" distR="0" wp14:anchorId="47943954" wp14:editId="5F9338FC">
            <wp:extent cx="1860062" cy="640862"/>
            <wp:effectExtent l="0" t="0" r="6985" b="6985"/>
            <wp:docPr id="146" name="Picture 146" descr="screen shot of Download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pic:cNvPicPr>
                      <a:picLocks noChangeAspect="1" noChangeArrowheads="1"/>
                    </pic:cNvPicPr>
                  </pic:nvPicPr>
                  <pic:blipFill rotWithShape="1">
                    <a:blip r:embed="rId184">
                      <a:extLst>
                        <a:ext uri="{28A0092B-C50C-407E-A947-70E740481C1C}">
                          <a14:useLocalDpi xmlns:a14="http://schemas.microsoft.com/office/drawing/2010/main" val="0"/>
                        </a:ext>
                      </a:extLst>
                    </a:blip>
                    <a:srcRect t="17239" r="8109" b="15446"/>
                    <a:stretch/>
                  </pic:blipFill>
                  <pic:spPr bwMode="auto">
                    <a:xfrm>
                      <a:off x="0" y="0"/>
                      <a:ext cx="1858491" cy="640321"/>
                    </a:xfrm>
                    <a:prstGeom prst="rect">
                      <a:avLst/>
                    </a:prstGeom>
                    <a:noFill/>
                    <a:ln>
                      <a:noFill/>
                    </a:ln>
                    <a:extLst>
                      <a:ext uri="{53640926-AAD7-44D8-BBD7-CCE9431645EC}">
                        <a14:shadowObscured xmlns:a14="http://schemas.microsoft.com/office/drawing/2010/main"/>
                      </a:ext>
                    </a:extLst>
                  </pic:spPr>
                </pic:pic>
              </a:graphicData>
            </a:graphic>
          </wp:inline>
        </w:drawing>
      </w:r>
    </w:p>
    <w:p w14:paraId="2A79DD2C" w14:textId="34A0E80E" w:rsidR="00D16205" w:rsidRDefault="00D16205" w:rsidP="00D16205">
      <w:pPr>
        <w:pStyle w:val="Heading3"/>
      </w:pPr>
      <w:bookmarkStart w:id="282" w:name="_Step_2:_Connect"/>
      <w:bookmarkStart w:id="283" w:name="_Toc393983661"/>
      <w:bookmarkEnd w:id="282"/>
      <w:r>
        <w:lastRenderedPageBreak/>
        <w:t>Step 2: Connect to I-Web</w:t>
      </w:r>
      <w:bookmarkEnd w:id="283"/>
    </w:p>
    <w:p w14:paraId="62B7CA27" w14:textId="5EFD3605" w:rsidR="00D16205" w:rsidRPr="00746A9D" w:rsidRDefault="00D16205" w:rsidP="00F06849">
      <w:pPr>
        <w:pStyle w:val="Caption"/>
      </w:pPr>
      <w:bookmarkStart w:id="284" w:name="_Toc393724229"/>
      <w:r w:rsidRPr="00844472">
        <w:t xml:space="preserve">Table </w:t>
      </w:r>
      <w:fldSimple w:instr=" SEQ Table \* ARABIC ">
        <w:r w:rsidR="003F3B45">
          <w:rPr>
            <w:noProof/>
          </w:rPr>
          <w:t>25</w:t>
        </w:r>
      </w:fldSimple>
      <w:r w:rsidRPr="00844472">
        <w:t xml:space="preserve">: </w:t>
      </w:r>
      <w:r w:rsidR="006A4066">
        <w:t>Connect to I-Web</w:t>
      </w:r>
      <w:r>
        <w:t xml:space="preserve"> steps</w:t>
      </w:r>
      <w:bookmarkEnd w:id="284"/>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teps and directiosn to connect to I-Web"/>
      </w:tblPr>
      <w:tblGrid>
        <w:gridCol w:w="1170"/>
        <w:gridCol w:w="8190"/>
      </w:tblGrid>
      <w:tr w:rsidR="00D16205" w14:paraId="78129841" w14:textId="77777777" w:rsidTr="001C27D7">
        <w:trPr>
          <w:tblHeader/>
        </w:trPr>
        <w:tc>
          <w:tcPr>
            <w:tcW w:w="1170" w:type="dxa"/>
            <w:shd w:val="clear" w:color="auto" w:fill="0B610D"/>
          </w:tcPr>
          <w:p w14:paraId="3FD33666" w14:textId="77777777" w:rsidR="00D16205" w:rsidRDefault="00D16205" w:rsidP="001C27D7">
            <w:pPr>
              <w:pStyle w:val="TableHeaderRow"/>
              <w:rPr>
                <w:rStyle w:val="Strong"/>
              </w:rPr>
            </w:pPr>
            <w:r>
              <w:rPr>
                <w:rStyle w:val="Strong"/>
              </w:rPr>
              <w:t>Step</w:t>
            </w:r>
          </w:p>
        </w:tc>
        <w:tc>
          <w:tcPr>
            <w:tcW w:w="8190" w:type="dxa"/>
            <w:shd w:val="clear" w:color="auto" w:fill="0B610D"/>
          </w:tcPr>
          <w:p w14:paraId="24DAC70A" w14:textId="03F0C18B" w:rsidR="00D16205" w:rsidRPr="006C25DD" w:rsidRDefault="00A51DF7" w:rsidP="001C27D7">
            <w:pPr>
              <w:pStyle w:val="TableHeaderRow"/>
              <w:rPr>
                <w:rStyle w:val="Strong"/>
              </w:rPr>
            </w:pPr>
            <w:r>
              <w:rPr>
                <w:rStyle w:val="Strong"/>
              </w:rPr>
              <w:t>Directions</w:t>
            </w:r>
          </w:p>
        </w:tc>
      </w:tr>
      <w:tr w:rsidR="00D16205" w:rsidRPr="00BA4EAB" w14:paraId="612FC8DB" w14:textId="77777777" w:rsidTr="001C27D7">
        <w:trPr>
          <w:cantSplit/>
        </w:trPr>
        <w:tc>
          <w:tcPr>
            <w:tcW w:w="1170" w:type="dxa"/>
          </w:tcPr>
          <w:p w14:paraId="7C67FCB5" w14:textId="0DB43BED" w:rsidR="00D16205" w:rsidRDefault="00A51DF7" w:rsidP="001C27D7">
            <w:pPr>
              <w:spacing w:after="120"/>
              <w:rPr>
                <w:rStyle w:val="Strong"/>
                <w:b w:val="0"/>
              </w:rPr>
            </w:pPr>
            <w:r>
              <w:rPr>
                <w:rStyle w:val="Strong"/>
                <w:b w:val="0"/>
              </w:rPr>
              <w:t>2.1</w:t>
            </w:r>
          </w:p>
        </w:tc>
        <w:tc>
          <w:tcPr>
            <w:tcW w:w="8190" w:type="dxa"/>
          </w:tcPr>
          <w:p w14:paraId="3C5698C6" w14:textId="64833A5B" w:rsidR="00D16205" w:rsidRPr="0030001F" w:rsidRDefault="00A51DF7" w:rsidP="001C27D7">
            <w:pPr>
              <w:spacing w:after="120"/>
              <w:rPr>
                <w:b/>
              </w:rPr>
            </w:pPr>
            <w:r>
              <w:rPr>
                <w:rStyle w:val="Strong"/>
                <w:b w:val="0"/>
              </w:rPr>
              <w:t>From the PC desktop, launch Microsoft Excel from an icon or Start&gt;Programs&gt;Microsoft Excel</w:t>
            </w:r>
          </w:p>
        </w:tc>
      </w:tr>
      <w:tr w:rsidR="00A51DF7" w:rsidRPr="00BA4EAB" w14:paraId="566F7803" w14:textId="77777777" w:rsidTr="001C27D7">
        <w:trPr>
          <w:cantSplit/>
        </w:trPr>
        <w:tc>
          <w:tcPr>
            <w:tcW w:w="1170" w:type="dxa"/>
          </w:tcPr>
          <w:p w14:paraId="2E7BABA1" w14:textId="0D5BFF75" w:rsidR="00A51DF7" w:rsidRDefault="00A51DF7" w:rsidP="001C27D7">
            <w:pPr>
              <w:spacing w:after="120"/>
              <w:rPr>
                <w:rStyle w:val="Strong"/>
                <w:b w:val="0"/>
              </w:rPr>
            </w:pPr>
            <w:r>
              <w:rPr>
                <w:rStyle w:val="Strong"/>
                <w:b w:val="0"/>
              </w:rPr>
              <w:t>2.2</w:t>
            </w:r>
          </w:p>
        </w:tc>
        <w:tc>
          <w:tcPr>
            <w:tcW w:w="8190" w:type="dxa"/>
          </w:tcPr>
          <w:p w14:paraId="59741C53" w14:textId="3F8ADD10" w:rsidR="00A51DF7" w:rsidRDefault="00A51DF7" w:rsidP="00D66AFE">
            <w:pPr>
              <w:spacing w:after="120"/>
              <w:rPr>
                <w:rStyle w:val="Strong"/>
                <w:b w:val="0"/>
              </w:rPr>
            </w:pPr>
            <w:r>
              <w:rPr>
                <w:rStyle w:val="Strong"/>
                <w:b w:val="0"/>
              </w:rPr>
              <w:t xml:space="preserve">From the I-Web menu, select the “Add-Ins” tab, then you will see the I-Web on the toolbar, as shown in </w:t>
            </w:r>
            <w:r w:rsidR="00D66AFE" w:rsidRPr="00D66AFE">
              <w:rPr>
                <w:rStyle w:val="FigureTablelinkChar"/>
              </w:rPr>
              <w:fldChar w:fldCharType="begin"/>
            </w:r>
            <w:r w:rsidR="00D66AFE" w:rsidRPr="00D66AFE">
              <w:rPr>
                <w:rStyle w:val="FigureTablelinkChar"/>
              </w:rPr>
              <w:instrText xml:space="preserve"> REF _Ref410371186 \h </w:instrText>
            </w:r>
            <w:r w:rsidR="00D66AFE">
              <w:rPr>
                <w:rStyle w:val="FigureTablelinkChar"/>
              </w:rPr>
              <w:instrText xml:space="preserve"> \* MERGEFORMAT </w:instrText>
            </w:r>
            <w:r w:rsidR="00D66AFE" w:rsidRPr="00D66AFE">
              <w:rPr>
                <w:rStyle w:val="FigureTablelinkChar"/>
              </w:rPr>
            </w:r>
            <w:r w:rsidR="00D66AFE" w:rsidRPr="00D66AFE">
              <w:rPr>
                <w:rStyle w:val="FigureTablelinkChar"/>
              </w:rPr>
              <w:fldChar w:fldCharType="separate"/>
            </w:r>
            <w:r w:rsidR="003F3B45" w:rsidRPr="003F3B45">
              <w:rPr>
                <w:rStyle w:val="FigureTablelinkChar"/>
              </w:rPr>
              <w:t>Figure 153</w:t>
            </w:r>
            <w:r w:rsidR="00D66AFE" w:rsidRPr="00D66AFE">
              <w:rPr>
                <w:rStyle w:val="FigureTablelinkChar"/>
              </w:rPr>
              <w:fldChar w:fldCharType="end"/>
            </w:r>
            <w:r>
              <w:rPr>
                <w:rStyle w:val="Strong"/>
                <w:b w:val="0"/>
              </w:rPr>
              <w:t>.</w:t>
            </w:r>
          </w:p>
        </w:tc>
      </w:tr>
      <w:tr w:rsidR="00A51DF7" w:rsidRPr="00BA4EAB" w14:paraId="44A54A98" w14:textId="77777777" w:rsidTr="001C27D7">
        <w:trPr>
          <w:cantSplit/>
        </w:trPr>
        <w:tc>
          <w:tcPr>
            <w:tcW w:w="1170" w:type="dxa"/>
          </w:tcPr>
          <w:p w14:paraId="254C693E" w14:textId="142B9365" w:rsidR="00A51DF7" w:rsidRDefault="00A51DF7" w:rsidP="001C27D7">
            <w:pPr>
              <w:spacing w:after="120"/>
              <w:rPr>
                <w:rStyle w:val="Strong"/>
                <w:b w:val="0"/>
              </w:rPr>
            </w:pPr>
            <w:r>
              <w:rPr>
                <w:rStyle w:val="Strong"/>
                <w:b w:val="0"/>
              </w:rPr>
              <w:t>2.3</w:t>
            </w:r>
          </w:p>
        </w:tc>
        <w:tc>
          <w:tcPr>
            <w:tcW w:w="8190" w:type="dxa"/>
          </w:tcPr>
          <w:p w14:paraId="7F6E46F6" w14:textId="4D4F8342" w:rsidR="00A51DF7" w:rsidRDefault="00A51DF7" w:rsidP="00D66AFE">
            <w:pPr>
              <w:spacing w:after="120"/>
              <w:rPr>
                <w:rStyle w:val="Strong"/>
                <w:b w:val="0"/>
              </w:rPr>
            </w:pPr>
            <w:r>
              <w:rPr>
                <w:rStyle w:val="Strong"/>
                <w:b w:val="0"/>
              </w:rPr>
              <w:t xml:space="preserve">Click on I-Web and then on Create ODBC Connection, as shown in </w:t>
            </w:r>
            <w:r w:rsidR="00D66AFE" w:rsidRPr="00D66AFE">
              <w:rPr>
                <w:rStyle w:val="FigureTablelinkChar"/>
              </w:rPr>
              <w:fldChar w:fldCharType="begin"/>
            </w:r>
            <w:r w:rsidR="00D66AFE" w:rsidRPr="00D66AFE">
              <w:rPr>
                <w:rStyle w:val="FigureTablelinkChar"/>
              </w:rPr>
              <w:instrText xml:space="preserve"> REF _Ref410371205 \h </w:instrText>
            </w:r>
            <w:r w:rsidR="00D66AFE">
              <w:rPr>
                <w:rStyle w:val="FigureTablelinkChar"/>
              </w:rPr>
              <w:instrText xml:space="preserve"> \* MERGEFORMAT </w:instrText>
            </w:r>
            <w:r w:rsidR="00D66AFE" w:rsidRPr="00D66AFE">
              <w:rPr>
                <w:rStyle w:val="FigureTablelinkChar"/>
              </w:rPr>
            </w:r>
            <w:r w:rsidR="00D66AFE" w:rsidRPr="00D66AFE">
              <w:rPr>
                <w:rStyle w:val="FigureTablelinkChar"/>
              </w:rPr>
              <w:fldChar w:fldCharType="separate"/>
            </w:r>
            <w:r w:rsidR="003F3B45" w:rsidRPr="003F3B45">
              <w:rPr>
                <w:rStyle w:val="FigureTablelinkChar"/>
              </w:rPr>
              <w:t>Figure 154</w:t>
            </w:r>
            <w:r w:rsidR="00D66AFE" w:rsidRPr="00D66AFE">
              <w:rPr>
                <w:rStyle w:val="FigureTablelinkChar"/>
              </w:rPr>
              <w:fldChar w:fldCharType="end"/>
            </w:r>
            <w:r>
              <w:rPr>
                <w:rStyle w:val="Strong"/>
                <w:b w:val="0"/>
              </w:rPr>
              <w:t>.</w:t>
            </w:r>
          </w:p>
        </w:tc>
      </w:tr>
      <w:tr w:rsidR="00A51DF7" w:rsidRPr="00BA4EAB" w14:paraId="0F9C173A" w14:textId="77777777" w:rsidTr="001C27D7">
        <w:trPr>
          <w:cantSplit/>
        </w:trPr>
        <w:tc>
          <w:tcPr>
            <w:tcW w:w="1170" w:type="dxa"/>
          </w:tcPr>
          <w:p w14:paraId="43AAE6C0" w14:textId="7233C444" w:rsidR="00A51DF7" w:rsidRDefault="00A51DF7" w:rsidP="001C27D7">
            <w:pPr>
              <w:spacing w:after="120"/>
              <w:rPr>
                <w:rStyle w:val="Strong"/>
                <w:b w:val="0"/>
              </w:rPr>
            </w:pPr>
            <w:r>
              <w:rPr>
                <w:rStyle w:val="Strong"/>
                <w:b w:val="0"/>
              </w:rPr>
              <w:t>2.4</w:t>
            </w:r>
          </w:p>
        </w:tc>
        <w:tc>
          <w:tcPr>
            <w:tcW w:w="8190" w:type="dxa"/>
          </w:tcPr>
          <w:p w14:paraId="0E63395B" w14:textId="7E6B49A6" w:rsidR="00A51DF7" w:rsidRDefault="00A51DF7" w:rsidP="00D66AFE">
            <w:pPr>
              <w:spacing w:after="120"/>
              <w:rPr>
                <w:rStyle w:val="Strong"/>
                <w:b w:val="0"/>
              </w:rPr>
            </w:pPr>
            <w:r>
              <w:rPr>
                <w:rStyle w:val="Strong"/>
                <w:b w:val="0"/>
              </w:rPr>
              <w:t xml:space="preserve">Select “Production” to set it as your default environment, </w:t>
            </w:r>
            <w:proofErr w:type="gramStart"/>
            <w:r>
              <w:rPr>
                <w:rStyle w:val="Strong"/>
                <w:b w:val="0"/>
              </w:rPr>
              <w:t>then</w:t>
            </w:r>
            <w:proofErr w:type="gramEnd"/>
            <w:r>
              <w:rPr>
                <w:rStyle w:val="Strong"/>
                <w:b w:val="0"/>
              </w:rPr>
              <w:t xml:space="preserve"> click “OK,” as shown in </w:t>
            </w:r>
            <w:r w:rsidR="00D66AFE" w:rsidRPr="00D66AFE">
              <w:rPr>
                <w:rStyle w:val="FigureTablelinkChar"/>
              </w:rPr>
              <w:fldChar w:fldCharType="begin"/>
            </w:r>
            <w:r w:rsidR="00D66AFE" w:rsidRPr="00D66AFE">
              <w:rPr>
                <w:rStyle w:val="FigureTablelinkChar"/>
              </w:rPr>
              <w:instrText xml:space="preserve"> REF _Ref410371226 \h </w:instrText>
            </w:r>
            <w:r w:rsidR="00D66AFE">
              <w:rPr>
                <w:rStyle w:val="FigureTablelinkChar"/>
              </w:rPr>
              <w:instrText xml:space="preserve"> \* MERGEFORMAT </w:instrText>
            </w:r>
            <w:r w:rsidR="00D66AFE" w:rsidRPr="00D66AFE">
              <w:rPr>
                <w:rStyle w:val="FigureTablelinkChar"/>
              </w:rPr>
            </w:r>
            <w:r w:rsidR="00D66AFE" w:rsidRPr="00D66AFE">
              <w:rPr>
                <w:rStyle w:val="FigureTablelinkChar"/>
              </w:rPr>
              <w:fldChar w:fldCharType="separate"/>
            </w:r>
            <w:r w:rsidR="003F3B45" w:rsidRPr="003F3B45">
              <w:rPr>
                <w:rStyle w:val="FigureTablelinkChar"/>
              </w:rPr>
              <w:t>Figure 155</w:t>
            </w:r>
            <w:r w:rsidR="00D66AFE" w:rsidRPr="00D66AFE">
              <w:rPr>
                <w:rStyle w:val="FigureTablelinkChar"/>
              </w:rPr>
              <w:fldChar w:fldCharType="end"/>
            </w:r>
            <w:r>
              <w:rPr>
                <w:rStyle w:val="Strong"/>
                <w:b w:val="0"/>
              </w:rPr>
              <w:t>.</w:t>
            </w:r>
          </w:p>
        </w:tc>
      </w:tr>
      <w:tr w:rsidR="00A51DF7" w:rsidRPr="00BA4EAB" w14:paraId="1415D9A1" w14:textId="77777777" w:rsidTr="001C27D7">
        <w:trPr>
          <w:cantSplit/>
        </w:trPr>
        <w:tc>
          <w:tcPr>
            <w:tcW w:w="1170" w:type="dxa"/>
          </w:tcPr>
          <w:p w14:paraId="33012921" w14:textId="254AAE49" w:rsidR="00A51DF7" w:rsidRDefault="00A51DF7" w:rsidP="001C27D7">
            <w:pPr>
              <w:spacing w:after="120"/>
              <w:rPr>
                <w:rStyle w:val="Strong"/>
                <w:b w:val="0"/>
              </w:rPr>
            </w:pPr>
            <w:r>
              <w:rPr>
                <w:rStyle w:val="Strong"/>
                <w:b w:val="0"/>
              </w:rPr>
              <w:t>2.5</w:t>
            </w:r>
          </w:p>
        </w:tc>
        <w:tc>
          <w:tcPr>
            <w:tcW w:w="8190" w:type="dxa"/>
          </w:tcPr>
          <w:p w14:paraId="77070F6F" w14:textId="74F55ADD" w:rsidR="00A51DF7" w:rsidRDefault="00A51DF7" w:rsidP="001C27D7">
            <w:pPr>
              <w:spacing w:after="120"/>
              <w:rPr>
                <w:rStyle w:val="Strong"/>
                <w:b w:val="0"/>
              </w:rPr>
            </w:pPr>
            <w:r>
              <w:rPr>
                <w:rStyle w:val="Strong"/>
                <w:b w:val="0"/>
              </w:rPr>
              <w:t xml:space="preserve">Provide your eAuth credentials.  You are then prompted to select a Read-Only user account, as shown in </w:t>
            </w:r>
            <w:r w:rsidR="00D66AFE" w:rsidRPr="00D66AFE">
              <w:rPr>
                <w:rStyle w:val="FigureTablelinkChar"/>
              </w:rPr>
              <w:fldChar w:fldCharType="begin"/>
            </w:r>
            <w:r w:rsidR="00D66AFE" w:rsidRPr="00D66AFE">
              <w:rPr>
                <w:rStyle w:val="FigureTablelinkChar"/>
              </w:rPr>
              <w:instrText xml:space="preserve"> REF _Ref410371239 \h </w:instrText>
            </w:r>
            <w:r w:rsidR="00D66AFE">
              <w:rPr>
                <w:rStyle w:val="FigureTablelinkChar"/>
              </w:rPr>
              <w:instrText xml:space="preserve"> \* MERGEFORMAT </w:instrText>
            </w:r>
            <w:r w:rsidR="00D66AFE" w:rsidRPr="00D66AFE">
              <w:rPr>
                <w:rStyle w:val="FigureTablelinkChar"/>
              </w:rPr>
            </w:r>
            <w:r w:rsidR="00D66AFE" w:rsidRPr="00D66AFE">
              <w:rPr>
                <w:rStyle w:val="FigureTablelinkChar"/>
              </w:rPr>
              <w:fldChar w:fldCharType="separate"/>
            </w:r>
            <w:r w:rsidR="003F3B45" w:rsidRPr="003F3B45">
              <w:rPr>
                <w:rStyle w:val="FigureTablelinkChar"/>
              </w:rPr>
              <w:t>Figure 156</w:t>
            </w:r>
            <w:r w:rsidR="00D66AFE" w:rsidRPr="00D66AFE">
              <w:rPr>
                <w:rStyle w:val="FigureTablelinkChar"/>
              </w:rPr>
              <w:fldChar w:fldCharType="end"/>
            </w:r>
            <w:r>
              <w:rPr>
                <w:rStyle w:val="Strong"/>
                <w:b w:val="0"/>
              </w:rPr>
              <w:t xml:space="preserve">.  </w:t>
            </w:r>
            <w:r w:rsidRPr="00A51DF7">
              <w:rPr>
                <w:rStyle w:val="Strong"/>
              </w:rPr>
              <w:t>It does not matter what account you select, FSVeg does NOT filter based on these accounts.</w:t>
            </w:r>
            <w:r>
              <w:rPr>
                <w:rStyle w:val="Strong"/>
                <w:b w:val="0"/>
              </w:rPr>
              <w:t xml:space="preserve">  Select “All Units” and click the “OK” button.</w:t>
            </w:r>
          </w:p>
          <w:p w14:paraId="4E93B865" w14:textId="6AD36D00" w:rsidR="00A51DF7" w:rsidRDefault="00A51DF7" w:rsidP="001C27D7">
            <w:pPr>
              <w:spacing w:after="120"/>
              <w:rPr>
                <w:rStyle w:val="Strong"/>
                <w:b w:val="0"/>
              </w:rPr>
            </w:pPr>
            <w:r>
              <w:rPr>
                <w:rStyle w:val="Strong"/>
                <w:b w:val="0"/>
              </w:rPr>
              <w:t xml:space="preserve">An intermediate window will appear telling you the connection is set up as an </w:t>
            </w:r>
            <w:proofErr w:type="spellStart"/>
            <w:r>
              <w:rPr>
                <w:rStyle w:val="Strong"/>
                <w:b w:val="0"/>
              </w:rPr>
              <w:t>FS_Public</w:t>
            </w:r>
            <w:proofErr w:type="spellEnd"/>
            <w:r>
              <w:rPr>
                <w:rStyle w:val="Strong"/>
                <w:b w:val="0"/>
              </w:rPr>
              <w:t xml:space="preserve"> account.  Click “OK.”</w:t>
            </w:r>
          </w:p>
        </w:tc>
      </w:tr>
    </w:tbl>
    <w:p w14:paraId="4480B999" w14:textId="2DFE159B" w:rsidR="00A51DF7" w:rsidRDefault="00A51DF7" w:rsidP="00F06849">
      <w:pPr>
        <w:pStyle w:val="Caption"/>
      </w:pPr>
      <w:bookmarkStart w:id="285" w:name="_Ref410371186"/>
      <w:bookmarkStart w:id="286" w:name="_Toc393983825"/>
      <w:r>
        <w:t xml:space="preserve">Figure </w:t>
      </w:r>
      <w:fldSimple w:instr=" SEQ Figure \* ARABIC ">
        <w:r w:rsidR="003F3B45">
          <w:rPr>
            <w:noProof/>
          </w:rPr>
          <w:t>153</w:t>
        </w:r>
      </w:fldSimple>
      <w:bookmarkEnd w:id="285"/>
      <w:r>
        <w:t>: I-Web showing in the toolbar</w:t>
      </w:r>
      <w:bookmarkEnd w:id="286"/>
    </w:p>
    <w:p w14:paraId="7D9A4E2F" w14:textId="2D224F1B" w:rsidR="00D16205" w:rsidRDefault="00A51DF7" w:rsidP="00A51DF7">
      <w:pPr>
        <w:pStyle w:val="Graphic"/>
      </w:pPr>
      <w:r>
        <w:drawing>
          <wp:inline distT="0" distB="0" distL="0" distR="0" wp14:anchorId="6B5A57E1" wp14:editId="08D77379">
            <wp:extent cx="4968000" cy="1178964"/>
            <wp:effectExtent l="19050" t="19050" r="23495" b="21590"/>
            <wp:docPr id="147" name="Picture 147" descr="screen shot of MS Excel Add-Ins tab with I-Web option sho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pic:cNvPicPr>
                      <a:picLocks noChangeAspect="1" noChangeArrowheads="1"/>
                    </pic:cNvPicPr>
                  </pic:nvPicPr>
                  <pic:blipFill>
                    <a:blip r:embed="rId185">
                      <a:extLst>
                        <a:ext uri="{28A0092B-C50C-407E-A947-70E740481C1C}">
                          <a14:useLocalDpi xmlns:a14="http://schemas.microsoft.com/office/drawing/2010/main" val="0"/>
                        </a:ext>
                      </a:extLst>
                    </a:blip>
                    <a:srcRect/>
                    <a:stretch>
                      <a:fillRect/>
                    </a:stretch>
                  </pic:blipFill>
                  <pic:spPr bwMode="auto">
                    <a:xfrm>
                      <a:off x="0" y="0"/>
                      <a:ext cx="4965131" cy="1178283"/>
                    </a:xfrm>
                    <a:prstGeom prst="rect">
                      <a:avLst/>
                    </a:prstGeom>
                    <a:noFill/>
                    <a:ln>
                      <a:solidFill>
                        <a:schemeClr val="tx1"/>
                      </a:solidFill>
                    </a:ln>
                  </pic:spPr>
                </pic:pic>
              </a:graphicData>
            </a:graphic>
          </wp:inline>
        </w:drawing>
      </w:r>
    </w:p>
    <w:p w14:paraId="216512AF" w14:textId="078FB108" w:rsidR="00A51DF7" w:rsidRDefault="00A51DF7" w:rsidP="00F06849">
      <w:pPr>
        <w:pStyle w:val="Caption"/>
      </w:pPr>
      <w:bookmarkStart w:id="287" w:name="_Ref410371205"/>
      <w:bookmarkStart w:id="288" w:name="_Toc393983826"/>
      <w:r>
        <w:t xml:space="preserve">Figure </w:t>
      </w:r>
      <w:fldSimple w:instr=" SEQ Figure \* ARABIC ">
        <w:r w:rsidR="003F3B45">
          <w:rPr>
            <w:noProof/>
          </w:rPr>
          <w:t>154</w:t>
        </w:r>
      </w:fldSimple>
      <w:bookmarkEnd w:id="287"/>
      <w:r>
        <w:t>: Create ODBC Connection link</w:t>
      </w:r>
      <w:bookmarkEnd w:id="288"/>
    </w:p>
    <w:p w14:paraId="23B65BF5" w14:textId="5B851454" w:rsidR="00D16205" w:rsidRDefault="00A51DF7" w:rsidP="00A51DF7">
      <w:pPr>
        <w:pStyle w:val="Graphic"/>
      </w:pPr>
      <w:r>
        <w:drawing>
          <wp:inline distT="0" distB="0" distL="0" distR="0" wp14:anchorId="0FECBD63" wp14:editId="33FAF5E8">
            <wp:extent cx="1905076" cy="1684410"/>
            <wp:effectExtent l="19050" t="19050" r="19050" b="11430"/>
            <wp:docPr id="148" name="Picture 148" descr="screen shot of I-Web Excel menu drop-down list with Create ODBC Connection option highligh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pic:cNvPicPr>
                      <a:picLocks noChangeAspect="1" noChangeArrowheads="1"/>
                    </pic:cNvPicPr>
                  </pic:nvPicPr>
                  <pic:blipFill>
                    <a:blip r:embed="rId186">
                      <a:extLst>
                        <a:ext uri="{28A0092B-C50C-407E-A947-70E740481C1C}">
                          <a14:useLocalDpi xmlns:a14="http://schemas.microsoft.com/office/drawing/2010/main" val="0"/>
                        </a:ext>
                      </a:extLst>
                    </a:blip>
                    <a:srcRect/>
                    <a:stretch>
                      <a:fillRect/>
                    </a:stretch>
                  </pic:blipFill>
                  <pic:spPr bwMode="auto">
                    <a:xfrm>
                      <a:off x="0" y="0"/>
                      <a:ext cx="1904431" cy="1683839"/>
                    </a:xfrm>
                    <a:prstGeom prst="rect">
                      <a:avLst/>
                    </a:prstGeom>
                    <a:noFill/>
                    <a:ln>
                      <a:solidFill>
                        <a:schemeClr val="tx1"/>
                      </a:solidFill>
                    </a:ln>
                  </pic:spPr>
                </pic:pic>
              </a:graphicData>
            </a:graphic>
          </wp:inline>
        </w:drawing>
      </w:r>
    </w:p>
    <w:p w14:paraId="7B32AF79" w14:textId="2E872B97" w:rsidR="00A51DF7" w:rsidRDefault="00A51DF7" w:rsidP="00F06849">
      <w:pPr>
        <w:pStyle w:val="Caption"/>
      </w:pPr>
      <w:bookmarkStart w:id="289" w:name="_Ref410371226"/>
      <w:bookmarkStart w:id="290" w:name="_Toc393983827"/>
      <w:r>
        <w:lastRenderedPageBreak/>
        <w:t xml:space="preserve">Figure </w:t>
      </w:r>
      <w:fldSimple w:instr=" SEQ Figure \* ARABIC ">
        <w:r w:rsidR="003F3B45">
          <w:rPr>
            <w:noProof/>
          </w:rPr>
          <w:t>155</w:t>
        </w:r>
      </w:fldSimple>
      <w:bookmarkEnd w:id="289"/>
      <w:r>
        <w:t>: Set Production environment</w:t>
      </w:r>
      <w:bookmarkEnd w:id="290"/>
    </w:p>
    <w:p w14:paraId="0FEB1EC1" w14:textId="51FFEF31" w:rsidR="00A51DF7" w:rsidRDefault="00A51DF7" w:rsidP="00A51DF7">
      <w:pPr>
        <w:pStyle w:val="Graphic"/>
      </w:pPr>
      <w:r>
        <w:drawing>
          <wp:inline distT="0" distB="0" distL="0" distR="0" wp14:anchorId="256CACB2" wp14:editId="29A535C8">
            <wp:extent cx="2743124" cy="1605600"/>
            <wp:effectExtent l="19050" t="19050" r="19685" b="13970"/>
            <wp:docPr id="149" name="Picture 149" descr="screen shot of I-Web Servers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pic:cNvPicPr>
                      <a:picLocks noChangeAspect="1" noChangeArrowheads="1"/>
                    </pic:cNvPicPr>
                  </pic:nvPicPr>
                  <pic:blipFill rotWithShape="1">
                    <a:blip r:embed="rId187">
                      <a:extLst>
                        <a:ext uri="{28A0092B-C50C-407E-A947-70E740481C1C}">
                          <a14:useLocalDpi xmlns:a14="http://schemas.microsoft.com/office/drawing/2010/main" val="0"/>
                        </a:ext>
                      </a:extLst>
                    </a:blip>
                    <a:srcRect l="3063" t="5568" r="8116" b="12573"/>
                    <a:stretch/>
                  </pic:blipFill>
                  <pic:spPr bwMode="auto">
                    <a:xfrm>
                      <a:off x="0" y="0"/>
                      <a:ext cx="2775968" cy="1624824"/>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77D57B75" w14:textId="12A015BA" w:rsidR="00A51DF7" w:rsidRDefault="00A51DF7" w:rsidP="00F06849">
      <w:pPr>
        <w:pStyle w:val="Caption"/>
      </w:pPr>
      <w:bookmarkStart w:id="291" w:name="_Ref410371239"/>
      <w:bookmarkStart w:id="292" w:name="_Toc393983828"/>
      <w:r>
        <w:t xml:space="preserve">Figure </w:t>
      </w:r>
      <w:fldSimple w:instr=" SEQ Figure \* ARABIC ">
        <w:r w:rsidR="003F3B45">
          <w:rPr>
            <w:noProof/>
          </w:rPr>
          <w:t>156</w:t>
        </w:r>
      </w:fldSimple>
      <w:bookmarkEnd w:id="291"/>
      <w:r>
        <w:t>: Select a Read-Only User</w:t>
      </w:r>
      <w:bookmarkEnd w:id="292"/>
    </w:p>
    <w:p w14:paraId="5D8F8B2B" w14:textId="597A9F3A" w:rsidR="00A51DF7" w:rsidRDefault="00A51DF7" w:rsidP="00A51DF7">
      <w:pPr>
        <w:pStyle w:val="Graphic"/>
      </w:pPr>
      <w:r>
        <w:drawing>
          <wp:inline distT="0" distB="0" distL="0" distR="0" wp14:anchorId="79BC9491" wp14:editId="47B17F37">
            <wp:extent cx="2332800" cy="1476000"/>
            <wp:effectExtent l="19050" t="19050" r="10795" b="10160"/>
            <wp:docPr id="150" name="Picture 150" descr="screen shot of Select a Read-Only User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pic:cNvPicPr>
                      <a:picLocks noChangeAspect="1" noChangeArrowheads="1"/>
                    </pic:cNvPicPr>
                  </pic:nvPicPr>
                  <pic:blipFill rotWithShape="1">
                    <a:blip r:embed="rId188">
                      <a:extLst>
                        <a:ext uri="{28A0092B-C50C-407E-A947-70E740481C1C}">
                          <a14:useLocalDpi xmlns:a14="http://schemas.microsoft.com/office/drawing/2010/main" val="0"/>
                        </a:ext>
                      </a:extLst>
                    </a:blip>
                    <a:srcRect l="2600" r="3813" b="4651"/>
                    <a:stretch/>
                  </pic:blipFill>
                  <pic:spPr bwMode="auto">
                    <a:xfrm>
                      <a:off x="0" y="0"/>
                      <a:ext cx="2346996" cy="1484982"/>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5F78ECF2" w14:textId="4FCC0D7D" w:rsidR="00A51DF7" w:rsidRDefault="00A51DF7" w:rsidP="00A51DF7">
      <w:pPr>
        <w:pStyle w:val="Heading4"/>
      </w:pPr>
      <w:bookmarkStart w:id="293" w:name="_Toc393983662"/>
      <w:r>
        <w:t>Find the I-Web Connection</w:t>
      </w:r>
      <w:bookmarkEnd w:id="293"/>
    </w:p>
    <w:p w14:paraId="5FE117F0" w14:textId="30157DF9" w:rsidR="00A51DF7" w:rsidRDefault="00A51DF7" w:rsidP="00A51DF7">
      <w:r>
        <w:t>If you cannot find the I-Web connection on your Excel Add-In tab:</w:t>
      </w:r>
    </w:p>
    <w:p w14:paraId="596030BF" w14:textId="67A6A98C" w:rsidR="00A51DF7" w:rsidRDefault="00835DFB" w:rsidP="00A51DF7">
      <w:pPr>
        <w:pStyle w:val="ListParagraph"/>
        <w:numPr>
          <w:ilvl w:val="0"/>
          <w:numId w:val="32"/>
        </w:numPr>
      </w:pPr>
      <w:r>
        <w:t>In Excel, click Alt-F</w:t>
      </w:r>
    </w:p>
    <w:p w14:paraId="273642A0" w14:textId="4A8C5E8F" w:rsidR="00835DFB" w:rsidRDefault="00835DFB" w:rsidP="00A51DF7">
      <w:pPr>
        <w:pStyle w:val="ListParagraph"/>
        <w:numPr>
          <w:ilvl w:val="0"/>
          <w:numId w:val="32"/>
        </w:numPr>
      </w:pPr>
      <w:r>
        <w:t>Click “Excel Options” then click “Add-Ins” on the left of the Excel Options window</w:t>
      </w:r>
    </w:p>
    <w:p w14:paraId="7F6115C0" w14:textId="6261407D" w:rsidR="00835DFB" w:rsidRDefault="00835DFB" w:rsidP="00A51DF7">
      <w:pPr>
        <w:pStyle w:val="ListParagraph"/>
        <w:numPr>
          <w:ilvl w:val="0"/>
          <w:numId w:val="32"/>
        </w:numPr>
      </w:pPr>
      <w:r>
        <w:t>Select “Disabled Items” from the list next to “Manage” near the bottom of the window, and click “Go”</w:t>
      </w:r>
    </w:p>
    <w:p w14:paraId="47F3EA0B" w14:textId="5B2BFE17" w:rsidR="00835DFB" w:rsidRDefault="00835DFB" w:rsidP="00A51DF7">
      <w:pPr>
        <w:pStyle w:val="ListParagraph"/>
        <w:numPr>
          <w:ilvl w:val="0"/>
          <w:numId w:val="32"/>
        </w:numPr>
      </w:pPr>
      <w:r>
        <w:t>If “mscoree.dll” is in the list, select it then click the “Enable” button</w:t>
      </w:r>
    </w:p>
    <w:p w14:paraId="1CFAC388" w14:textId="41BF8F59" w:rsidR="00835DFB" w:rsidRDefault="00835DFB" w:rsidP="00A51DF7">
      <w:pPr>
        <w:pStyle w:val="ListParagraph"/>
        <w:numPr>
          <w:ilvl w:val="0"/>
          <w:numId w:val="32"/>
        </w:numPr>
      </w:pPr>
      <w:r>
        <w:t>Close the dialogs, exit Excel and launch it again</w:t>
      </w:r>
    </w:p>
    <w:p w14:paraId="67E1E37D" w14:textId="755E4A5C" w:rsidR="00A51DF7" w:rsidRDefault="00A51DF7" w:rsidP="00A51DF7">
      <w:r>
        <w:t>If this does not enable the Excel Add-In, the best alternative may be to run Excel from Citrix:</w:t>
      </w:r>
    </w:p>
    <w:p w14:paraId="43FB087C" w14:textId="42FCC7F9" w:rsidR="00835DFB" w:rsidRDefault="00835DFB" w:rsidP="003745F3">
      <w:pPr>
        <w:pStyle w:val="ListParagraph"/>
        <w:numPr>
          <w:ilvl w:val="0"/>
          <w:numId w:val="33"/>
        </w:numPr>
      </w:pPr>
      <w:r>
        <w:t>Open Internet Explorer and go to</w:t>
      </w:r>
      <w:r w:rsidR="003745F3">
        <w:t xml:space="preserve"> the </w:t>
      </w:r>
      <w:hyperlink r:id="rId189" w:history="1">
        <w:r w:rsidR="003745F3" w:rsidRPr="003745F3">
          <w:rPr>
            <w:rStyle w:val="Hyperlink"/>
          </w:rPr>
          <w:t>Citrix login page</w:t>
        </w:r>
      </w:hyperlink>
      <w:r w:rsidR="003745F3">
        <w:t xml:space="preserve"> by entering</w:t>
      </w:r>
      <w:r>
        <w:t xml:space="preserve"> </w:t>
      </w:r>
      <w:hyperlink r:id="rId190" w:history="1">
        <w:r w:rsidR="003745F3" w:rsidRPr="005B34B7">
          <w:rPr>
            <w:rStyle w:val="Hyperlink"/>
          </w:rPr>
          <w:t>https://apps.fs.fed.us/Citrix/auth/login.aspx</w:t>
        </w:r>
      </w:hyperlink>
      <w:r w:rsidR="003745F3">
        <w:t xml:space="preserve"> (you may want to add this to your Favorites)</w:t>
      </w:r>
    </w:p>
    <w:p w14:paraId="5C2E401C" w14:textId="23CCEC5C" w:rsidR="00A51DF7" w:rsidRDefault="00835DFB" w:rsidP="00A51DF7">
      <w:pPr>
        <w:pStyle w:val="ListParagraph"/>
        <w:numPr>
          <w:ilvl w:val="0"/>
          <w:numId w:val="33"/>
        </w:numPr>
      </w:pPr>
      <w:r>
        <w:t>Log in with your Active Directory username and password</w:t>
      </w:r>
    </w:p>
    <w:p w14:paraId="37B131B6" w14:textId="181B5A7C" w:rsidR="00835DFB" w:rsidRDefault="00835DFB" w:rsidP="00A51DF7">
      <w:pPr>
        <w:pStyle w:val="ListParagraph"/>
        <w:numPr>
          <w:ilvl w:val="0"/>
          <w:numId w:val="33"/>
        </w:numPr>
      </w:pPr>
      <w:r>
        <w:t>Navigate to “\Office Automation\MS Office” in the Applications window and open Excel</w:t>
      </w:r>
    </w:p>
    <w:p w14:paraId="30D9FCD9" w14:textId="79F587A9" w:rsidR="00D16205" w:rsidRDefault="00D16205" w:rsidP="00D16205">
      <w:pPr>
        <w:pStyle w:val="Heading3"/>
      </w:pPr>
      <w:bookmarkStart w:id="294" w:name="_Step_3:_Create"/>
      <w:bookmarkStart w:id="295" w:name="_Toc393983663"/>
      <w:bookmarkEnd w:id="294"/>
      <w:r>
        <w:lastRenderedPageBreak/>
        <w:t>Step 3: Create a Customized Query</w:t>
      </w:r>
      <w:bookmarkEnd w:id="295"/>
    </w:p>
    <w:p w14:paraId="00E32E2A" w14:textId="16EF0EC0" w:rsidR="00D16205" w:rsidRPr="00746A9D" w:rsidRDefault="00D16205" w:rsidP="00F06849">
      <w:pPr>
        <w:pStyle w:val="Caption"/>
      </w:pPr>
      <w:bookmarkStart w:id="296" w:name="_Toc393724230"/>
      <w:r w:rsidRPr="00844472">
        <w:t xml:space="preserve">Table </w:t>
      </w:r>
      <w:fldSimple w:instr=" SEQ Table \* ARABIC ">
        <w:r w:rsidR="003F3B45">
          <w:rPr>
            <w:noProof/>
          </w:rPr>
          <w:t>26</w:t>
        </w:r>
      </w:fldSimple>
      <w:r w:rsidRPr="00844472">
        <w:t xml:space="preserve">: </w:t>
      </w:r>
      <w:r w:rsidR="006A4066">
        <w:t xml:space="preserve">Create </w:t>
      </w:r>
      <w:r w:rsidR="00552BDF">
        <w:t>customized query</w:t>
      </w:r>
      <w:r>
        <w:t xml:space="preserve"> steps</w:t>
      </w:r>
      <w:bookmarkEnd w:id="296"/>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teps and directions to create a customized query"/>
      </w:tblPr>
      <w:tblGrid>
        <w:gridCol w:w="1170"/>
        <w:gridCol w:w="8190"/>
      </w:tblGrid>
      <w:tr w:rsidR="00D16205" w14:paraId="79A60F7B" w14:textId="77777777" w:rsidTr="001C27D7">
        <w:trPr>
          <w:tblHeader/>
        </w:trPr>
        <w:tc>
          <w:tcPr>
            <w:tcW w:w="1170" w:type="dxa"/>
            <w:shd w:val="clear" w:color="auto" w:fill="0B610D"/>
          </w:tcPr>
          <w:p w14:paraId="266EB256" w14:textId="77777777" w:rsidR="00D16205" w:rsidRDefault="00D16205" w:rsidP="001C27D7">
            <w:pPr>
              <w:pStyle w:val="TableHeaderRow"/>
              <w:rPr>
                <w:rStyle w:val="Strong"/>
              </w:rPr>
            </w:pPr>
            <w:r>
              <w:rPr>
                <w:rStyle w:val="Strong"/>
              </w:rPr>
              <w:t>Step</w:t>
            </w:r>
          </w:p>
        </w:tc>
        <w:tc>
          <w:tcPr>
            <w:tcW w:w="8190" w:type="dxa"/>
            <w:shd w:val="clear" w:color="auto" w:fill="0B610D"/>
          </w:tcPr>
          <w:p w14:paraId="7FBC661B" w14:textId="1EA46CD0" w:rsidR="00D16205" w:rsidRPr="006C25DD" w:rsidRDefault="00A51DF7" w:rsidP="001C27D7">
            <w:pPr>
              <w:pStyle w:val="TableHeaderRow"/>
              <w:rPr>
                <w:rStyle w:val="Strong"/>
              </w:rPr>
            </w:pPr>
            <w:r>
              <w:rPr>
                <w:rStyle w:val="Strong"/>
              </w:rPr>
              <w:t>Directions</w:t>
            </w:r>
          </w:p>
        </w:tc>
      </w:tr>
      <w:tr w:rsidR="00D16205" w:rsidRPr="00BA4EAB" w14:paraId="48B4BC2C" w14:textId="77777777" w:rsidTr="001C27D7">
        <w:trPr>
          <w:cantSplit/>
        </w:trPr>
        <w:tc>
          <w:tcPr>
            <w:tcW w:w="1170" w:type="dxa"/>
          </w:tcPr>
          <w:p w14:paraId="72ACD8E4" w14:textId="2F34C092" w:rsidR="00D16205" w:rsidRDefault="00552BDF" w:rsidP="001C27D7">
            <w:pPr>
              <w:spacing w:after="120"/>
              <w:rPr>
                <w:rStyle w:val="Strong"/>
                <w:b w:val="0"/>
              </w:rPr>
            </w:pPr>
            <w:r>
              <w:rPr>
                <w:rStyle w:val="Strong"/>
                <w:b w:val="0"/>
              </w:rPr>
              <w:t>3</w:t>
            </w:r>
            <w:r w:rsidR="00D16205">
              <w:rPr>
                <w:rStyle w:val="Strong"/>
                <w:b w:val="0"/>
              </w:rPr>
              <w:t>.1</w:t>
            </w:r>
          </w:p>
        </w:tc>
        <w:tc>
          <w:tcPr>
            <w:tcW w:w="8190" w:type="dxa"/>
          </w:tcPr>
          <w:p w14:paraId="6C09A2BA" w14:textId="03ABD057" w:rsidR="00D16205" w:rsidRPr="00835DFB" w:rsidRDefault="00835DFB" w:rsidP="00432A3A">
            <w:pPr>
              <w:spacing w:after="120"/>
            </w:pPr>
            <w:r>
              <w:t xml:space="preserve">From the Excel main menu, select “Data,” “From Other Sources,” and then “From Microsoft Query,” as shown in </w:t>
            </w:r>
            <w:r w:rsidR="00432A3A" w:rsidRPr="00432A3A">
              <w:rPr>
                <w:rStyle w:val="FigureTablelinkChar"/>
              </w:rPr>
              <w:fldChar w:fldCharType="begin"/>
            </w:r>
            <w:r w:rsidR="00432A3A" w:rsidRPr="00432A3A">
              <w:rPr>
                <w:rStyle w:val="FigureTablelinkChar"/>
              </w:rPr>
              <w:instrText xml:space="preserve"> REF _Ref410378175 \h </w:instrText>
            </w:r>
            <w:r w:rsidR="00432A3A">
              <w:rPr>
                <w:rStyle w:val="FigureTablelinkChar"/>
              </w:rPr>
              <w:instrText xml:space="preserve"> \* MERGEFORMAT </w:instrText>
            </w:r>
            <w:r w:rsidR="00432A3A" w:rsidRPr="00432A3A">
              <w:rPr>
                <w:rStyle w:val="FigureTablelinkChar"/>
              </w:rPr>
            </w:r>
            <w:r w:rsidR="00432A3A" w:rsidRPr="00432A3A">
              <w:rPr>
                <w:rStyle w:val="FigureTablelinkChar"/>
              </w:rPr>
              <w:fldChar w:fldCharType="separate"/>
            </w:r>
            <w:r w:rsidR="003F3B45" w:rsidRPr="003F3B45">
              <w:rPr>
                <w:rStyle w:val="FigureTablelinkChar"/>
              </w:rPr>
              <w:t>Figure 157</w:t>
            </w:r>
            <w:r w:rsidR="00432A3A" w:rsidRPr="00432A3A">
              <w:rPr>
                <w:rStyle w:val="FigureTablelinkChar"/>
              </w:rPr>
              <w:fldChar w:fldCharType="end"/>
            </w:r>
            <w:r>
              <w:t>.</w:t>
            </w:r>
          </w:p>
        </w:tc>
      </w:tr>
      <w:tr w:rsidR="00552BDF" w:rsidRPr="00BA4EAB" w14:paraId="4DDC9373" w14:textId="77777777" w:rsidTr="001C27D7">
        <w:trPr>
          <w:cantSplit/>
        </w:trPr>
        <w:tc>
          <w:tcPr>
            <w:tcW w:w="1170" w:type="dxa"/>
          </w:tcPr>
          <w:p w14:paraId="21392ED8" w14:textId="22118FBA" w:rsidR="00552BDF" w:rsidRDefault="00552BDF" w:rsidP="001C27D7">
            <w:pPr>
              <w:spacing w:after="120"/>
              <w:rPr>
                <w:rStyle w:val="Strong"/>
                <w:b w:val="0"/>
              </w:rPr>
            </w:pPr>
            <w:r>
              <w:rPr>
                <w:rStyle w:val="Strong"/>
                <w:b w:val="0"/>
              </w:rPr>
              <w:t>3.2</w:t>
            </w:r>
          </w:p>
        </w:tc>
        <w:tc>
          <w:tcPr>
            <w:tcW w:w="8190" w:type="dxa"/>
          </w:tcPr>
          <w:p w14:paraId="29C6E219" w14:textId="71645D6A" w:rsidR="00552BDF" w:rsidRPr="00835DFB" w:rsidRDefault="00835DFB" w:rsidP="00432A3A">
            <w:pPr>
              <w:spacing w:after="120"/>
            </w:pPr>
            <w:r>
              <w:t>From the “Choose Data Source” window and the “Databases” tab, select “</w:t>
            </w:r>
            <w:proofErr w:type="spellStart"/>
            <w:r>
              <w:t>IWebEAuth</w:t>
            </w:r>
            <w:proofErr w:type="spellEnd"/>
            <w:r>
              <w:t xml:space="preserve">*,” and then select “OK,” as shown in </w:t>
            </w:r>
            <w:r w:rsidR="00432A3A" w:rsidRPr="00432A3A">
              <w:rPr>
                <w:rStyle w:val="FigureTablelinkChar"/>
              </w:rPr>
              <w:fldChar w:fldCharType="begin"/>
            </w:r>
            <w:r w:rsidR="00432A3A" w:rsidRPr="00432A3A">
              <w:rPr>
                <w:rStyle w:val="FigureTablelinkChar"/>
              </w:rPr>
              <w:instrText xml:space="preserve"> REF _Ref410378202 \h </w:instrText>
            </w:r>
            <w:r w:rsidR="00432A3A">
              <w:rPr>
                <w:rStyle w:val="FigureTablelinkChar"/>
              </w:rPr>
              <w:instrText xml:space="preserve"> \* MERGEFORMAT </w:instrText>
            </w:r>
            <w:r w:rsidR="00432A3A" w:rsidRPr="00432A3A">
              <w:rPr>
                <w:rStyle w:val="FigureTablelinkChar"/>
              </w:rPr>
            </w:r>
            <w:r w:rsidR="00432A3A" w:rsidRPr="00432A3A">
              <w:rPr>
                <w:rStyle w:val="FigureTablelinkChar"/>
              </w:rPr>
              <w:fldChar w:fldCharType="separate"/>
            </w:r>
            <w:r w:rsidR="003F3B45" w:rsidRPr="003F3B45">
              <w:rPr>
                <w:rStyle w:val="FigureTablelinkChar"/>
              </w:rPr>
              <w:t>Figure 158</w:t>
            </w:r>
            <w:r w:rsidR="00432A3A" w:rsidRPr="00432A3A">
              <w:rPr>
                <w:rStyle w:val="FigureTablelinkChar"/>
              </w:rPr>
              <w:fldChar w:fldCharType="end"/>
            </w:r>
            <w:r>
              <w:t>.</w:t>
            </w:r>
          </w:p>
        </w:tc>
      </w:tr>
      <w:tr w:rsidR="00552BDF" w:rsidRPr="00BA4EAB" w14:paraId="2E51006C" w14:textId="77777777" w:rsidTr="001C27D7">
        <w:trPr>
          <w:cantSplit/>
        </w:trPr>
        <w:tc>
          <w:tcPr>
            <w:tcW w:w="1170" w:type="dxa"/>
          </w:tcPr>
          <w:p w14:paraId="111DFE65" w14:textId="7489FB0F" w:rsidR="00552BDF" w:rsidRDefault="00552BDF" w:rsidP="001C27D7">
            <w:pPr>
              <w:spacing w:after="120"/>
              <w:rPr>
                <w:rStyle w:val="Strong"/>
                <w:b w:val="0"/>
              </w:rPr>
            </w:pPr>
            <w:r>
              <w:rPr>
                <w:rStyle w:val="Strong"/>
                <w:b w:val="0"/>
              </w:rPr>
              <w:t>3.3</w:t>
            </w:r>
          </w:p>
        </w:tc>
        <w:tc>
          <w:tcPr>
            <w:tcW w:w="8190" w:type="dxa"/>
          </w:tcPr>
          <w:p w14:paraId="46B524C9" w14:textId="3260941C" w:rsidR="00552BDF" w:rsidRPr="00835DFB" w:rsidRDefault="00835DFB" w:rsidP="00432A3A">
            <w:r w:rsidRPr="00835DFB">
              <w:t>Afte</w:t>
            </w:r>
            <w:r w:rsidRPr="00C46D46">
              <w:t>r a few seconds, a window titled “</w:t>
            </w:r>
            <w:r w:rsidRPr="00C46D46">
              <w:rPr>
                <w:bCs/>
              </w:rPr>
              <w:t>Choose Columns</w:t>
            </w:r>
            <w:r w:rsidRPr="00C46D46">
              <w:t>” should appear.  Select the “</w:t>
            </w:r>
            <w:r w:rsidRPr="00C46D46">
              <w:rPr>
                <w:bCs/>
              </w:rPr>
              <w:t xml:space="preserve">Options” </w:t>
            </w:r>
            <w:r w:rsidRPr="00C46D46">
              <w:t xml:space="preserve">button, as shown in </w:t>
            </w:r>
            <w:r w:rsidR="00432A3A" w:rsidRPr="00432A3A">
              <w:rPr>
                <w:rStyle w:val="FigureTablelinkChar"/>
              </w:rPr>
              <w:fldChar w:fldCharType="begin"/>
            </w:r>
            <w:r w:rsidR="00432A3A" w:rsidRPr="00432A3A">
              <w:rPr>
                <w:rStyle w:val="FigureTablelinkChar"/>
              </w:rPr>
              <w:instrText xml:space="preserve"> REF _Ref410378239 \h </w:instrText>
            </w:r>
            <w:r w:rsidR="00432A3A">
              <w:rPr>
                <w:rStyle w:val="FigureTablelinkChar"/>
              </w:rPr>
              <w:instrText xml:space="preserve"> \* MERGEFORMAT </w:instrText>
            </w:r>
            <w:r w:rsidR="00432A3A" w:rsidRPr="00432A3A">
              <w:rPr>
                <w:rStyle w:val="FigureTablelinkChar"/>
              </w:rPr>
            </w:r>
            <w:r w:rsidR="00432A3A" w:rsidRPr="00432A3A">
              <w:rPr>
                <w:rStyle w:val="FigureTablelinkChar"/>
              </w:rPr>
              <w:fldChar w:fldCharType="separate"/>
            </w:r>
            <w:r w:rsidR="003F3B45" w:rsidRPr="003F3B45">
              <w:rPr>
                <w:rStyle w:val="FigureTablelinkChar"/>
              </w:rPr>
              <w:t>Figure 159</w:t>
            </w:r>
            <w:r w:rsidR="00432A3A" w:rsidRPr="00432A3A">
              <w:rPr>
                <w:rStyle w:val="FigureTablelinkChar"/>
              </w:rPr>
              <w:fldChar w:fldCharType="end"/>
            </w:r>
            <w:r w:rsidRPr="00C46D46">
              <w:t>.  Under the “</w:t>
            </w:r>
            <w:r w:rsidRPr="00C46D46">
              <w:rPr>
                <w:bCs/>
              </w:rPr>
              <w:t xml:space="preserve">Show” </w:t>
            </w:r>
            <w:r w:rsidRPr="00C46D46">
              <w:t xml:space="preserve">section, toggle the types of items you need (“Views” was selected here, since the view </w:t>
            </w:r>
            <w:proofErr w:type="spellStart"/>
            <w:r w:rsidRPr="00C46D46">
              <w:t>nrv_cse_all_vm</w:t>
            </w:r>
            <w:proofErr w:type="spellEnd"/>
            <w:r w:rsidRPr="00C46D46">
              <w:t xml:space="preserve"> is used later in the example).  In the “</w:t>
            </w:r>
            <w:r w:rsidRPr="00C46D46">
              <w:rPr>
                <w:bCs/>
              </w:rPr>
              <w:t xml:space="preserve">Owner” </w:t>
            </w:r>
            <w:r w:rsidRPr="00C46D46">
              <w:t>section, scroll down to and select “</w:t>
            </w:r>
            <w:r w:rsidRPr="00C46D46">
              <w:rPr>
                <w:bCs/>
              </w:rPr>
              <w:t>FS_NRIS_FSVEG</w:t>
            </w:r>
            <w:r w:rsidRPr="00C46D46">
              <w:t>”.  These actions will greatly reduce the list that will appear in “</w:t>
            </w:r>
            <w:r w:rsidRPr="00C46D46">
              <w:rPr>
                <w:bCs/>
              </w:rPr>
              <w:t>Available tables and columns</w:t>
            </w:r>
            <w:r w:rsidRPr="00C46D46">
              <w:t>” by eliminating apparent duplicates as well as displaying only items in the FSVeg database.  Select “</w:t>
            </w:r>
            <w:r w:rsidRPr="00C46D46">
              <w:rPr>
                <w:bCs/>
              </w:rPr>
              <w:t>OK</w:t>
            </w:r>
            <w:r w:rsidRPr="00C46D46">
              <w:t>” to confirm your choices and return to the Query Wizard – Choose Columns window.</w:t>
            </w:r>
          </w:p>
        </w:tc>
      </w:tr>
      <w:tr w:rsidR="00835DFB" w:rsidRPr="00BA4EAB" w14:paraId="68FDB422" w14:textId="77777777" w:rsidTr="001C27D7">
        <w:trPr>
          <w:cantSplit/>
        </w:trPr>
        <w:tc>
          <w:tcPr>
            <w:tcW w:w="1170" w:type="dxa"/>
          </w:tcPr>
          <w:p w14:paraId="54E493F4" w14:textId="67F47E20" w:rsidR="00835DFB" w:rsidRDefault="00835DFB" w:rsidP="001C27D7">
            <w:pPr>
              <w:spacing w:after="120"/>
              <w:rPr>
                <w:rStyle w:val="Strong"/>
                <w:b w:val="0"/>
              </w:rPr>
            </w:pPr>
            <w:r>
              <w:rPr>
                <w:rStyle w:val="Strong"/>
                <w:b w:val="0"/>
              </w:rPr>
              <w:t>3.4</w:t>
            </w:r>
          </w:p>
        </w:tc>
        <w:tc>
          <w:tcPr>
            <w:tcW w:w="8190" w:type="dxa"/>
          </w:tcPr>
          <w:p w14:paraId="600CE017" w14:textId="3E1EBF87" w:rsidR="00835DFB" w:rsidRPr="002C06E3" w:rsidRDefault="002C06E3" w:rsidP="00432A3A">
            <w:r w:rsidRPr="002C06E3">
              <w:t>Scroll down to the “</w:t>
            </w:r>
            <w:r w:rsidRPr="002C06E3">
              <w:rPr>
                <w:bCs/>
              </w:rPr>
              <w:t>NRV_CSE_ALL_VM</w:t>
            </w:r>
            <w:r w:rsidRPr="002C06E3">
              <w:t>” view or the table/view of your choice</w:t>
            </w:r>
            <w:r>
              <w:t xml:space="preserve">, as shown in </w:t>
            </w:r>
            <w:r w:rsidR="00432A3A" w:rsidRPr="00432A3A">
              <w:rPr>
                <w:rStyle w:val="FigureTablelinkChar"/>
              </w:rPr>
              <w:fldChar w:fldCharType="begin"/>
            </w:r>
            <w:r w:rsidR="00432A3A" w:rsidRPr="00432A3A">
              <w:rPr>
                <w:rStyle w:val="FigureTablelinkChar"/>
              </w:rPr>
              <w:instrText xml:space="preserve"> REF _Ref410378263 \h </w:instrText>
            </w:r>
            <w:r w:rsidR="00432A3A">
              <w:rPr>
                <w:rStyle w:val="FigureTablelinkChar"/>
              </w:rPr>
              <w:instrText xml:space="preserve"> \* MERGEFORMAT </w:instrText>
            </w:r>
            <w:r w:rsidR="00432A3A" w:rsidRPr="00432A3A">
              <w:rPr>
                <w:rStyle w:val="FigureTablelinkChar"/>
              </w:rPr>
            </w:r>
            <w:r w:rsidR="00432A3A" w:rsidRPr="00432A3A">
              <w:rPr>
                <w:rStyle w:val="FigureTablelinkChar"/>
              </w:rPr>
              <w:fldChar w:fldCharType="separate"/>
            </w:r>
            <w:r w:rsidR="003F3B45" w:rsidRPr="003F3B45">
              <w:rPr>
                <w:rStyle w:val="FigureTablelinkChar"/>
              </w:rPr>
              <w:t>Figure 160</w:t>
            </w:r>
            <w:r w:rsidR="00432A3A" w:rsidRPr="00432A3A">
              <w:rPr>
                <w:rStyle w:val="FigureTablelinkChar"/>
              </w:rPr>
              <w:fldChar w:fldCharType="end"/>
            </w:r>
            <w:r w:rsidRPr="002C06E3">
              <w:t xml:space="preserve">. </w:t>
            </w:r>
            <w:r>
              <w:t xml:space="preserve"> </w:t>
            </w:r>
            <w:r w:rsidRPr="002C06E3">
              <w:t>If there is more than one listing, the views will be listed first, then the synonyms and then the tables of the same name.</w:t>
            </w:r>
            <w:r>
              <w:t xml:space="preserve"> </w:t>
            </w:r>
            <w:r w:rsidRPr="002C06E3">
              <w:t xml:space="preserve"> Select the first name if multiple names appear. </w:t>
            </w:r>
            <w:r>
              <w:t xml:space="preserve"> </w:t>
            </w:r>
            <w:r w:rsidRPr="002C06E3">
              <w:t xml:space="preserve">Click the “+” box next to the table or view to see </w:t>
            </w:r>
            <w:proofErr w:type="gramStart"/>
            <w:r w:rsidRPr="002C06E3">
              <w:t>all the</w:t>
            </w:r>
            <w:proofErr w:type="gramEnd"/>
            <w:r w:rsidRPr="002C06E3">
              <w:t xml:space="preserve"> column in the table or view, then select “</w:t>
            </w:r>
            <w:r w:rsidRPr="002C06E3">
              <w:rPr>
                <w:bCs/>
              </w:rPr>
              <w:t>Next</w:t>
            </w:r>
            <w:r>
              <w:rPr>
                <w:bCs/>
              </w:rPr>
              <w:t>.</w:t>
            </w:r>
            <w:r w:rsidRPr="002C06E3">
              <w:t>”</w:t>
            </w:r>
          </w:p>
        </w:tc>
      </w:tr>
      <w:tr w:rsidR="00835DFB" w:rsidRPr="00BA4EAB" w14:paraId="4D130980" w14:textId="77777777" w:rsidTr="001C27D7">
        <w:trPr>
          <w:cantSplit/>
        </w:trPr>
        <w:tc>
          <w:tcPr>
            <w:tcW w:w="1170" w:type="dxa"/>
          </w:tcPr>
          <w:p w14:paraId="758F2EA1" w14:textId="6E60555B" w:rsidR="00835DFB" w:rsidRDefault="00835DFB" w:rsidP="001C27D7">
            <w:pPr>
              <w:spacing w:after="120"/>
              <w:rPr>
                <w:rStyle w:val="Strong"/>
                <w:b w:val="0"/>
              </w:rPr>
            </w:pPr>
            <w:r>
              <w:rPr>
                <w:rStyle w:val="Strong"/>
                <w:b w:val="0"/>
              </w:rPr>
              <w:t>3.5</w:t>
            </w:r>
          </w:p>
        </w:tc>
        <w:tc>
          <w:tcPr>
            <w:tcW w:w="8190" w:type="dxa"/>
          </w:tcPr>
          <w:p w14:paraId="10FCCB61" w14:textId="32ADE6B9" w:rsidR="00835DFB" w:rsidRPr="00835DFB" w:rsidRDefault="002C06E3" w:rsidP="002C06E3">
            <w:r>
              <w:t xml:space="preserve">To select </w:t>
            </w:r>
            <w:r w:rsidRPr="002C06E3">
              <w:rPr>
                <w:bCs/>
              </w:rPr>
              <w:t xml:space="preserve">all </w:t>
            </w:r>
            <w:r w:rsidRPr="002C06E3">
              <w:t xml:space="preserve">of the columns in a table or view, highlight the table or view name, click the </w:t>
            </w:r>
            <w:r>
              <w:t>“</w:t>
            </w:r>
            <w:r w:rsidRPr="002C06E3">
              <w:rPr>
                <w:bCs/>
              </w:rPr>
              <w:t>&gt;</w:t>
            </w:r>
            <w:r>
              <w:rPr>
                <w:bCs/>
              </w:rPr>
              <w:t>”</w:t>
            </w:r>
            <w:r>
              <w:rPr>
                <w:b/>
                <w:bCs/>
              </w:rPr>
              <w:t xml:space="preserve"> </w:t>
            </w:r>
            <w:r>
              <w:t>symbol to move them to the box on the right.  However, it is suggested that only select specific columns are selected.  Selecting a large amount of data may slow the query down.</w:t>
            </w:r>
          </w:p>
        </w:tc>
      </w:tr>
      <w:tr w:rsidR="00835DFB" w:rsidRPr="00BA4EAB" w14:paraId="3534F5DA" w14:textId="77777777" w:rsidTr="001C27D7">
        <w:trPr>
          <w:cantSplit/>
        </w:trPr>
        <w:tc>
          <w:tcPr>
            <w:tcW w:w="1170" w:type="dxa"/>
          </w:tcPr>
          <w:p w14:paraId="6E181BDD" w14:textId="4BC87BEB" w:rsidR="00835DFB" w:rsidRDefault="00835DFB" w:rsidP="001C27D7">
            <w:pPr>
              <w:spacing w:after="120"/>
              <w:rPr>
                <w:rStyle w:val="Strong"/>
                <w:b w:val="0"/>
              </w:rPr>
            </w:pPr>
            <w:r>
              <w:rPr>
                <w:rStyle w:val="Strong"/>
                <w:b w:val="0"/>
              </w:rPr>
              <w:t>3.6</w:t>
            </w:r>
          </w:p>
        </w:tc>
        <w:tc>
          <w:tcPr>
            <w:tcW w:w="8190" w:type="dxa"/>
          </w:tcPr>
          <w:p w14:paraId="1EB4E9E9" w14:textId="3CA67137" w:rsidR="002C06E3" w:rsidRPr="002C06E3" w:rsidRDefault="002C06E3" w:rsidP="002C06E3">
            <w:r w:rsidRPr="002C06E3">
              <w:t xml:space="preserve">To select </w:t>
            </w:r>
            <w:r w:rsidRPr="002C06E3">
              <w:rPr>
                <w:bCs/>
              </w:rPr>
              <w:t xml:space="preserve">individual </w:t>
            </w:r>
            <w:r w:rsidRPr="002C06E3">
              <w:t>columns in a table or view, highlight the column names, one at a time, then click the &gt; symbol</w:t>
            </w:r>
            <w:r w:rsidR="00406B5A">
              <w:t xml:space="preserve">, as shown in </w:t>
            </w:r>
            <w:r w:rsidR="00432A3A" w:rsidRPr="00432A3A">
              <w:rPr>
                <w:rStyle w:val="FigureTablelinkChar"/>
              </w:rPr>
              <w:fldChar w:fldCharType="begin"/>
            </w:r>
            <w:r w:rsidR="00432A3A" w:rsidRPr="00432A3A">
              <w:rPr>
                <w:rStyle w:val="FigureTablelinkChar"/>
              </w:rPr>
              <w:instrText xml:space="preserve"> REF _Ref410378285 \h </w:instrText>
            </w:r>
            <w:r w:rsidR="00432A3A">
              <w:rPr>
                <w:rStyle w:val="FigureTablelinkChar"/>
              </w:rPr>
              <w:instrText xml:space="preserve"> \* MERGEFORMAT </w:instrText>
            </w:r>
            <w:r w:rsidR="00432A3A" w:rsidRPr="00432A3A">
              <w:rPr>
                <w:rStyle w:val="FigureTablelinkChar"/>
              </w:rPr>
            </w:r>
            <w:r w:rsidR="00432A3A" w:rsidRPr="00432A3A">
              <w:rPr>
                <w:rStyle w:val="FigureTablelinkChar"/>
              </w:rPr>
              <w:fldChar w:fldCharType="separate"/>
            </w:r>
            <w:r w:rsidR="003F3B45" w:rsidRPr="003F3B45">
              <w:rPr>
                <w:rStyle w:val="FigureTablelinkChar"/>
              </w:rPr>
              <w:t>Figure 161</w:t>
            </w:r>
            <w:r w:rsidR="00432A3A" w:rsidRPr="00432A3A">
              <w:rPr>
                <w:rStyle w:val="FigureTablelinkChar"/>
              </w:rPr>
              <w:fldChar w:fldCharType="end"/>
            </w:r>
            <w:r w:rsidRPr="002C06E3">
              <w:t>.</w:t>
            </w:r>
            <w:r>
              <w:t xml:space="preserve">  </w:t>
            </w:r>
            <w:r w:rsidRPr="002C06E3">
              <w:t xml:space="preserve">The column name will be displayed in the box on the right. </w:t>
            </w:r>
            <w:r>
              <w:t xml:space="preserve"> </w:t>
            </w:r>
            <w:r w:rsidRPr="002C06E3">
              <w:rPr>
                <w:bCs/>
              </w:rPr>
              <w:t>Be sure to select Region (</w:t>
            </w:r>
            <w:proofErr w:type="spellStart"/>
            <w:r w:rsidRPr="002C06E3">
              <w:rPr>
                <w:bCs/>
              </w:rPr>
              <w:t>Proc</w:t>
            </w:r>
            <w:proofErr w:type="spellEnd"/>
            <w:r w:rsidRPr="002C06E3">
              <w:rPr>
                <w:bCs/>
              </w:rPr>
              <w:t xml:space="preserve"> or Admin), Fores</w:t>
            </w:r>
            <w:r>
              <w:rPr>
                <w:bCs/>
              </w:rPr>
              <w:t>t (</w:t>
            </w:r>
            <w:proofErr w:type="spellStart"/>
            <w:r>
              <w:rPr>
                <w:bCs/>
              </w:rPr>
              <w:t>Proc</w:t>
            </w:r>
            <w:proofErr w:type="spellEnd"/>
            <w:r>
              <w:rPr>
                <w:bCs/>
              </w:rPr>
              <w:t xml:space="preserve"> or Admin) and District.</w:t>
            </w:r>
          </w:p>
          <w:p w14:paraId="2DF1ED9A" w14:textId="5786573A" w:rsidR="00835DFB" w:rsidRPr="00835DFB" w:rsidRDefault="002C06E3" w:rsidP="002C06E3">
            <w:r w:rsidRPr="002C06E3">
              <w:t xml:space="preserve">To unselect a column, highlight it in the box on the right, and click the </w:t>
            </w:r>
            <w:r w:rsidRPr="002C06E3">
              <w:rPr>
                <w:bCs/>
              </w:rPr>
              <w:t xml:space="preserve">&lt; </w:t>
            </w:r>
            <w:r w:rsidRPr="002C06E3">
              <w:t xml:space="preserve">symbol. </w:t>
            </w:r>
            <w:r>
              <w:t xml:space="preserve"> </w:t>
            </w:r>
            <w:r w:rsidRPr="002C06E3">
              <w:t xml:space="preserve">To unselect all columns, click the </w:t>
            </w:r>
            <w:r w:rsidRPr="002C06E3">
              <w:rPr>
                <w:bCs/>
              </w:rPr>
              <w:t xml:space="preserve">&lt;&lt; </w:t>
            </w:r>
            <w:r>
              <w:t>symbol.</w:t>
            </w:r>
          </w:p>
        </w:tc>
      </w:tr>
      <w:tr w:rsidR="00835DFB" w:rsidRPr="00BA4EAB" w14:paraId="7D9F5EF7" w14:textId="77777777" w:rsidTr="001C27D7">
        <w:trPr>
          <w:cantSplit/>
        </w:trPr>
        <w:tc>
          <w:tcPr>
            <w:tcW w:w="1170" w:type="dxa"/>
          </w:tcPr>
          <w:p w14:paraId="21FB9668" w14:textId="660B1A45" w:rsidR="00835DFB" w:rsidRDefault="00835DFB" w:rsidP="001C27D7">
            <w:pPr>
              <w:spacing w:after="120"/>
              <w:rPr>
                <w:rStyle w:val="Strong"/>
                <w:b w:val="0"/>
              </w:rPr>
            </w:pPr>
            <w:r>
              <w:rPr>
                <w:rStyle w:val="Strong"/>
                <w:b w:val="0"/>
              </w:rPr>
              <w:t>3.7</w:t>
            </w:r>
          </w:p>
        </w:tc>
        <w:tc>
          <w:tcPr>
            <w:tcW w:w="8190" w:type="dxa"/>
          </w:tcPr>
          <w:p w14:paraId="4BC5C83B" w14:textId="62BBD305" w:rsidR="00835DFB" w:rsidRPr="00406B5A" w:rsidRDefault="00406B5A" w:rsidP="00406B5A">
            <w:pPr>
              <w:pStyle w:val="Default"/>
              <w:rPr>
                <w:sz w:val="20"/>
              </w:rPr>
            </w:pPr>
            <w:r w:rsidRPr="00406B5A">
              <w:rPr>
                <w:sz w:val="20"/>
                <w:szCs w:val="20"/>
              </w:rPr>
              <w:t>The “</w:t>
            </w:r>
            <w:r w:rsidRPr="00406B5A">
              <w:rPr>
                <w:bCs/>
                <w:sz w:val="20"/>
                <w:szCs w:val="20"/>
              </w:rPr>
              <w:t>Preview Now</w:t>
            </w:r>
            <w:r w:rsidRPr="00406B5A">
              <w:rPr>
                <w:sz w:val="20"/>
                <w:szCs w:val="20"/>
              </w:rPr>
              <w:t xml:space="preserve">” button will display all the data in a column in the box above the button. </w:t>
            </w:r>
            <w:r>
              <w:rPr>
                <w:sz w:val="20"/>
                <w:szCs w:val="20"/>
              </w:rPr>
              <w:t xml:space="preserve"> </w:t>
            </w:r>
            <w:r w:rsidRPr="00406B5A">
              <w:rPr>
                <w:rStyle w:val="Strong"/>
                <w:sz w:val="20"/>
              </w:rPr>
              <w:t>WARNING: Do not select this button unless absolutely necessary!!!  You are essentially querying the whole database of 5 million plus records!  This will tie up the system and the query may eventually fail.</w:t>
            </w:r>
          </w:p>
        </w:tc>
      </w:tr>
      <w:tr w:rsidR="00835DFB" w:rsidRPr="00BA4EAB" w14:paraId="1C72ABD3" w14:textId="77777777" w:rsidTr="001C27D7">
        <w:trPr>
          <w:cantSplit/>
        </w:trPr>
        <w:tc>
          <w:tcPr>
            <w:tcW w:w="1170" w:type="dxa"/>
          </w:tcPr>
          <w:p w14:paraId="1FD74AE4" w14:textId="7636704D" w:rsidR="00835DFB" w:rsidRDefault="00835DFB" w:rsidP="001C27D7">
            <w:pPr>
              <w:spacing w:after="120"/>
              <w:rPr>
                <w:rStyle w:val="Strong"/>
                <w:b w:val="0"/>
              </w:rPr>
            </w:pPr>
            <w:r>
              <w:rPr>
                <w:rStyle w:val="Strong"/>
                <w:b w:val="0"/>
              </w:rPr>
              <w:t>3.8</w:t>
            </w:r>
          </w:p>
        </w:tc>
        <w:tc>
          <w:tcPr>
            <w:tcW w:w="8190" w:type="dxa"/>
          </w:tcPr>
          <w:p w14:paraId="2160DFB3" w14:textId="0E3F8174" w:rsidR="00835DFB" w:rsidRPr="00835DFB" w:rsidRDefault="00406B5A" w:rsidP="00835DFB">
            <w:r>
              <w:t>Once all the columns you want displayed are selected, select “Next.”</w:t>
            </w:r>
          </w:p>
        </w:tc>
      </w:tr>
      <w:tr w:rsidR="00835DFB" w:rsidRPr="00BA4EAB" w14:paraId="752C5CC9" w14:textId="77777777" w:rsidTr="001C27D7">
        <w:trPr>
          <w:cantSplit/>
        </w:trPr>
        <w:tc>
          <w:tcPr>
            <w:tcW w:w="1170" w:type="dxa"/>
          </w:tcPr>
          <w:p w14:paraId="538DA6E2" w14:textId="41F07A23" w:rsidR="00835DFB" w:rsidRDefault="00835DFB" w:rsidP="001C27D7">
            <w:pPr>
              <w:spacing w:after="120"/>
              <w:rPr>
                <w:rStyle w:val="Strong"/>
                <w:b w:val="0"/>
              </w:rPr>
            </w:pPr>
            <w:r>
              <w:rPr>
                <w:rStyle w:val="Strong"/>
                <w:b w:val="0"/>
              </w:rPr>
              <w:lastRenderedPageBreak/>
              <w:t>3.9</w:t>
            </w:r>
          </w:p>
        </w:tc>
        <w:tc>
          <w:tcPr>
            <w:tcW w:w="8190" w:type="dxa"/>
          </w:tcPr>
          <w:p w14:paraId="7C481A78" w14:textId="58521648" w:rsidR="00835DFB" w:rsidRPr="00406B5A" w:rsidRDefault="00406B5A" w:rsidP="00432A3A">
            <w:r>
              <w:t xml:space="preserve">For each column selected, the data can be filtered with logical expressions, as shown in </w:t>
            </w:r>
            <w:r w:rsidR="00432A3A" w:rsidRPr="00432A3A">
              <w:rPr>
                <w:rStyle w:val="FigureTablelinkChar"/>
              </w:rPr>
              <w:fldChar w:fldCharType="begin"/>
            </w:r>
            <w:r w:rsidR="00432A3A" w:rsidRPr="00432A3A">
              <w:rPr>
                <w:rStyle w:val="FigureTablelinkChar"/>
              </w:rPr>
              <w:instrText xml:space="preserve"> REF _Ref410378309 \h </w:instrText>
            </w:r>
            <w:r w:rsidR="00432A3A">
              <w:rPr>
                <w:rStyle w:val="FigureTablelinkChar"/>
              </w:rPr>
              <w:instrText xml:space="preserve"> \* MERGEFORMAT </w:instrText>
            </w:r>
            <w:r w:rsidR="00432A3A" w:rsidRPr="00432A3A">
              <w:rPr>
                <w:rStyle w:val="FigureTablelinkChar"/>
              </w:rPr>
            </w:r>
            <w:r w:rsidR="00432A3A" w:rsidRPr="00432A3A">
              <w:rPr>
                <w:rStyle w:val="FigureTablelinkChar"/>
              </w:rPr>
              <w:fldChar w:fldCharType="separate"/>
            </w:r>
            <w:r w:rsidR="003F3B45" w:rsidRPr="003F3B45">
              <w:rPr>
                <w:rStyle w:val="FigureTablelinkChar"/>
              </w:rPr>
              <w:t>Figure 162</w:t>
            </w:r>
            <w:r w:rsidR="00432A3A" w:rsidRPr="00432A3A">
              <w:rPr>
                <w:rStyle w:val="FigureTablelinkChar"/>
              </w:rPr>
              <w:fldChar w:fldCharType="end"/>
            </w:r>
            <w:r>
              <w:t>.  Each column selected can be filtered with up to three logical expressions.  Additional filtering can be done later.  Highlight a column.  To specify the filters, use the drop down arrows and/or type in the parameters.</w:t>
            </w:r>
          </w:p>
        </w:tc>
      </w:tr>
      <w:tr w:rsidR="00835DFB" w:rsidRPr="00BA4EAB" w14:paraId="3498D56C" w14:textId="77777777" w:rsidTr="001C27D7">
        <w:trPr>
          <w:cantSplit/>
        </w:trPr>
        <w:tc>
          <w:tcPr>
            <w:tcW w:w="1170" w:type="dxa"/>
          </w:tcPr>
          <w:p w14:paraId="76EE775F" w14:textId="66405A43" w:rsidR="00835DFB" w:rsidRDefault="00835DFB" w:rsidP="001C27D7">
            <w:pPr>
              <w:spacing w:after="120"/>
              <w:rPr>
                <w:rStyle w:val="Strong"/>
                <w:b w:val="0"/>
              </w:rPr>
            </w:pPr>
            <w:r>
              <w:rPr>
                <w:rStyle w:val="Strong"/>
                <w:b w:val="0"/>
              </w:rPr>
              <w:t>3.10</w:t>
            </w:r>
          </w:p>
        </w:tc>
        <w:tc>
          <w:tcPr>
            <w:tcW w:w="8190" w:type="dxa"/>
          </w:tcPr>
          <w:p w14:paraId="28604182" w14:textId="277AF56C" w:rsidR="00406B5A" w:rsidRPr="00406B5A" w:rsidRDefault="00406B5A" w:rsidP="00406B5A">
            <w:r w:rsidRPr="00406B5A">
              <w:t>Be sure to select the Region (</w:t>
            </w:r>
            <w:proofErr w:type="spellStart"/>
            <w:r w:rsidRPr="00406B5A">
              <w:t>Proc</w:t>
            </w:r>
            <w:proofErr w:type="spellEnd"/>
            <w:r w:rsidRPr="00406B5A">
              <w:t xml:space="preserve"> or Admin) column and set it </w:t>
            </w:r>
            <w:r>
              <w:t>EQUAL to your Region (i.e., 09).</w:t>
            </w:r>
          </w:p>
          <w:p w14:paraId="0FBDEEEC" w14:textId="00031303" w:rsidR="00406B5A" w:rsidRPr="00406B5A" w:rsidRDefault="00406B5A" w:rsidP="00406B5A">
            <w:r w:rsidRPr="00406B5A">
              <w:t>Be sure to select the Forest (</w:t>
            </w:r>
            <w:proofErr w:type="spellStart"/>
            <w:r w:rsidRPr="00406B5A">
              <w:t>Proc</w:t>
            </w:r>
            <w:proofErr w:type="spellEnd"/>
            <w:r w:rsidRPr="00406B5A">
              <w:t xml:space="preserve"> or Admin) column and set it </w:t>
            </w:r>
            <w:r>
              <w:t>EQUAL to your Forest (i.e., 13).</w:t>
            </w:r>
          </w:p>
          <w:p w14:paraId="04838D49" w14:textId="1ABA08B3" w:rsidR="00406B5A" w:rsidRPr="00406B5A" w:rsidRDefault="00406B5A" w:rsidP="00406B5A">
            <w:r w:rsidRPr="00406B5A">
              <w:t>Be sure to select the District column and set it eq</w:t>
            </w:r>
            <w:r>
              <w:t>ual to your District (i.e., 05).</w:t>
            </w:r>
          </w:p>
          <w:p w14:paraId="35666761" w14:textId="24FB9E25" w:rsidR="00835DFB" w:rsidRPr="00835DFB" w:rsidRDefault="00406B5A" w:rsidP="00406B5A">
            <w:r w:rsidRPr="00406B5A">
              <w:t>When all filtering h</w:t>
            </w:r>
            <w:r>
              <w:t>as been entered, select “Next.”</w:t>
            </w:r>
          </w:p>
        </w:tc>
      </w:tr>
      <w:tr w:rsidR="00835DFB" w:rsidRPr="00BA4EAB" w14:paraId="1484F757" w14:textId="77777777" w:rsidTr="001C27D7">
        <w:trPr>
          <w:cantSplit/>
        </w:trPr>
        <w:tc>
          <w:tcPr>
            <w:tcW w:w="1170" w:type="dxa"/>
          </w:tcPr>
          <w:p w14:paraId="42110B30" w14:textId="4C117383" w:rsidR="00835DFB" w:rsidRDefault="00835DFB" w:rsidP="001C27D7">
            <w:pPr>
              <w:spacing w:after="120"/>
              <w:rPr>
                <w:rStyle w:val="Strong"/>
                <w:b w:val="0"/>
              </w:rPr>
            </w:pPr>
            <w:r>
              <w:rPr>
                <w:rStyle w:val="Strong"/>
                <w:b w:val="0"/>
              </w:rPr>
              <w:t>3.11</w:t>
            </w:r>
          </w:p>
        </w:tc>
        <w:tc>
          <w:tcPr>
            <w:tcW w:w="8190" w:type="dxa"/>
          </w:tcPr>
          <w:p w14:paraId="22E70A5B" w14:textId="602DB70C" w:rsidR="00835DFB" w:rsidRPr="00406B5A" w:rsidRDefault="00406B5A" w:rsidP="00432A3A">
            <w:r w:rsidRPr="00406B5A">
              <w:t>The data can be brought into Excel sorted, in ascending or descending order, on a maximum of three columns.</w:t>
            </w:r>
            <w:r>
              <w:t xml:space="preserve"> </w:t>
            </w:r>
            <w:r w:rsidRPr="00406B5A">
              <w:t xml:space="preserve"> Once the data is in Excel, it can be sorted using Excel sort functions</w:t>
            </w:r>
            <w:r>
              <w:t xml:space="preserve">, as shown in </w:t>
            </w:r>
            <w:r w:rsidR="00432A3A" w:rsidRPr="00432A3A">
              <w:rPr>
                <w:rStyle w:val="FigureTablelinkChar"/>
              </w:rPr>
              <w:fldChar w:fldCharType="begin"/>
            </w:r>
            <w:r w:rsidR="00432A3A" w:rsidRPr="00432A3A">
              <w:rPr>
                <w:rStyle w:val="FigureTablelinkChar"/>
              </w:rPr>
              <w:instrText xml:space="preserve"> REF _Ref410378617 \h </w:instrText>
            </w:r>
            <w:r w:rsidR="00432A3A">
              <w:rPr>
                <w:rStyle w:val="FigureTablelinkChar"/>
              </w:rPr>
              <w:instrText xml:space="preserve"> \* MERGEFORMAT </w:instrText>
            </w:r>
            <w:r w:rsidR="00432A3A" w:rsidRPr="00432A3A">
              <w:rPr>
                <w:rStyle w:val="FigureTablelinkChar"/>
              </w:rPr>
            </w:r>
            <w:r w:rsidR="00432A3A" w:rsidRPr="00432A3A">
              <w:rPr>
                <w:rStyle w:val="FigureTablelinkChar"/>
              </w:rPr>
              <w:fldChar w:fldCharType="separate"/>
            </w:r>
            <w:r w:rsidR="003F3B45" w:rsidRPr="003F3B45">
              <w:rPr>
                <w:rStyle w:val="FigureTablelinkChar"/>
              </w:rPr>
              <w:t>Figure 163</w:t>
            </w:r>
            <w:r w:rsidR="00432A3A" w:rsidRPr="00432A3A">
              <w:rPr>
                <w:rStyle w:val="FigureTablelinkChar"/>
              </w:rPr>
              <w:fldChar w:fldCharType="end"/>
            </w:r>
            <w:r w:rsidRPr="00406B5A">
              <w:t>.</w:t>
            </w:r>
            <w:r>
              <w:t xml:space="preserve"> </w:t>
            </w:r>
            <w:r w:rsidRPr="00406B5A">
              <w:t xml:space="preserve"> When all of the sort selections have been entered, select “</w:t>
            </w:r>
            <w:r w:rsidRPr="00406B5A">
              <w:rPr>
                <w:bCs/>
              </w:rPr>
              <w:t>Next</w:t>
            </w:r>
            <w:r w:rsidRPr="00406B5A">
              <w:t>.”</w:t>
            </w:r>
          </w:p>
        </w:tc>
      </w:tr>
      <w:tr w:rsidR="00835DFB" w:rsidRPr="00BA4EAB" w14:paraId="509F9B27" w14:textId="77777777" w:rsidTr="001C27D7">
        <w:trPr>
          <w:cantSplit/>
        </w:trPr>
        <w:tc>
          <w:tcPr>
            <w:tcW w:w="1170" w:type="dxa"/>
          </w:tcPr>
          <w:p w14:paraId="2474DFA5" w14:textId="161008E1" w:rsidR="00835DFB" w:rsidRDefault="00835DFB" w:rsidP="001C27D7">
            <w:pPr>
              <w:spacing w:after="120"/>
              <w:rPr>
                <w:rStyle w:val="Strong"/>
                <w:b w:val="0"/>
              </w:rPr>
            </w:pPr>
            <w:r>
              <w:rPr>
                <w:rStyle w:val="Strong"/>
                <w:b w:val="0"/>
              </w:rPr>
              <w:t>3.12</w:t>
            </w:r>
          </w:p>
        </w:tc>
        <w:tc>
          <w:tcPr>
            <w:tcW w:w="8190" w:type="dxa"/>
          </w:tcPr>
          <w:p w14:paraId="00314DD3" w14:textId="54D440F8" w:rsidR="00835DFB" w:rsidRDefault="00835DFB" w:rsidP="00835DFB">
            <w:r>
              <w:t xml:space="preserve">If you want to </w:t>
            </w:r>
            <w:r w:rsidR="00406B5A">
              <w:t xml:space="preserve">save a version of your query as is, select “Save Query,” as shown in </w:t>
            </w:r>
            <w:r w:rsidR="00432A3A" w:rsidRPr="00432A3A">
              <w:rPr>
                <w:rStyle w:val="FigureTablelinkChar"/>
              </w:rPr>
              <w:fldChar w:fldCharType="begin"/>
            </w:r>
            <w:r w:rsidR="00432A3A" w:rsidRPr="00432A3A">
              <w:rPr>
                <w:rStyle w:val="FigureTablelinkChar"/>
              </w:rPr>
              <w:instrText xml:space="preserve"> REF _Ref410378636 \h </w:instrText>
            </w:r>
            <w:r w:rsidR="00432A3A">
              <w:rPr>
                <w:rStyle w:val="FigureTablelinkChar"/>
              </w:rPr>
              <w:instrText xml:space="preserve"> \* MERGEFORMAT </w:instrText>
            </w:r>
            <w:r w:rsidR="00432A3A" w:rsidRPr="00432A3A">
              <w:rPr>
                <w:rStyle w:val="FigureTablelinkChar"/>
              </w:rPr>
            </w:r>
            <w:r w:rsidR="00432A3A" w:rsidRPr="00432A3A">
              <w:rPr>
                <w:rStyle w:val="FigureTablelinkChar"/>
              </w:rPr>
              <w:fldChar w:fldCharType="separate"/>
            </w:r>
            <w:r w:rsidR="003F3B45" w:rsidRPr="003F3B45">
              <w:rPr>
                <w:rStyle w:val="FigureTablelinkChar"/>
              </w:rPr>
              <w:t>Figure 164</w:t>
            </w:r>
            <w:r w:rsidR="00432A3A" w:rsidRPr="00432A3A">
              <w:rPr>
                <w:rStyle w:val="FigureTablelinkChar"/>
              </w:rPr>
              <w:fldChar w:fldCharType="end"/>
            </w:r>
            <w:r w:rsidR="00406B5A">
              <w:t>.  It is recommended that you View the data or edit the query before you place the data in an Excel spreadsheet.</w:t>
            </w:r>
          </w:p>
          <w:p w14:paraId="32B47956" w14:textId="6464CCCE" w:rsidR="00835DFB" w:rsidRPr="00835DFB" w:rsidRDefault="00835DFB" w:rsidP="00835DFB">
            <w:r>
              <w:t>Click “Finish.”</w:t>
            </w:r>
          </w:p>
        </w:tc>
      </w:tr>
    </w:tbl>
    <w:p w14:paraId="50770480" w14:textId="30256B80" w:rsidR="00835DFB" w:rsidRDefault="00835DFB" w:rsidP="00D66AFE">
      <w:pPr>
        <w:pStyle w:val="Caption"/>
        <w:ind w:left="360"/>
      </w:pPr>
      <w:bookmarkStart w:id="297" w:name="_Ref410378175"/>
      <w:bookmarkStart w:id="298" w:name="_Toc393983829"/>
      <w:r>
        <w:t xml:space="preserve">Figure </w:t>
      </w:r>
      <w:fldSimple w:instr=" SEQ Figure \* ARABIC ">
        <w:r w:rsidR="003F3B45">
          <w:rPr>
            <w:noProof/>
          </w:rPr>
          <w:t>157</w:t>
        </w:r>
      </w:fldSimple>
      <w:bookmarkEnd w:id="297"/>
      <w:r>
        <w:t>: Select a Read-Only User</w:t>
      </w:r>
      <w:bookmarkEnd w:id="298"/>
    </w:p>
    <w:p w14:paraId="00F47A18" w14:textId="77777777" w:rsidR="00835DFB" w:rsidRDefault="00835DFB" w:rsidP="00432A3A">
      <w:pPr>
        <w:pStyle w:val="Graphic"/>
      </w:pPr>
      <w:r>
        <w:drawing>
          <wp:inline distT="0" distB="0" distL="0" distR="0" wp14:anchorId="3DFCAB28" wp14:editId="77699C5D">
            <wp:extent cx="3529326" cy="2502512"/>
            <wp:effectExtent l="19050" t="19050" r="14605" b="12700"/>
            <wp:docPr id="152" name="Picture 152" descr="screen shot of MS Excel Data meny, From Other Sources drop-down menu visible, From Microsoft Query option highligh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pic:cNvPicPr>
                      <a:picLocks noChangeAspect="1" noChangeArrowheads="1"/>
                    </pic:cNvPicPr>
                  </pic:nvPicPr>
                  <pic:blipFill>
                    <a:blip r:embed="rId191">
                      <a:extLst>
                        <a:ext uri="{28A0092B-C50C-407E-A947-70E740481C1C}">
                          <a14:useLocalDpi xmlns:a14="http://schemas.microsoft.com/office/drawing/2010/main" val="0"/>
                        </a:ext>
                      </a:extLst>
                    </a:blip>
                    <a:srcRect/>
                    <a:stretch>
                      <a:fillRect/>
                    </a:stretch>
                  </pic:blipFill>
                  <pic:spPr bwMode="auto">
                    <a:xfrm>
                      <a:off x="0" y="0"/>
                      <a:ext cx="3534779" cy="2506378"/>
                    </a:xfrm>
                    <a:prstGeom prst="rect">
                      <a:avLst/>
                    </a:prstGeom>
                    <a:noFill/>
                    <a:ln>
                      <a:solidFill>
                        <a:schemeClr val="tx1"/>
                      </a:solidFill>
                    </a:ln>
                  </pic:spPr>
                </pic:pic>
              </a:graphicData>
            </a:graphic>
          </wp:inline>
        </w:drawing>
      </w:r>
    </w:p>
    <w:p w14:paraId="241D3969" w14:textId="51270F29" w:rsidR="00835DFB" w:rsidRDefault="00835DFB" w:rsidP="00F06849">
      <w:pPr>
        <w:pStyle w:val="Caption"/>
      </w:pPr>
      <w:bookmarkStart w:id="299" w:name="_Ref410378202"/>
      <w:bookmarkStart w:id="300" w:name="_Toc393983830"/>
      <w:r>
        <w:lastRenderedPageBreak/>
        <w:t xml:space="preserve">Figure </w:t>
      </w:r>
      <w:fldSimple w:instr=" SEQ Figure \* ARABIC ">
        <w:r w:rsidR="003F3B45">
          <w:rPr>
            <w:noProof/>
          </w:rPr>
          <w:t>158</w:t>
        </w:r>
      </w:fldSimple>
      <w:bookmarkEnd w:id="299"/>
      <w:r>
        <w:t>: Choose data source</w:t>
      </w:r>
      <w:bookmarkEnd w:id="300"/>
    </w:p>
    <w:p w14:paraId="72BDBDBB" w14:textId="726D6CB2" w:rsidR="00835DFB" w:rsidRDefault="00835DFB" w:rsidP="00432A3A">
      <w:pPr>
        <w:pStyle w:val="Graphic"/>
      </w:pPr>
      <w:r>
        <w:drawing>
          <wp:inline distT="0" distB="0" distL="0" distR="0" wp14:anchorId="6249A552" wp14:editId="4F454DA4">
            <wp:extent cx="2944800" cy="1501272"/>
            <wp:effectExtent l="19050" t="19050" r="27305" b="22860"/>
            <wp:docPr id="153" name="Picture 153" descr="screen shot of Choose Data Source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pic:cNvPicPr>
                      <a:picLocks noChangeAspect="1" noChangeArrowheads="1"/>
                    </pic:cNvPicPr>
                  </pic:nvPicPr>
                  <pic:blipFill>
                    <a:blip r:embed="rId192">
                      <a:extLst>
                        <a:ext uri="{28A0092B-C50C-407E-A947-70E740481C1C}">
                          <a14:useLocalDpi xmlns:a14="http://schemas.microsoft.com/office/drawing/2010/main" val="0"/>
                        </a:ext>
                      </a:extLst>
                    </a:blip>
                    <a:srcRect/>
                    <a:stretch>
                      <a:fillRect/>
                    </a:stretch>
                  </pic:blipFill>
                  <pic:spPr bwMode="auto">
                    <a:xfrm>
                      <a:off x="0" y="0"/>
                      <a:ext cx="2953168" cy="1505538"/>
                    </a:xfrm>
                    <a:prstGeom prst="rect">
                      <a:avLst/>
                    </a:prstGeom>
                    <a:noFill/>
                    <a:ln>
                      <a:solidFill>
                        <a:schemeClr val="tx1"/>
                      </a:solidFill>
                    </a:ln>
                  </pic:spPr>
                </pic:pic>
              </a:graphicData>
            </a:graphic>
          </wp:inline>
        </w:drawing>
      </w:r>
    </w:p>
    <w:p w14:paraId="01D809DA" w14:textId="61D0212C" w:rsidR="00835DFB" w:rsidRDefault="00835DFB" w:rsidP="00F06849">
      <w:pPr>
        <w:pStyle w:val="Caption"/>
      </w:pPr>
      <w:bookmarkStart w:id="301" w:name="_Ref410378239"/>
      <w:bookmarkStart w:id="302" w:name="_Toc393983831"/>
      <w:r>
        <w:t xml:space="preserve">Figure </w:t>
      </w:r>
      <w:fldSimple w:instr=" SEQ Figure \* ARABIC ">
        <w:r w:rsidR="003F3B45">
          <w:rPr>
            <w:noProof/>
          </w:rPr>
          <w:t>159</w:t>
        </w:r>
      </w:fldSimple>
      <w:bookmarkEnd w:id="301"/>
      <w:r>
        <w:rPr>
          <w:noProof/>
        </w:rPr>
        <w:t>: Query Wizard</w:t>
      </w:r>
      <w:bookmarkEnd w:id="302"/>
    </w:p>
    <w:p w14:paraId="2C59D164" w14:textId="3106DA18" w:rsidR="00835DFB" w:rsidRDefault="00835DFB" w:rsidP="00432A3A">
      <w:pPr>
        <w:pStyle w:val="Graphic"/>
      </w:pPr>
      <w:r>
        <w:drawing>
          <wp:inline distT="0" distB="0" distL="0" distR="0" wp14:anchorId="2B027611" wp14:editId="2995301A">
            <wp:extent cx="3456000" cy="3982152"/>
            <wp:effectExtent l="0" t="0" r="0" b="0"/>
            <wp:docPr id="154" name="Picture 154" descr="screen shot of Query Wizard - Choose Columns dialog box, Options button highlighted and Table Options dialog box sho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pic:cNvPicPr>
                      <a:picLocks noChangeAspect="1" noChangeArrowheads="1"/>
                    </pic:cNvPicPr>
                  </pic:nvPicPr>
                  <pic:blipFill>
                    <a:blip r:embed="rId193">
                      <a:extLst>
                        <a:ext uri="{28A0092B-C50C-407E-A947-70E740481C1C}">
                          <a14:useLocalDpi xmlns:a14="http://schemas.microsoft.com/office/drawing/2010/main" val="0"/>
                        </a:ext>
                      </a:extLst>
                    </a:blip>
                    <a:srcRect/>
                    <a:stretch>
                      <a:fillRect/>
                    </a:stretch>
                  </pic:blipFill>
                  <pic:spPr bwMode="auto">
                    <a:xfrm>
                      <a:off x="0" y="0"/>
                      <a:ext cx="3458779" cy="3985355"/>
                    </a:xfrm>
                    <a:prstGeom prst="rect">
                      <a:avLst/>
                    </a:prstGeom>
                    <a:noFill/>
                    <a:ln>
                      <a:noFill/>
                    </a:ln>
                  </pic:spPr>
                </pic:pic>
              </a:graphicData>
            </a:graphic>
          </wp:inline>
        </w:drawing>
      </w:r>
    </w:p>
    <w:p w14:paraId="10CC6599" w14:textId="1C80C3AB" w:rsidR="00C46D46" w:rsidRDefault="00C46D46" w:rsidP="00F06849">
      <w:pPr>
        <w:pStyle w:val="Caption"/>
      </w:pPr>
      <w:bookmarkStart w:id="303" w:name="_Ref410378263"/>
      <w:bookmarkStart w:id="304" w:name="_Toc393983832"/>
      <w:r>
        <w:lastRenderedPageBreak/>
        <w:t xml:space="preserve">Figure </w:t>
      </w:r>
      <w:fldSimple w:instr=" SEQ Figure \* ARABIC ">
        <w:r w:rsidR="003F3B45">
          <w:rPr>
            <w:noProof/>
          </w:rPr>
          <w:t>160</w:t>
        </w:r>
      </w:fldSimple>
      <w:bookmarkEnd w:id="303"/>
      <w:r>
        <w:t>: Choose columns</w:t>
      </w:r>
      <w:bookmarkEnd w:id="304"/>
    </w:p>
    <w:p w14:paraId="0A11D880" w14:textId="26DB3843" w:rsidR="00835DFB" w:rsidRDefault="00835DFB" w:rsidP="00432A3A">
      <w:pPr>
        <w:pStyle w:val="Graphic"/>
      </w:pPr>
      <w:r>
        <w:drawing>
          <wp:inline distT="0" distB="0" distL="0" distR="0" wp14:anchorId="7B9F72D4" wp14:editId="4E7D603A">
            <wp:extent cx="3492000" cy="2162816"/>
            <wp:effectExtent l="19050" t="19050" r="13335" b="27940"/>
            <wp:docPr id="155" name="Picture 155" descr="screen shot of Query Wizard - Choose Columns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pic:cNvPicPr>
                      <a:picLocks noChangeAspect="1" noChangeArrowheads="1"/>
                    </pic:cNvPicPr>
                  </pic:nvPicPr>
                  <pic:blipFill rotWithShape="1">
                    <a:blip r:embed="rId194">
                      <a:extLst>
                        <a:ext uri="{28A0092B-C50C-407E-A947-70E740481C1C}">
                          <a14:useLocalDpi xmlns:a14="http://schemas.microsoft.com/office/drawing/2010/main" val="0"/>
                        </a:ext>
                      </a:extLst>
                    </a:blip>
                    <a:srcRect l="-1" r="901"/>
                    <a:stretch/>
                  </pic:blipFill>
                  <pic:spPr bwMode="auto">
                    <a:xfrm>
                      <a:off x="0" y="0"/>
                      <a:ext cx="3510088" cy="2174019"/>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57848FCD" w14:textId="29ABAD9F" w:rsidR="00C46D46" w:rsidRDefault="00C46D46" w:rsidP="00F06849">
      <w:pPr>
        <w:pStyle w:val="Caption"/>
      </w:pPr>
      <w:bookmarkStart w:id="305" w:name="_Ref410378285"/>
      <w:bookmarkStart w:id="306" w:name="_Toc393983833"/>
      <w:r>
        <w:t xml:space="preserve">Figure </w:t>
      </w:r>
      <w:fldSimple w:instr=" SEQ Figure \* ARABIC ">
        <w:r w:rsidR="003F3B45">
          <w:rPr>
            <w:noProof/>
          </w:rPr>
          <w:t>161</w:t>
        </w:r>
      </w:fldSimple>
      <w:bookmarkEnd w:id="305"/>
      <w:r>
        <w:t>: Choose columns</w:t>
      </w:r>
      <w:bookmarkEnd w:id="306"/>
    </w:p>
    <w:p w14:paraId="4510F201" w14:textId="1FFA7425" w:rsidR="00835DFB" w:rsidRDefault="00835DFB" w:rsidP="00432A3A">
      <w:pPr>
        <w:pStyle w:val="Graphic"/>
      </w:pPr>
      <w:r>
        <w:drawing>
          <wp:inline distT="0" distB="0" distL="0" distR="0" wp14:anchorId="3962E017" wp14:editId="1E7BC400">
            <wp:extent cx="3495414" cy="2174824"/>
            <wp:effectExtent l="19050" t="19050" r="10160" b="16510"/>
            <wp:docPr id="156" name="Picture 156" descr="screen shot of Query Wizard - Choose Columns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pic:cNvPicPr>
                      <a:picLocks noChangeAspect="1" noChangeArrowheads="1"/>
                    </pic:cNvPicPr>
                  </pic:nvPicPr>
                  <pic:blipFill rotWithShape="1">
                    <a:blip r:embed="rId195">
                      <a:extLst>
                        <a:ext uri="{28A0092B-C50C-407E-A947-70E740481C1C}">
                          <a14:useLocalDpi xmlns:a14="http://schemas.microsoft.com/office/drawing/2010/main" val="0"/>
                        </a:ext>
                      </a:extLst>
                    </a:blip>
                    <a:srcRect r="2023" b="1631"/>
                    <a:stretch/>
                  </pic:blipFill>
                  <pic:spPr bwMode="auto">
                    <a:xfrm>
                      <a:off x="0" y="0"/>
                      <a:ext cx="3516980" cy="2188242"/>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6B266ACD" w14:textId="4D29A5A0" w:rsidR="00C46D46" w:rsidRDefault="00C46D46" w:rsidP="00F06849">
      <w:pPr>
        <w:pStyle w:val="Caption"/>
      </w:pPr>
      <w:bookmarkStart w:id="307" w:name="_Ref410378309"/>
      <w:bookmarkStart w:id="308" w:name="_Toc393983834"/>
      <w:r>
        <w:t xml:space="preserve">Figure </w:t>
      </w:r>
      <w:fldSimple w:instr=" SEQ Figure \* ARABIC ">
        <w:r w:rsidR="003F3B45">
          <w:rPr>
            <w:noProof/>
          </w:rPr>
          <w:t>162</w:t>
        </w:r>
      </w:fldSimple>
      <w:bookmarkEnd w:id="307"/>
      <w:r>
        <w:t>: Filter data</w:t>
      </w:r>
      <w:bookmarkEnd w:id="308"/>
    </w:p>
    <w:p w14:paraId="46B85CFD" w14:textId="7C49C56A" w:rsidR="00835DFB" w:rsidRPr="00432A3A" w:rsidRDefault="00835DFB" w:rsidP="00432A3A">
      <w:pPr>
        <w:pStyle w:val="Graphic"/>
      </w:pPr>
      <w:r>
        <w:drawing>
          <wp:inline distT="0" distB="0" distL="0" distR="0" wp14:anchorId="6E337CF7" wp14:editId="6AA58076">
            <wp:extent cx="3506400" cy="2159776"/>
            <wp:effectExtent l="19050" t="19050" r="18415" b="12065"/>
            <wp:docPr id="157" name="Picture 157" descr="screen shot of Query Wizard - Filter Data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pic:cNvPicPr>
                      <a:picLocks noChangeAspect="1" noChangeArrowheads="1"/>
                    </pic:cNvPicPr>
                  </pic:nvPicPr>
                  <pic:blipFill rotWithShape="1">
                    <a:blip r:embed="rId196">
                      <a:extLst>
                        <a:ext uri="{28A0092B-C50C-407E-A947-70E740481C1C}">
                          <a14:useLocalDpi xmlns:a14="http://schemas.microsoft.com/office/drawing/2010/main" val="0"/>
                        </a:ext>
                      </a:extLst>
                    </a:blip>
                    <a:srcRect l="-1" r="1128" b="3473"/>
                    <a:stretch/>
                  </pic:blipFill>
                  <pic:spPr bwMode="auto">
                    <a:xfrm>
                      <a:off x="0" y="0"/>
                      <a:ext cx="3502422" cy="2157325"/>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241EF856" w14:textId="52A91162" w:rsidR="00C46D46" w:rsidRDefault="00C46D46" w:rsidP="00F06849">
      <w:pPr>
        <w:pStyle w:val="Caption"/>
      </w:pPr>
      <w:bookmarkStart w:id="309" w:name="_Ref410378617"/>
      <w:bookmarkStart w:id="310" w:name="_Toc393983835"/>
      <w:r>
        <w:lastRenderedPageBreak/>
        <w:t xml:space="preserve">Figure </w:t>
      </w:r>
      <w:fldSimple w:instr=" SEQ Figure \* ARABIC ">
        <w:r w:rsidR="003F3B45">
          <w:rPr>
            <w:noProof/>
          </w:rPr>
          <w:t>163</w:t>
        </w:r>
      </w:fldSimple>
      <w:bookmarkEnd w:id="309"/>
      <w:r>
        <w:rPr>
          <w:noProof/>
        </w:rPr>
        <w:t>: Sort order</w:t>
      </w:r>
      <w:bookmarkEnd w:id="310"/>
    </w:p>
    <w:p w14:paraId="5EDA8E5E" w14:textId="74044935" w:rsidR="00835DFB" w:rsidRDefault="00835DFB" w:rsidP="00432A3A">
      <w:pPr>
        <w:pStyle w:val="Graphic"/>
      </w:pPr>
      <w:r>
        <w:drawing>
          <wp:inline distT="0" distB="0" distL="0" distR="0" wp14:anchorId="06740680" wp14:editId="6BECF2AD">
            <wp:extent cx="4089600" cy="2555084"/>
            <wp:effectExtent l="19050" t="19050" r="25400" b="17145"/>
            <wp:docPr id="158" name="Picture 158" descr="screen shot of Query Wizard - Sort Order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pic:cNvPicPr>
                      <a:picLocks noChangeAspect="1" noChangeArrowheads="1"/>
                    </pic:cNvPicPr>
                  </pic:nvPicPr>
                  <pic:blipFill rotWithShape="1">
                    <a:blip r:embed="rId197">
                      <a:extLst>
                        <a:ext uri="{28A0092B-C50C-407E-A947-70E740481C1C}">
                          <a14:useLocalDpi xmlns:a14="http://schemas.microsoft.com/office/drawing/2010/main" val="0"/>
                        </a:ext>
                      </a:extLst>
                    </a:blip>
                    <a:srcRect r="1593" b="2061"/>
                    <a:stretch/>
                  </pic:blipFill>
                  <pic:spPr bwMode="auto">
                    <a:xfrm>
                      <a:off x="0" y="0"/>
                      <a:ext cx="4089518" cy="2555033"/>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10434E53" w14:textId="49FDBF41" w:rsidR="00C46D46" w:rsidRDefault="00C46D46" w:rsidP="00F06849">
      <w:pPr>
        <w:pStyle w:val="Caption"/>
      </w:pPr>
      <w:bookmarkStart w:id="311" w:name="_Ref410378636"/>
      <w:bookmarkStart w:id="312" w:name="_Toc393983836"/>
      <w:r>
        <w:t xml:space="preserve">Figure </w:t>
      </w:r>
      <w:fldSimple w:instr=" SEQ Figure \* ARABIC ">
        <w:r w:rsidR="003F3B45">
          <w:rPr>
            <w:noProof/>
          </w:rPr>
          <w:t>164</w:t>
        </w:r>
      </w:fldSimple>
      <w:bookmarkEnd w:id="311"/>
      <w:r>
        <w:t>: Finish query wizard</w:t>
      </w:r>
      <w:bookmarkEnd w:id="312"/>
    </w:p>
    <w:p w14:paraId="7D6D2AAA" w14:textId="3CCA0C50" w:rsidR="00835DFB" w:rsidRPr="00432A3A" w:rsidRDefault="00835DFB" w:rsidP="00432A3A">
      <w:pPr>
        <w:pStyle w:val="Graphic"/>
      </w:pPr>
      <w:r>
        <w:drawing>
          <wp:inline distT="0" distB="0" distL="0" distR="0" wp14:anchorId="39220494" wp14:editId="199AF712">
            <wp:extent cx="3681888" cy="2290732"/>
            <wp:effectExtent l="19050" t="19050" r="13970" b="14605"/>
            <wp:docPr id="159" name="Picture 159" descr="screen shot of Query Wizard - Finish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pic:cNvPicPr>
                      <a:picLocks noChangeAspect="1" noChangeArrowheads="1"/>
                    </pic:cNvPicPr>
                  </pic:nvPicPr>
                  <pic:blipFill rotWithShape="1">
                    <a:blip r:embed="rId198">
                      <a:extLst>
                        <a:ext uri="{28A0092B-C50C-407E-A947-70E740481C1C}">
                          <a14:useLocalDpi xmlns:a14="http://schemas.microsoft.com/office/drawing/2010/main" val="0"/>
                        </a:ext>
                      </a:extLst>
                    </a:blip>
                    <a:srcRect l="657" r="919" b="1213"/>
                    <a:stretch/>
                  </pic:blipFill>
                  <pic:spPr bwMode="auto">
                    <a:xfrm>
                      <a:off x="0" y="0"/>
                      <a:ext cx="3683310" cy="2291617"/>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6FBF150A" w14:textId="562A924B" w:rsidR="00D16205" w:rsidRDefault="00D16205" w:rsidP="00D16205">
      <w:pPr>
        <w:pStyle w:val="Heading3"/>
      </w:pPr>
      <w:bookmarkStart w:id="313" w:name="_Toc393983664"/>
      <w:r>
        <w:t>Step 4: Using Microsoft Query</w:t>
      </w:r>
      <w:bookmarkEnd w:id="313"/>
    </w:p>
    <w:p w14:paraId="76F31795" w14:textId="60185B3A" w:rsidR="00406B5A" w:rsidRPr="00746A9D" w:rsidRDefault="00406B5A" w:rsidP="00F06849">
      <w:pPr>
        <w:pStyle w:val="Caption"/>
      </w:pPr>
      <w:bookmarkStart w:id="314" w:name="_Toc393724231"/>
      <w:r w:rsidRPr="00844472">
        <w:t xml:space="preserve">Table </w:t>
      </w:r>
      <w:fldSimple w:instr=" SEQ Table \* ARABIC ">
        <w:r w:rsidR="003F3B45">
          <w:rPr>
            <w:noProof/>
          </w:rPr>
          <w:t>27</w:t>
        </w:r>
      </w:fldSimple>
      <w:r w:rsidRPr="00844472">
        <w:t xml:space="preserve">: </w:t>
      </w:r>
      <w:r w:rsidR="002B4AB5">
        <w:t>Microsoft Query</w:t>
      </w:r>
      <w:r>
        <w:t xml:space="preserve"> </w:t>
      </w:r>
      <w:bookmarkEnd w:id="314"/>
      <w:r w:rsidR="006B5A8A">
        <w:t>operations</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Microsoft Query operations and descriptions"/>
      </w:tblPr>
      <w:tblGrid>
        <w:gridCol w:w="2250"/>
        <w:gridCol w:w="7110"/>
      </w:tblGrid>
      <w:tr w:rsidR="00406B5A" w14:paraId="56D1FF12" w14:textId="77777777" w:rsidTr="00CC123C">
        <w:trPr>
          <w:tblHeader/>
        </w:trPr>
        <w:tc>
          <w:tcPr>
            <w:tcW w:w="2250" w:type="dxa"/>
            <w:shd w:val="clear" w:color="auto" w:fill="0B610D"/>
          </w:tcPr>
          <w:p w14:paraId="66DCA763" w14:textId="3D49D31A" w:rsidR="00406B5A" w:rsidRDefault="00CC123C" w:rsidP="00406B5A">
            <w:pPr>
              <w:pStyle w:val="TableHeaderRow"/>
              <w:rPr>
                <w:rStyle w:val="Strong"/>
              </w:rPr>
            </w:pPr>
            <w:r>
              <w:rPr>
                <w:rStyle w:val="Strong"/>
              </w:rPr>
              <w:t>Operation</w:t>
            </w:r>
          </w:p>
        </w:tc>
        <w:tc>
          <w:tcPr>
            <w:tcW w:w="7110" w:type="dxa"/>
            <w:shd w:val="clear" w:color="auto" w:fill="0B610D"/>
          </w:tcPr>
          <w:p w14:paraId="3A0E6F56" w14:textId="6BD98E00" w:rsidR="00406B5A" w:rsidRPr="006C25DD" w:rsidRDefault="00CC123C" w:rsidP="00406B5A">
            <w:pPr>
              <w:pStyle w:val="TableHeaderRow"/>
              <w:rPr>
                <w:rStyle w:val="Strong"/>
              </w:rPr>
            </w:pPr>
            <w:r>
              <w:rPr>
                <w:rStyle w:val="Strong"/>
              </w:rPr>
              <w:t>Description</w:t>
            </w:r>
          </w:p>
        </w:tc>
      </w:tr>
      <w:tr w:rsidR="00406B5A" w:rsidRPr="00BA4EAB" w14:paraId="757BD5FB" w14:textId="77777777" w:rsidTr="00CC123C">
        <w:trPr>
          <w:cantSplit/>
        </w:trPr>
        <w:tc>
          <w:tcPr>
            <w:tcW w:w="2250" w:type="dxa"/>
          </w:tcPr>
          <w:p w14:paraId="513344A8" w14:textId="58500C77" w:rsidR="00406B5A" w:rsidRDefault="00CC123C" w:rsidP="00406B5A">
            <w:pPr>
              <w:spacing w:after="120"/>
              <w:rPr>
                <w:rStyle w:val="Strong"/>
                <w:b w:val="0"/>
              </w:rPr>
            </w:pPr>
            <w:r>
              <w:rPr>
                <w:rStyle w:val="Strong"/>
                <w:b w:val="0"/>
              </w:rPr>
              <w:t>Menu/Toolbar</w:t>
            </w:r>
          </w:p>
        </w:tc>
        <w:tc>
          <w:tcPr>
            <w:tcW w:w="7110" w:type="dxa"/>
          </w:tcPr>
          <w:p w14:paraId="36DDC92F" w14:textId="6DCD3C5D" w:rsidR="00406B5A" w:rsidRPr="0030001F" w:rsidRDefault="00CC123C" w:rsidP="003A0BB0">
            <w:pPr>
              <w:spacing w:after="120"/>
              <w:rPr>
                <w:b/>
              </w:rPr>
            </w:pPr>
            <w:r>
              <w:rPr>
                <w:rStyle w:val="Strong"/>
                <w:b w:val="0"/>
              </w:rPr>
              <w:t xml:space="preserve">Most functionality can be accessed through either the menu bar or the tool bar, as shown in </w:t>
            </w:r>
            <w:r w:rsidR="003A0BB0" w:rsidRPr="003A0BB0">
              <w:rPr>
                <w:rStyle w:val="FigureTablelinkChar"/>
              </w:rPr>
              <w:fldChar w:fldCharType="begin"/>
            </w:r>
            <w:r w:rsidR="003A0BB0" w:rsidRPr="003A0BB0">
              <w:rPr>
                <w:rStyle w:val="FigureTablelinkChar"/>
              </w:rPr>
              <w:instrText xml:space="preserve"> REF _Ref410378875 \h </w:instrText>
            </w:r>
            <w:r w:rsidR="003A0BB0">
              <w:rPr>
                <w:rStyle w:val="FigureTablelinkChar"/>
              </w:rPr>
              <w:instrText xml:space="preserve"> \* MERGEFORMAT </w:instrText>
            </w:r>
            <w:r w:rsidR="003A0BB0" w:rsidRPr="003A0BB0">
              <w:rPr>
                <w:rStyle w:val="FigureTablelinkChar"/>
              </w:rPr>
            </w:r>
            <w:r w:rsidR="003A0BB0" w:rsidRPr="003A0BB0">
              <w:rPr>
                <w:rStyle w:val="FigureTablelinkChar"/>
              </w:rPr>
              <w:fldChar w:fldCharType="separate"/>
            </w:r>
            <w:r w:rsidR="003F3B45" w:rsidRPr="003F3B45">
              <w:rPr>
                <w:rStyle w:val="FigureTablelinkChar"/>
              </w:rPr>
              <w:t>Figure 165</w:t>
            </w:r>
            <w:r w:rsidR="003A0BB0" w:rsidRPr="003A0BB0">
              <w:rPr>
                <w:rStyle w:val="FigureTablelinkChar"/>
              </w:rPr>
              <w:fldChar w:fldCharType="end"/>
            </w:r>
            <w:r>
              <w:rPr>
                <w:rStyle w:val="Strong"/>
                <w:b w:val="0"/>
              </w:rPr>
              <w:t>.  As in most Microsoft applications, placing your mouse cursor on an icon on the tool bar will pop up a brief description of its function.  Selecting a menu item will bring up submenus.</w:t>
            </w:r>
          </w:p>
        </w:tc>
      </w:tr>
      <w:tr w:rsidR="00CC123C" w:rsidRPr="00BA4EAB" w14:paraId="09E93138" w14:textId="77777777" w:rsidTr="00CC123C">
        <w:trPr>
          <w:cantSplit/>
        </w:trPr>
        <w:tc>
          <w:tcPr>
            <w:tcW w:w="2250" w:type="dxa"/>
          </w:tcPr>
          <w:p w14:paraId="1C17B810" w14:textId="5211DD40" w:rsidR="00CC123C" w:rsidRDefault="00CC123C" w:rsidP="00406B5A">
            <w:pPr>
              <w:spacing w:after="120"/>
              <w:rPr>
                <w:rStyle w:val="Strong"/>
                <w:b w:val="0"/>
              </w:rPr>
            </w:pPr>
            <w:r>
              <w:rPr>
                <w:rStyle w:val="Strong"/>
                <w:b w:val="0"/>
              </w:rPr>
              <w:lastRenderedPageBreak/>
              <w:t>Object Display Section</w:t>
            </w:r>
          </w:p>
        </w:tc>
        <w:tc>
          <w:tcPr>
            <w:tcW w:w="7110" w:type="dxa"/>
          </w:tcPr>
          <w:p w14:paraId="54FD0658" w14:textId="7591A68E" w:rsidR="00CC123C" w:rsidRDefault="00CC123C" w:rsidP="003A0BB0">
            <w:pPr>
              <w:spacing w:after="120"/>
              <w:rPr>
                <w:rStyle w:val="Strong"/>
                <w:b w:val="0"/>
              </w:rPr>
            </w:pPr>
            <w:r>
              <w:rPr>
                <w:rStyle w:val="Strong"/>
                <w:b w:val="0"/>
              </w:rPr>
              <w:t xml:space="preserve">As columns are added to or deleted from the query, they are displayed or disappear from this area, as shown in </w:t>
            </w:r>
            <w:r w:rsidR="003A0BB0" w:rsidRPr="003A0BB0">
              <w:rPr>
                <w:rStyle w:val="FigureTablelinkChar"/>
              </w:rPr>
              <w:fldChar w:fldCharType="begin"/>
            </w:r>
            <w:r w:rsidR="003A0BB0" w:rsidRPr="003A0BB0">
              <w:rPr>
                <w:rStyle w:val="FigureTablelinkChar"/>
              </w:rPr>
              <w:instrText xml:space="preserve"> REF _Ref410378895 \h </w:instrText>
            </w:r>
            <w:r w:rsidR="003A0BB0">
              <w:rPr>
                <w:rStyle w:val="FigureTablelinkChar"/>
              </w:rPr>
              <w:instrText xml:space="preserve"> \* MERGEFORMAT </w:instrText>
            </w:r>
            <w:r w:rsidR="003A0BB0" w:rsidRPr="003A0BB0">
              <w:rPr>
                <w:rStyle w:val="FigureTablelinkChar"/>
              </w:rPr>
            </w:r>
            <w:r w:rsidR="003A0BB0" w:rsidRPr="003A0BB0">
              <w:rPr>
                <w:rStyle w:val="FigureTablelinkChar"/>
              </w:rPr>
              <w:fldChar w:fldCharType="separate"/>
            </w:r>
            <w:r w:rsidR="003F3B45" w:rsidRPr="003F3B45">
              <w:rPr>
                <w:rStyle w:val="FigureTablelinkChar"/>
              </w:rPr>
              <w:t>Figure 166</w:t>
            </w:r>
            <w:r w:rsidR="003A0BB0" w:rsidRPr="003A0BB0">
              <w:rPr>
                <w:rStyle w:val="FigureTablelinkChar"/>
              </w:rPr>
              <w:fldChar w:fldCharType="end"/>
            </w:r>
            <w:r>
              <w:rPr>
                <w:rStyle w:val="Strong"/>
                <w:b w:val="0"/>
              </w:rPr>
              <w:t>.  Stretching the frame around the object may be necessary to view the entire name of the columns.</w:t>
            </w:r>
          </w:p>
        </w:tc>
      </w:tr>
      <w:tr w:rsidR="00CC123C" w:rsidRPr="00BA4EAB" w14:paraId="20E4DAD8" w14:textId="77777777" w:rsidTr="00CC123C">
        <w:trPr>
          <w:cantSplit/>
        </w:trPr>
        <w:tc>
          <w:tcPr>
            <w:tcW w:w="2250" w:type="dxa"/>
          </w:tcPr>
          <w:p w14:paraId="4037E89C" w14:textId="06AC4E37" w:rsidR="00CC123C" w:rsidRDefault="00CC123C" w:rsidP="00406B5A">
            <w:pPr>
              <w:spacing w:after="120"/>
              <w:rPr>
                <w:rStyle w:val="Strong"/>
                <w:b w:val="0"/>
              </w:rPr>
            </w:pPr>
            <w:r>
              <w:rPr>
                <w:rStyle w:val="Strong"/>
                <w:b w:val="0"/>
              </w:rPr>
              <w:t>Filter Display Section</w:t>
            </w:r>
          </w:p>
        </w:tc>
        <w:tc>
          <w:tcPr>
            <w:tcW w:w="7110" w:type="dxa"/>
          </w:tcPr>
          <w:p w14:paraId="3BE37AA5" w14:textId="3D2682BC" w:rsidR="00CC123C" w:rsidRDefault="00CC123C" w:rsidP="003A0BB0">
            <w:pPr>
              <w:spacing w:after="120"/>
              <w:rPr>
                <w:rStyle w:val="Strong"/>
                <w:b w:val="0"/>
              </w:rPr>
            </w:pPr>
            <w:r>
              <w:rPr>
                <w:rStyle w:val="Strong"/>
                <w:b w:val="0"/>
              </w:rPr>
              <w:t xml:space="preserve">Displays any selection criteria applied to the query, as shown in </w:t>
            </w:r>
            <w:r w:rsidR="003A0BB0" w:rsidRPr="003A0BB0">
              <w:rPr>
                <w:rStyle w:val="FigureTablelinkChar"/>
              </w:rPr>
              <w:fldChar w:fldCharType="begin"/>
            </w:r>
            <w:r w:rsidR="003A0BB0" w:rsidRPr="003A0BB0">
              <w:rPr>
                <w:rStyle w:val="FigureTablelinkChar"/>
              </w:rPr>
              <w:instrText xml:space="preserve"> REF _Ref410378977 \h </w:instrText>
            </w:r>
            <w:r w:rsidR="003A0BB0">
              <w:rPr>
                <w:rStyle w:val="FigureTablelinkChar"/>
              </w:rPr>
              <w:instrText xml:space="preserve"> \* MERGEFORMAT </w:instrText>
            </w:r>
            <w:r w:rsidR="003A0BB0" w:rsidRPr="003A0BB0">
              <w:rPr>
                <w:rStyle w:val="FigureTablelinkChar"/>
              </w:rPr>
            </w:r>
            <w:r w:rsidR="003A0BB0" w:rsidRPr="003A0BB0">
              <w:rPr>
                <w:rStyle w:val="FigureTablelinkChar"/>
              </w:rPr>
              <w:fldChar w:fldCharType="separate"/>
            </w:r>
            <w:r w:rsidR="003F3B45" w:rsidRPr="003F3B45">
              <w:rPr>
                <w:rStyle w:val="FigureTablelinkChar"/>
              </w:rPr>
              <w:t>Figure 167</w:t>
            </w:r>
            <w:r w:rsidR="003A0BB0" w:rsidRPr="003A0BB0">
              <w:rPr>
                <w:rStyle w:val="FigureTablelinkChar"/>
              </w:rPr>
              <w:fldChar w:fldCharType="end"/>
            </w:r>
            <w:r>
              <w:rPr>
                <w:rStyle w:val="Strong"/>
                <w:b w:val="0"/>
              </w:rPr>
              <w:t>.  This section may not exist if no criteria were added.</w:t>
            </w:r>
          </w:p>
        </w:tc>
      </w:tr>
      <w:tr w:rsidR="00CC123C" w:rsidRPr="00BA4EAB" w14:paraId="6BF26239" w14:textId="77777777" w:rsidTr="00CC123C">
        <w:trPr>
          <w:cantSplit/>
        </w:trPr>
        <w:tc>
          <w:tcPr>
            <w:tcW w:w="2250" w:type="dxa"/>
          </w:tcPr>
          <w:p w14:paraId="28EC8B1C" w14:textId="4CAF200A" w:rsidR="00CC123C" w:rsidRDefault="00CC123C" w:rsidP="00406B5A">
            <w:pPr>
              <w:spacing w:after="120"/>
              <w:rPr>
                <w:rStyle w:val="Strong"/>
                <w:b w:val="0"/>
              </w:rPr>
            </w:pPr>
            <w:r>
              <w:rPr>
                <w:rStyle w:val="Strong"/>
                <w:b w:val="0"/>
              </w:rPr>
              <w:t>Data Display Section</w:t>
            </w:r>
          </w:p>
        </w:tc>
        <w:tc>
          <w:tcPr>
            <w:tcW w:w="7110" w:type="dxa"/>
          </w:tcPr>
          <w:p w14:paraId="15A166D3" w14:textId="09723F64" w:rsidR="00CC123C" w:rsidRDefault="00CC123C" w:rsidP="003A0BB0">
            <w:pPr>
              <w:spacing w:after="120"/>
              <w:rPr>
                <w:rStyle w:val="Strong"/>
                <w:b w:val="0"/>
              </w:rPr>
            </w:pPr>
            <w:r>
              <w:rPr>
                <w:rStyle w:val="Strong"/>
                <w:b w:val="0"/>
              </w:rPr>
              <w:t xml:space="preserve">All data that fits the selection criteria is displayed here, as shown in </w:t>
            </w:r>
            <w:r w:rsidR="003A0BB0" w:rsidRPr="003A0BB0">
              <w:rPr>
                <w:rStyle w:val="FigureTablelinkChar"/>
              </w:rPr>
              <w:fldChar w:fldCharType="begin"/>
            </w:r>
            <w:r w:rsidR="003A0BB0" w:rsidRPr="003A0BB0">
              <w:rPr>
                <w:rStyle w:val="FigureTablelinkChar"/>
              </w:rPr>
              <w:instrText xml:space="preserve"> REF _Ref410379022 \h </w:instrText>
            </w:r>
            <w:r w:rsidR="003A0BB0">
              <w:rPr>
                <w:rStyle w:val="FigureTablelinkChar"/>
              </w:rPr>
              <w:instrText xml:space="preserve"> \* MERGEFORMAT </w:instrText>
            </w:r>
            <w:r w:rsidR="003A0BB0" w:rsidRPr="003A0BB0">
              <w:rPr>
                <w:rStyle w:val="FigureTablelinkChar"/>
              </w:rPr>
            </w:r>
            <w:r w:rsidR="003A0BB0" w:rsidRPr="003A0BB0">
              <w:rPr>
                <w:rStyle w:val="FigureTablelinkChar"/>
              </w:rPr>
              <w:fldChar w:fldCharType="separate"/>
            </w:r>
            <w:r w:rsidR="003F3B45" w:rsidRPr="003F3B45">
              <w:rPr>
                <w:rStyle w:val="FigureTablelinkChar"/>
              </w:rPr>
              <w:t>Figure 168</w:t>
            </w:r>
            <w:r w:rsidR="003A0BB0" w:rsidRPr="003A0BB0">
              <w:rPr>
                <w:rStyle w:val="FigureTablelinkChar"/>
              </w:rPr>
              <w:fldChar w:fldCharType="end"/>
            </w:r>
            <w:r>
              <w:rPr>
                <w:rStyle w:val="Strong"/>
                <w:b w:val="0"/>
              </w:rPr>
              <w:t>.  Columns can be resized, inserted, deleted, or added.</w:t>
            </w:r>
          </w:p>
        </w:tc>
      </w:tr>
      <w:tr w:rsidR="00CC123C" w:rsidRPr="00BA4EAB" w14:paraId="58061FAA" w14:textId="77777777" w:rsidTr="00CC123C">
        <w:trPr>
          <w:cantSplit/>
        </w:trPr>
        <w:tc>
          <w:tcPr>
            <w:tcW w:w="2250" w:type="dxa"/>
          </w:tcPr>
          <w:p w14:paraId="2C199EF9" w14:textId="7DF992D9" w:rsidR="00CC123C" w:rsidRDefault="00CC123C" w:rsidP="00406B5A">
            <w:pPr>
              <w:spacing w:after="120"/>
              <w:rPr>
                <w:rStyle w:val="Strong"/>
                <w:b w:val="0"/>
              </w:rPr>
            </w:pPr>
            <w:r>
              <w:rPr>
                <w:rStyle w:val="Strong"/>
                <w:b w:val="0"/>
              </w:rPr>
              <w:t>Record Section</w:t>
            </w:r>
          </w:p>
        </w:tc>
        <w:tc>
          <w:tcPr>
            <w:tcW w:w="7110" w:type="dxa"/>
          </w:tcPr>
          <w:p w14:paraId="6DF48102" w14:textId="7EF691AD" w:rsidR="00CC123C" w:rsidRDefault="00CC123C" w:rsidP="003A0BB0">
            <w:pPr>
              <w:spacing w:after="120"/>
              <w:rPr>
                <w:rStyle w:val="Strong"/>
                <w:b w:val="0"/>
              </w:rPr>
            </w:pPr>
            <w:r>
              <w:rPr>
                <w:rStyle w:val="Strong"/>
                <w:b w:val="0"/>
              </w:rPr>
              <w:t xml:space="preserve">Contains the current record number, as shown in </w:t>
            </w:r>
            <w:r w:rsidR="003A0BB0" w:rsidRPr="003A0BB0">
              <w:rPr>
                <w:rStyle w:val="FigureTablelinkChar"/>
              </w:rPr>
              <w:fldChar w:fldCharType="begin"/>
            </w:r>
            <w:r w:rsidR="003A0BB0" w:rsidRPr="003A0BB0">
              <w:rPr>
                <w:rStyle w:val="FigureTablelinkChar"/>
              </w:rPr>
              <w:instrText xml:space="preserve"> REF _Ref410379074 \h </w:instrText>
            </w:r>
            <w:r w:rsidR="003A0BB0">
              <w:rPr>
                <w:rStyle w:val="FigureTablelinkChar"/>
              </w:rPr>
              <w:instrText xml:space="preserve"> \* MERGEFORMAT </w:instrText>
            </w:r>
            <w:r w:rsidR="003A0BB0" w:rsidRPr="003A0BB0">
              <w:rPr>
                <w:rStyle w:val="FigureTablelinkChar"/>
              </w:rPr>
            </w:r>
            <w:r w:rsidR="003A0BB0" w:rsidRPr="003A0BB0">
              <w:rPr>
                <w:rStyle w:val="FigureTablelinkChar"/>
              </w:rPr>
              <w:fldChar w:fldCharType="separate"/>
            </w:r>
            <w:r w:rsidR="003F3B45" w:rsidRPr="003F3B45">
              <w:rPr>
                <w:rStyle w:val="FigureTablelinkChar"/>
              </w:rPr>
              <w:t>Figure 169</w:t>
            </w:r>
            <w:r w:rsidR="003A0BB0" w:rsidRPr="003A0BB0">
              <w:rPr>
                <w:rStyle w:val="FigureTablelinkChar"/>
              </w:rPr>
              <w:fldChar w:fldCharType="end"/>
            </w:r>
            <w:r>
              <w:rPr>
                <w:rStyle w:val="Strong"/>
                <w:b w:val="0"/>
              </w:rPr>
              <w:t>.  Select the “&gt;|” symbol to jump to the last record and obtain the total number of records returned by the query.</w:t>
            </w:r>
          </w:p>
        </w:tc>
      </w:tr>
      <w:tr w:rsidR="00CC123C" w:rsidRPr="00BA4EAB" w14:paraId="5909AB67" w14:textId="77777777" w:rsidTr="00CC123C">
        <w:trPr>
          <w:cantSplit/>
        </w:trPr>
        <w:tc>
          <w:tcPr>
            <w:tcW w:w="2250" w:type="dxa"/>
          </w:tcPr>
          <w:p w14:paraId="70E80A73" w14:textId="63016555" w:rsidR="00CC123C" w:rsidRDefault="00CC123C" w:rsidP="00406B5A">
            <w:pPr>
              <w:spacing w:after="120"/>
              <w:rPr>
                <w:rStyle w:val="Strong"/>
                <w:b w:val="0"/>
              </w:rPr>
            </w:pPr>
            <w:r>
              <w:rPr>
                <w:rStyle w:val="Strong"/>
                <w:b w:val="0"/>
              </w:rPr>
              <w:t>Add a Column</w:t>
            </w:r>
          </w:p>
        </w:tc>
        <w:tc>
          <w:tcPr>
            <w:tcW w:w="7110" w:type="dxa"/>
          </w:tcPr>
          <w:p w14:paraId="586AE4C2" w14:textId="77777777" w:rsidR="00CC123C" w:rsidRDefault="00CC123C" w:rsidP="00CC123C">
            <w:pPr>
              <w:spacing w:after="120"/>
              <w:rPr>
                <w:rStyle w:val="Strong"/>
                <w:b w:val="0"/>
              </w:rPr>
            </w:pPr>
            <w:r>
              <w:rPr>
                <w:rStyle w:val="Strong"/>
                <w:b w:val="0"/>
              </w:rPr>
              <w:t>Either:</w:t>
            </w:r>
          </w:p>
          <w:p w14:paraId="51C580B6" w14:textId="77777777" w:rsidR="00CC123C" w:rsidRDefault="00CC123C" w:rsidP="00CC123C">
            <w:pPr>
              <w:pStyle w:val="ListParagraph"/>
              <w:numPr>
                <w:ilvl w:val="0"/>
                <w:numId w:val="35"/>
              </w:numPr>
              <w:spacing w:after="120"/>
              <w:rPr>
                <w:rStyle w:val="Strong"/>
                <w:b w:val="0"/>
              </w:rPr>
            </w:pPr>
            <w:r>
              <w:rPr>
                <w:rStyle w:val="Strong"/>
                <w:b w:val="0"/>
              </w:rPr>
              <w:t>Double click on the column name in the Object Display Section; the data will be added to the first blank column in the spreadsheet, or</w:t>
            </w:r>
          </w:p>
          <w:p w14:paraId="143C2377" w14:textId="543F9C72" w:rsidR="00CC123C" w:rsidRDefault="00CC123C" w:rsidP="00CC123C">
            <w:pPr>
              <w:pStyle w:val="ListParagraph"/>
              <w:numPr>
                <w:ilvl w:val="0"/>
                <w:numId w:val="35"/>
              </w:numPr>
              <w:spacing w:after="120"/>
              <w:rPr>
                <w:rStyle w:val="Strong"/>
                <w:b w:val="0"/>
              </w:rPr>
            </w:pPr>
            <w:r>
              <w:rPr>
                <w:rStyle w:val="Strong"/>
                <w:b w:val="0"/>
              </w:rPr>
              <w:t xml:space="preserve">Go to the first blank column, select the column from the pull-down list, as shown in </w:t>
            </w:r>
            <w:r w:rsidR="003A0BB0" w:rsidRPr="003A0BB0">
              <w:rPr>
                <w:rStyle w:val="FigureTablelinkChar"/>
              </w:rPr>
              <w:fldChar w:fldCharType="begin"/>
            </w:r>
            <w:r w:rsidR="003A0BB0" w:rsidRPr="003A0BB0">
              <w:rPr>
                <w:rStyle w:val="FigureTablelinkChar"/>
              </w:rPr>
              <w:instrText xml:space="preserve"> REF _Ref410379133 \h </w:instrText>
            </w:r>
            <w:r w:rsidR="003A0BB0">
              <w:rPr>
                <w:rStyle w:val="FigureTablelinkChar"/>
              </w:rPr>
              <w:instrText xml:space="preserve"> \* MERGEFORMAT </w:instrText>
            </w:r>
            <w:r w:rsidR="003A0BB0" w:rsidRPr="003A0BB0">
              <w:rPr>
                <w:rStyle w:val="FigureTablelinkChar"/>
              </w:rPr>
            </w:r>
            <w:r w:rsidR="003A0BB0" w:rsidRPr="003A0BB0">
              <w:rPr>
                <w:rStyle w:val="FigureTablelinkChar"/>
              </w:rPr>
              <w:fldChar w:fldCharType="separate"/>
            </w:r>
            <w:r w:rsidR="003F3B45" w:rsidRPr="003F3B45">
              <w:rPr>
                <w:rStyle w:val="FigureTablelinkChar"/>
              </w:rPr>
              <w:t>Figure 170</w:t>
            </w:r>
            <w:r w:rsidR="003A0BB0" w:rsidRPr="003A0BB0">
              <w:rPr>
                <w:rStyle w:val="FigureTablelinkChar"/>
              </w:rPr>
              <w:fldChar w:fldCharType="end"/>
            </w:r>
            <w:r>
              <w:rPr>
                <w:rStyle w:val="Strong"/>
                <w:b w:val="0"/>
              </w:rPr>
              <w:t>.</w:t>
            </w:r>
          </w:p>
          <w:p w14:paraId="10E5C029" w14:textId="1BF972F2" w:rsidR="00CC123C" w:rsidRPr="00CC123C" w:rsidRDefault="00CC123C" w:rsidP="00CC123C">
            <w:pPr>
              <w:spacing w:after="120"/>
              <w:rPr>
                <w:rStyle w:val="Strong"/>
                <w:b w:val="0"/>
              </w:rPr>
            </w:pPr>
            <w:r>
              <w:rPr>
                <w:rStyle w:val="Strong"/>
                <w:b w:val="0"/>
              </w:rPr>
              <w:t xml:space="preserve">If the added column name </w:t>
            </w:r>
          </w:p>
        </w:tc>
      </w:tr>
      <w:tr w:rsidR="00CC123C" w:rsidRPr="00BA4EAB" w14:paraId="2581C0C2" w14:textId="77777777" w:rsidTr="00CC123C">
        <w:trPr>
          <w:cantSplit/>
        </w:trPr>
        <w:tc>
          <w:tcPr>
            <w:tcW w:w="2250" w:type="dxa"/>
          </w:tcPr>
          <w:p w14:paraId="646D9CFB" w14:textId="20E7A966" w:rsidR="00CC123C" w:rsidRDefault="00CC123C" w:rsidP="00406B5A">
            <w:pPr>
              <w:spacing w:after="120"/>
              <w:rPr>
                <w:rStyle w:val="Strong"/>
                <w:b w:val="0"/>
              </w:rPr>
            </w:pPr>
            <w:r>
              <w:rPr>
                <w:rStyle w:val="Strong"/>
                <w:b w:val="0"/>
              </w:rPr>
              <w:t>Delete a Column</w:t>
            </w:r>
          </w:p>
        </w:tc>
        <w:tc>
          <w:tcPr>
            <w:tcW w:w="7110" w:type="dxa"/>
          </w:tcPr>
          <w:p w14:paraId="286526A6" w14:textId="77777777" w:rsidR="00CC123C" w:rsidRDefault="00CC123C" w:rsidP="00CC123C">
            <w:pPr>
              <w:spacing w:after="120"/>
              <w:rPr>
                <w:rStyle w:val="Strong"/>
                <w:b w:val="0"/>
              </w:rPr>
            </w:pPr>
            <w:r>
              <w:rPr>
                <w:rStyle w:val="Strong"/>
                <w:b w:val="0"/>
              </w:rPr>
              <w:t>Highlight the column and either:</w:t>
            </w:r>
          </w:p>
          <w:p w14:paraId="2E4D7468" w14:textId="77777777" w:rsidR="00CC123C" w:rsidRDefault="00CC123C" w:rsidP="00CC123C">
            <w:pPr>
              <w:pStyle w:val="ListParagraph"/>
              <w:numPr>
                <w:ilvl w:val="0"/>
                <w:numId w:val="34"/>
              </w:numPr>
              <w:spacing w:after="120"/>
              <w:rPr>
                <w:rStyle w:val="Strong"/>
                <w:b w:val="0"/>
              </w:rPr>
            </w:pPr>
            <w:r>
              <w:rPr>
                <w:rStyle w:val="Strong"/>
                <w:b w:val="0"/>
              </w:rPr>
              <w:t>Select the “Delete” key on the keyboard, or</w:t>
            </w:r>
          </w:p>
          <w:p w14:paraId="5C2C2B30" w14:textId="668005C9" w:rsidR="00CC123C" w:rsidRPr="00CC123C" w:rsidRDefault="00CC123C" w:rsidP="00CC123C">
            <w:pPr>
              <w:pStyle w:val="ListParagraph"/>
              <w:numPr>
                <w:ilvl w:val="0"/>
                <w:numId w:val="34"/>
              </w:numPr>
              <w:spacing w:after="120"/>
              <w:rPr>
                <w:rStyle w:val="Strong"/>
                <w:b w:val="0"/>
              </w:rPr>
            </w:pPr>
            <w:r>
              <w:rPr>
                <w:rStyle w:val="Strong"/>
                <w:b w:val="0"/>
              </w:rPr>
              <w:t>Select Edit &gt; Delete on the menu bar</w:t>
            </w:r>
          </w:p>
        </w:tc>
      </w:tr>
      <w:tr w:rsidR="00CC123C" w:rsidRPr="00BA4EAB" w14:paraId="6D28FD22" w14:textId="77777777" w:rsidTr="00CC123C">
        <w:trPr>
          <w:cantSplit/>
        </w:trPr>
        <w:tc>
          <w:tcPr>
            <w:tcW w:w="2250" w:type="dxa"/>
          </w:tcPr>
          <w:p w14:paraId="5A0A38F8" w14:textId="485FE07E" w:rsidR="00CC123C" w:rsidRDefault="00CC123C" w:rsidP="00406B5A">
            <w:pPr>
              <w:spacing w:after="120"/>
              <w:rPr>
                <w:rStyle w:val="Strong"/>
                <w:b w:val="0"/>
              </w:rPr>
            </w:pPr>
            <w:r>
              <w:rPr>
                <w:rStyle w:val="Strong"/>
                <w:b w:val="0"/>
              </w:rPr>
              <w:t>Hide/Show a Column</w:t>
            </w:r>
          </w:p>
        </w:tc>
        <w:tc>
          <w:tcPr>
            <w:tcW w:w="7110" w:type="dxa"/>
          </w:tcPr>
          <w:p w14:paraId="55385530" w14:textId="48D131F0" w:rsidR="00CC123C" w:rsidRDefault="00CC123C" w:rsidP="00CC123C">
            <w:pPr>
              <w:spacing w:after="120"/>
              <w:rPr>
                <w:rStyle w:val="Strong"/>
                <w:b w:val="0"/>
              </w:rPr>
            </w:pPr>
            <w:r>
              <w:rPr>
                <w:rStyle w:val="Strong"/>
                <w:b w:val="0"/>
              </w:rPr>
              <w:t>Use “FORMAT” on the menu bar.</w:t>
            </w:r>
          </w:p>
        </w:tc>
      </w:tr>
      <w:tr w:rsidR="00CC123C" w:rsidRPr="00BA4EAB" w14:paraId="3E31F4E3" w14:textId="77777777" w:rsidTr="00CC123C">
        <w:trPr>
          <w:cantSplit/>
        </w:trPr>
        <w:tc>
          <w:tcPr>
            <w:tcW w:w="2250" w:type="dxa"/>
          </w:tcPr>
          <w:p w14:paraId="692BAE7A" w14:textId="1BB34B63" w:rsidR="00CC123C" w:rsidRDefault="00CC123C" w:rsidP="00406B5A">
            <w:pPr>
              <w:spacing w:after="120"/>
              <w:rPr>
                <w:rStyle w:val="Strong"/>
                <w:b w:val="0"/>
              </w:rPr>
            </w:pPr>
            <w:r>
              <w:rPr>
                <w:rStyle w:val="Strong"/>
                <w:b w:val="0"/>
              </w:rPr>
              <w:t>Change the Filtering Criteria</w:t>
            </w:r>
          </w:p>
        </w:tc>
        <w:tc>
          <w:tcPr>
            <w:tcW w:w="7110" w:type="dxa"/>
          </w:tcPr>
          <w:p w14:paraId="21C5EBF4" w14:textId="2761B255" w:rsidR="00CC123C" w:rsidRDefault="00B9401C" w:rsidP="00B9401C">
            <w:pPr>
              <w:spacing w:after="120"/>
              <w:rPr>
                <w:rStyle w:val="Strong"/>
                <w:b w:val="0"/>
              </w:rPr>
            </w:pPr>
            <w:r>
              <w:rPr>
                <w:rStyle w:val="Strong"/>
                <w:b w:val="0"/>
              </w:rPr>
              <w:t xml:space="preserve">Select Criteria/Add Criteria and the “Add Criteria” dialog box will pop up, as shown in </w:t>
            </w:r>
            <w:r w:rsidR="003A0BB0" w:rsidRPr="003A0BB0">
              <w:rPr>
                <w:rStyle w:val="FigureTablelinkChar"/>
              </w:rPr>
              <w:fldChar w:fldCharType="begin"/>
            </w:r>
            <w:r w:rsidR="003A0BB0" w:rsidRPr="003A0BB0">
              <w:rPr>
                <w:rStyle w:val="FigureTablelinkChar"/>
              </w:rPr>
              <w:instrText xml:space="preserve"> REF _Ref410379177 \h </w:instrText>
            </w:r>
            <w:r w:rsidR="003A0BB0">
              <w:rPr>
                <w:rStyle w:val="FigureTablelinkChar"/>
              </w:rPr>
              <w:instrText xml:space="preserve"> \* MERGEFORMAT </w:instrText>
            </w:r>
            <w:r w:rsidR="003A0BB0" w:rsidRPr="003A0BB0">
              <w:rPr>
                <w:rStyle w:val="FigureTablelinkChar"/>
              </w:rPr>
            </w:r>
            <w:r w:rsidR="003A0BB0" w:rsidRPr="003A0BB0">
              <w:rPr>
                <w:rStyle w:val="FigureTablelinkChar"/>
              </w:rPr>
              <w:fldChar w:fldCharType="separate"/>
            </w:r>
            <w:r w:rsidR="003F3B45" w:rsidRPr="003F3B45">
              <w:rPr>
                <w:rStyle w:val="FigureTablelinkChar"/>
              </w:rPr>
              <w:t>Figure 171</w:t>
            </w:r>
            <w:r w:rsidR="003A0BB0" w:rsidRPr="003A0BB0">
              <w:rPr>
                <w:rStyle w:val="FigureTablelinkChar"/>
              </w:rPr>
              <w:fldChar w:fldCharType="end"/>
            </w:r>
            <w:r>
              <w:rPr>
                <w:rStyle w:val="Strong"/>
                <w:b w:val="0"/>
              </w:rPr>
              <w:t>.  Select Criteria/Remove all Criteria to delete all current criteria for a column.</w:t>
            </w:r>
          </w:p>
          <w:p w14:paraId="1359A299" w14:textId="77777777" w:rsidR="00B9401C" w:rsidRDefault="00B9401C" w:rsidP="00B9401C">
            <w:pPr>
              <w:pStyle w:val="ListParagraph"/>
              <w:numPr>
                <w:ilvl w:val="0"/>
                <w:numId w:val="36"/>
              </w:numPr>
              <w:spacing w:after="120"/>
              <w:rPr>
                <w:rStyle w:val="Strong"/>
                <w:b w:val="0"/>
              </w:rPr>
            </w:pPr>
            <w:r>
              <w:rPr>
                <w:rStyle w:val="Strong"/>
                <w:b w:val="0"/>
              </w:rPr>
              <w:t>Choose the column, operator, and values from the pull-down lists.  The “Values” button will bring up a list of all values in the specified field.</w:t>
            </w:r>
          </w:p>
          <w:p w14:paraId="2566C5C1" w14:textId="77777777" w:rsidR="00B9401C" w:rsidRDefault="00B9401C" w:rsidP="00B9401C">
            <w:pPr>
              <w:pStyle w:val="ListParagraph"/>
              <w:numPr>
                <w:ilvl w:val="0"/>
                <w:numId w:val="36"/>
              </w:numPr>
              <w:spacing w:after="120"/>
              <w:rPr>
                <w:rStyle w:val="Strong"/>
                <w:b w:val="0"/>
              </w:rPr>
            </w:pPr>
            <w:r>
              <w:rPr>
                <w:rStyle w:val="Strong"/>
                <w:b w:val="0"/>
              </w:rPr>
              <w:t>If the column is numeric, you can select to sum or average the data using the “Total” pull-down list.</w:t>
            </w:r>
          </w:p>
          <w:p w14:paraId="4BD17994" w14:textId="21F1E166" w:rsidR="00B9401C" w:rsidRPr="00B9401C" w:rsidRDefault="00B9401C" w:rsidP="00B9401C">
            <w:pPr>
              <w:pStyle w:val="ListParagraph"/>
              <w:numPr>
                <w:ilvl w:val="0"/>
                <w:numId w:val="36"/>
              </w:numPr>
              <w:spacing w:after="120"/>
              <w:rPr>
                <w:rStyle w:val="Strong"/>
                <w:b w:val="0"/>
              </w:rPr>
            </w:pPr>
            <w:r>
              <w:rPr>
                <w:rStyle w:val="Strong"/>
                <w:b w:val="0"/>
              </w:rPr>
              <w:t>Once a new filter has been applied, the data should automatically refresh.  If it does not, select the “!” symbol in the tool bar to refresh the data.</w:t>
            </w:r>
          </w:p>
        </w:tc>
      </w:tr>
      <w:tr w:rsidR="00CC123C" w:rsidRPr="00BA4EAB" w14:paraId="1259B924" w14:textId="77777777" w:rsidTr="00CC123C">
        <w:trPr>
          <w:cantSplit/>
        </w:trPr>
        <w:tc>
          <w:tcPr>
            <w:tcW w:w="2250" w:type="dxa"/>
          </w:tcPr>
          <w:p w14:paraId="3E8CFDBE" w14:textId="72BD3D8D" w:rsidR="00CC123C" w:rsidRDefault="00CC123C" w:rsidP="00406B5A">
            <w:pPr>
              <w:spacing w:after="120"/>
              <w:rPr>
                <w:rStyle w:val="Strong"/>
                <w:b w:val="0"/>
              </w:rPr>
            </w:pPr>
            <w:r>
              <w:rPr>
                <w:rStyle w:val="Strong"/>
                <w:b w:val="0"/>
              </w:rPr>
              <w:lastRenderedPageBreak/>
              <w:t>Sort</w:t>
            </w:r>
          </w:p>
        </w:tc>
        <w:tc>
          <w:tcPr>
            <w:tcW w:w="7110" w:type="dxa"/>
          </w:tcPr>
          <w:p w14:paraId="69C8DA90" w14:textId="77777777" w:rsidR="00CC123C" w:rsidRDefault="00B9401C" w:rsidP="00CC123C">
            <w:pPr>
              <w:spacing w:after="120"/>
              <w:rPr>
                <w:rStyle w:val="Strong"/>
                <w:b w:val="0"/>
              </w:rPr>
            </w:pPr>
            <w:r>
              <w:rPr>
                <w:rStyle w:val="Strong"/>
                <w:b w:val="0"/>
              </w:rPr>
              <w:t xml:space="preserve">On the menu bar, go to Records&gt;Sort, as shown in </w:t>
            </w:r>
            <w:r w:rsidRPr="003A0BB0">
              <w:rPr>
                <w:rStyle w:val="FigureTablelinkChar"/>
              </w:rPr>
              <w:t>Figure 152</w:t>
            </w:r>
            <w:r>
              <w:rPr>
                <w:rStyle w:val="Strong"/>
                <w:b w:val="0"/>
              </w:rPr>
              <w:t>.  This will open the “Sort” dialog box.  Select columns from the pull-down list and select “Add.”  They will move to the bottom box with any columns already selected.  Choose an Ascending or Descending sort when you select the column before adding it to the list.</w:t>
            </w:r>
          </w:p>
          <w:p w14:paraId="41EF3F3C" w14:textId="6BD7AD3E" w:rsidR="00B9401C" w:rsidRDefault="00B9401C" w:rsidP="00CC123C">
            <w:pPr>
              <w:spacing w:after="120"/>
              <w:rPr>
                <w:rStyle w:val="Strong"/>
                <w:b w:val="0"/>
              </w:rPr>
            </w:pPr>
            <w:r>
              <w:rPr>
                <w:rStyle w:val="Strong"/>
                <w:b w:val="0"/>
              </w:rPr>
              <w:t>Highlighting a column name in the bottom box allows you to change the direction of the sort or remove that column from the sort selection.  Data sorting is applied in the order the columns are listed in the bottom box.  Select “Close” when finished.</w:t>
            </w:r>
          </w:p>
        </w:tc>
      </w:tr>
      <w:tr w:rsidR="00CC123C" w:rsidRPr="00BA4EAB" w14:paraId="554A37C8" w14:textId="77777777" w:rsidTr="00CC123C">
        <w:trPr>
          <w:cantSplit/>
        </w:trPr>
        <w:tc>
          <w:tcPr>
            <w:tcW w:w="2250" w:type="dxa"/>
          </w:tcPr>
          <w:p w14:paraId="021FF4BC" w14:textId="5975C8FC" w:rsidR="00CC123C" w:rsidRDefault="00CC123C" w:rsidP="00406B5A">
            <w:pPr>
              <w:spacing w:after="120"/>
              <w:rPr>
                <w:rStyle w:val="Strong"/>
                <w:b w:val="0"/>
              </w:rPr>
            </w:pPr>
            <w:r>
              <w:rPr>
                <w:rStyle w:val="Strong"/>
                <w:b w:val="0"/>
              </w:rPr>
              <w:t>View SQL Code</w:t>
            </w:r>
          </w:p>
        </w:tc>
        <w:tc>
          <w:tcPr>
            <w:tcW w:w="7110" w:type="dxa"/>
          </w:tcPr>
          <w:p w14:paraId="1EFC6F65" w14:textId="500B38FE" w:rsidR="00CC123C" w:rsidRDefault="00611F85" w:rsidP="00CC123C">
            <w:pPr>
              <w:spacing w:after="120"/>
              <w:rPr>
                <w:rStyle w:val="Strong"/>
                <w:b w:val="0"/>
              </w:rPr>
            </w:pPr>
            <w:r>
              <w:rPr>
                <w:rStyle w:val="Strong"/>
                <w:b w:val="0"/>
              </w:rPr>
              <w:t>Select the “SQL” button in the toolbar to display the SQL query statement based on your selection criteria.  Edits to the SQL query statement are reflected in the data output display.</w:t>
            </w:r>
          </w:p>
        </w:tc>
      </w:tr>
      <w:tr w:rsidR="00CC123C" w:rsidRPr="00BA4EAB" w14:paraId="4840E2DA" w14:textId="77777777" w:rsidTr="00CC123C">
        <w:trPr>
          <w:cantSplit/>
        </w:trPr>
        <w:tc>
          <w:tcPr>
            <w:tcW w:w="2250" w:type="dxa"/>
          </w:tcPr>
          <w:p w14:paraId="24CCB56A" w14:textId="7C4B97D6" w:rsidR="00CC123C" w:rsidRDefault="00CC123C" w:rsidP="00406B5A">
            <w:pPr>
              <w:spacing w:after="120"/>
              <w:rPr>
                <w:rStyle w:val="Strong"/>
                <w:b w:val="0"/>
              </w:rPr>
            </w:pPr>
            <w:r>
              <w:rPr>
                <w:rStyle w:val="Strong"/>
                <w:b w:val="0"/>
              </w:rPr>
              <w:t>Save the Query</w:t>
            </w:r>
          </w:p>
        </w:tc>
        <w:tc>
          <w:tcPr>
            <w:tcW w:w="7110" w:type="dxa"/>
          </w:tcPr>
          <w:p w14:paraId="5C587301" w14:textId="0E402B36" w:rsidR="00CC123C" w:rsidRDefault="00611F85" w:rsidP="00CC123C">
            <w:pPr>
              <w:spacing w:after="120"/>
              <w:rPr>
                <w:rStyle w:val="Strong"/>
                <w:b w:val="0"/>
              </w:rPr>
            </w:pPr>
            <w:r>
              <w:rPr>
                <w:rStyle w:val="Strong"/>
                <w:b w:val="0"/>
              </w:rPr>
              <w:t>Once the Query is completed it can be saved and used again.  Go to File&gt;Save and name the query accordingly.  If you do not specify a path name, Excel will default to C:\Documents and Settings\&lt;user name&gt;\Application Data\Microsoft\Queries.</w:t>
            </w:r>
          </w:p>
        </w:tc>
      </w:tr>
    </w:tbl>
    <w:p w14:paraId="59EE2412" w14:textId="220CD56D" w:rsidR="00835DFB" w:rsidRDefault="00835DFB" w:rsidP="00432A3A">
      <w:pPr>
        <w:pStyle w:val="Caption"/>
      </w:pPr>
      <w:bookmarkStart w:id="315" w:name="_Ref410378875"/>
      <w:bookmarkStart w:id="316" w:name="_Toc393983837"/>
      <w:r>
        <w:t xml:space="preserve">Figure </w:t>
      </w:r>
      <w:fldSimple w:instr=" SEQ Figure \* ARABIC ">
        <w:r w:rsidR="003F3B45">
          <w:rPr>
            <w:noProof/>
          </w:rPr>
          <w:t>165</w:t>
        </w:r>
      </w:fldSimple>
      <w:bookmarkEnd w:id="315"/>
      <w:r>
        <w:t>: Select a Read-Only User</w:t>
      </w:r>
      <w:bookmarkEnd w:id="316"/>
    </w:p>
    <w:p w14:paraId="1FEA9D4F" w14:textId="509C61DA" w:rsidR="00835DFB" w:rsidRDefault="00CC123C" w:rsidP="00432A3A">
      <w:pPr>
        <w:pStyle w:val="Graphic"/>
      </w:pPr>
      <w:r w:rsidRPr="00432A3A">
        <w:drawing>
          <wp:inline distT="0" distB="0" distL="0" distR="0" wp14:anchorId="4DA5D586" wp14:editId="68B0168E">
            <wp:extent cx="5081900" cy="728494"/>
            <wp:effectExtent l="19050" t="19050" r="24130" b="14605"/>
            <wp:docPr id="160" name="Picture 160" descr="screen shot of Microsoft Query tool bar, select a read-only us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pic:cNvPicPr>
                      <a:picLocks noChangeAspect="1" noChangeArrowheads="1"/>
                    </pic:cNvPicPr>
                  </pic:nvPicPr>
                  <pic:blipFill>
                    <a:blip r:embed="rId199">
                      <a:extLst>
                        <a:ext uri="{28A0092B-C50C-407E-A947-70E740481C1C}">
                          <a14:useLocalDpi xmlns:a14="http://schemas.microsoft.com/office/drawing/2010/main" val="0"/>
                        </a:ext>
                      </a:extLst>
                    </a:blip>
                    <a:srcRect/>
                    <a:stretch>
                      <a:fillRect/>
                    </a:stretch>
                  </pic:blipFill>
                  <pic:spPr bwMode="auto">
                    <a:xfrm>
                      <a:off x="0" y="0"/>
                      <a:ext cx="5087209" cy="729255"/>
                    </a:xfrm>
                    <a:prstGeom prst="rect">
                      <a:avLst/>
                    </a:prstGeom>
                    <a:noFill/>
                    <a:ln>
                      <a:solidFill>
                        <a:sysClr val="windowText" lastClr="000000"/>
                      </a:solidFill>
                    </a:ln>
                  </pic:spPr>
                </pic:pic>
              </a:graphicData>
            </a:graphic>
          </wp:inline>
        </w:drawing>
      </w:r>
    </w:p>
    <w:p w14:paraId="2B29D40D" w14:textId="61647B01" w:rsidR="00CC123C" w:rsidRDefault="00CC123C" w:rsidP="00F06849">
      <w:pPr>
        <w:pStyle w:val="Caption"/>
      </w:pPr>
      <w:bookmarkStart w:id="317" w:name="_Ref410378895"/>
      <w:bookmarkStart w:id="318" w:name="_Toc393983838"/>
      <w:r>
        <w:t xml:space="preserve">Figure </w:t>
      </w:r>
      <w:fldSimple w:instr=" SEQ Figure \* ARABIC ">
        <w:r w:rsidR="003F3B45">
          <w:rPr>
            <w:noProof/>
          </w:rPr>
          <w:t>166</w:t>
        </w:r>
      </w:fldSimple>
      <w:bookmarkEnd w:id="317"/>
      <w:r>
        <w:rPr>
          <w:noProof/>
        </w:rPr>
        <w:t>: Query from CSE_data</w:t>
      </w:r>
      <w:bookmarkEnd w:id="318"/>
    </w:p>
    <w:p w14:paraId="1A62CB8E" w14:textId="04249363" w:rsidR="00CC123C" w:rsidRPr="00432A3A" w:rsidRDefault="00CC123C" w:rsidP="00432A3A">
      <w:pPr>
        <w:pStyle w:val="Graphic"/>
      </w:pPr>
      <w:r>
        <w:drawing>
          <wp:inline distT="0" distB="0" distL="0" distR="0" wp14:anchorId="4E712EE8" wp14:editId="4A97457A">
            <wp:extent cx="1920240" cy="1828800"/>
            <wp:effectExtent l="19050" t="19050" r="22860" b="19050"/>
            <wp:docPr id="161" name="Picture 161" descr="screen shot of Query from CSE_data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pic:cNvPicPr>
                      <a:picLocks noChangeAspect="1" noChangeArrowheads="1"/>
                    </pic:cNvPicPr>
                  </pic:nvPicPr>
                  <pic:blipFill>
                    <a:blip r:embed="rId200">
                      <a:extLst>
                        <a:ext uri="{28A0092B-C50C-407E-A947-70E740481C1C}">
                          <a14:useLocalDpi xmlns:a14="http://schemas.microsoft.com/office/drawing/2010/main" val="0"/>
                        </a:ext>
                      </a:extLst>
                    </a:blip>
                    <a:srcRect/>
                    <a:stretch>
                      <a:fillRect/>
                    </a:stretch>
                  </pic:blipFill>
                  <pic:spPr bwMode="auto">
                    <a:xfrm>
                      <a:off x="0" y="0"/>
                      <a:ext cx="1920240" cy="1828800"/>
                    </a:xfrm>
                    <a:prstGeom prst="rect">
                      <a:avLst/>
                    </a:prstGeom>
                    <a:noFill/>
                    <a:ln>
                      <a:solidFill>
                        <a:sysClr val="windowText" lastClr="000000"/>
                      </a:solidFill>
                    </a:ln>
                  </pic:spPr>
                </pic:pic>
              </a:graphicData>
            </a:graphic>
          </wp:inline>
        </w:drawing>
      </w:r>
    </w:p>
    <w:p w14:paraId="786ACE5A" w14:textId="66CFCF58" w:rsidR="00CC123C" w:rsidRDefault="00CC123C" w:rsidP="00F06849">
      <w:pPr>
        <w:pStyle w:val="Caption"/>
      </w:pPr>
      <w:bookmarkStart w:id="319" w:name="_Ref410378977"/>
      <w:bookmarkStart w:id="320" w:name="_Toc393983839"/>
      <w:r>
        <w:t xml:space="preserve">Figure </w:t>
      </w:r>
      <w:fldSimple w:instr=" SEQ Figure \* ARABIC ">
        <w:r w:rsidR="003F3B45">
          <w:rPr>
            <w:noProof/>
          </w:rPr>
          <w:t>167</w:t>
        </w:r>
      </w:fldSimple>
      <w:bookmarkEnd w:id="319"/>
      <w:r>
        <w:t>: Criteria field</w:t>
      </w:r>
      <w:bookmarkEnd w:id="320"/>
    </w:p>
    <w:p w14:paraId="017FE94B" w14:textId="1D3D6565" w:rsidR="00CC123C" w:rsidRDefault="00CC123C" w:rsidP="00432A3A">
      <w:pPr>
        <w:pStyle w:val="Graphic"/>
      </w:pPr>
      <w:r w:rsidRPr="00432A3A">
        <w:drawing>
          <wp:inline distT="0" distB="0" distL="0" distR="0" wp14:anchorId="4182FA3B" wp14:editId="326A60E7">
            <wp:extent cx="5280314" cy="574072"/>
            <wp:effectExtent l="19050" t="19050" r="15875" b="16510"/>
            <wp:docPr id="167" name="Picture 167" descr="screen shot of Criteria fie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pic:cNvPicPr>
                      <a:picLocks noChangeAspect="1" noChangeArrowheads="1"/>
                    </pic:cNvPicPr>
                  </pic:nvPicPr>
                  <pic:blipFill>
                    <a:blip r:embed="rId201">
                      <a:extLst>
                        <a:ext uri="{28A0092B-C50C-407E-A947-70E740481C1C}">
                          <a14:useLocalDpi xmlns:a14="http://schemas.microsoft.com/office/drawing/2010/main" val="0"/>
                        </a:ext>
                      </a:extLst>
                    </a:blip>
                    <a:srcRect/>
                    <a:stretch>
                      <a:fillRect/>
                    </a:stretch>
                  </pic:blipFill>
                  <pic:spPr bwMode="auto">
                    <a:xfrm>
                      <a:off x="0" y="0"/>
                      <a:ext cx="5324671" cy="578894"/>
                    </a:xfrm>
                    <a:prstGeom prst="rect">
                      <a:avLst/>
                    </a:prstGeom>
                    <a:noFill/>
                    <a:ln>
                      <a:solidFill>
                        <a:sysClr val="windowText" lastClr="000000"/>
                      </a:solidFill>
                    </a:ln>
                  </pic:spPr>
                </pic:pic>
              </a:graphicData>
            </a:graphic>
          </wp:inline>
        </w:drawing>
      </w:r>
    </w:p>
    <w:p w14:paraId="638E2000" w14:textId="4D525815" w:rsidR="00CC123C" w:rsidRDefault="00CC123C" w:rsidP="00F06849">
      <w:pPr>
        <w:pStyle w:val="Caption"/>
      </w:pPr>
      <w:bookmarkStart w:id="321" w:name="_Ref410379022"/>
      <w:bookmarkStart w:id="322" w:name="_Toc393983840"/>
      <w:r>
        <w:lastRenderedPageBreak/>
        <w:t xml:space="preserve">Figure </w:t>
      </w:r>
      <w:fldSimple w:instr=" SEQ Figure \* ARABIC ">
        <w:r w:rsidR="003F3B45">
          <w:rPr>
            <w:noProof/>
          </w:rPr>
          <w:t>168</w:t>
        </w:r>
      </w:fldSimple>
      <w:bookmarkEnd w:id="321"/>
      <w:r>
        <w:t>: Setting list</w:t>
      </w:r>
      <w:bookmarkEnd w:id="322"/>
    </w:p>
    <w:p w14:paraId="23259D24" w14:textId="248160BD" w:rsidR="00CC123C" w:rsidRDefault="00CC123C" w:rsidP="00432A3A">
      <w:pPr>
        <w:pStyle w:val="Graphic"/>
      </w:pPr>
      <w:r w:rsidRPr="00432A3A">
        <w:drawing>
          <wp:inline distT="0" distB="0" distL="0" distR="0" wp14:anchorId="1E83E395" wp14:editId="2565979F">
            <wp:extent cx="4948396" cy="2057012"/>
            <wp:effectExtent l="19050" t="19050" r="24130" b="19685"/>
            <wp:docPr id="166" name="Picture 166" descr="screen shot of Setting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0" y="0"/>
                      <a:ext cx="4965100" cy="2063956"/>
                    </a:xfrm>
                    <a:prstGeom prst="rect">
                      <a:avLst/>
                    </a:prstGeom>
                    <a:noFill/>
                    <a:ln>
                      <a:solidFill>
                        <a:sysClr val="windowText" lastClr="000000"/>
                      </a:solidFill>
                    </a:ln>
                  </pic:spPr>
                </pic:pic>
              </a:graphicData>
            </a:graphic>
          </wp:inline>
        </w:drawing>
      </w:r>
    </w:p>
    <w:p w14:paraId="0FC2ABEF" w14:textId="4576799D" w:rsidR="00CC123C" w:rsidRDefault="00CC123C" w:rsidP="00F06849">
      <w:pPr>
        <w:pStyle w:val="Caption"/>
      </w:pPr>
      <w:bookmarkStart w:id="323" w:name="_Ref410379074"/>
      <w:bookmarkStart w:id="324" w:name="_Toc393983841"/>
      <w:r>
        <w:t xml:space="preserve">Figure </w:t>
      </w:r>
      <w:fldSimple w:instr=" SEQ Figure \* ARABIC ">
        <w:r w:rsidR="003F3B45">
          <w:rPr>
            <w:noProof/>
          </w:rPr>
          <w:t>169</w:t>
        </w:r>
      </w:fldSimple>
      <w:bookmarkEnd w:id="323"/>
      <w:r>
        <w:rPr>
          <w:noProof/>
        </w:rPr>
        <w:t>:</w:t>
      </w:r>
      <w:bookmarkEnd w:id="324"/>
      <w:r>
        <w:rPr>
          <w:noProof/>
        </w:rPr>
        <w:t xml:space="preserve"> </w:t>
      </w:r>
      <w:r w:rsidR="003A0BB0">
        <w:rPr>
          <w:noProof/>
        </w:rPr>
        <w:t>Record number field</w:t>
      </w:r>
    </w:p>
    <w:p w14:paraId="750A3F13" w14:textId="1A8D4840" w:rsidR="00CC123C" w:rsidRDefault="00CC123C" w:rsidP="00432A3A">
      <w:pPr>
        <w:pStyle w:val="Graphic"/>
      </w:pPr>
      <w:r w:rsidRPr="00432A3A">
        <w:drawing>
          <wp:inline distT="0" distB="0" distL="0" distR="0" wp14:anchorId="33CDD504" wp14:editId="38773542">
            <wp:extent cx="2580640" cy="254000"/>
            <wp:effectExtent l="19050" t="19050" r="10160" b="12700"/>
            <wp:docPr id="165" name="Picture 165" descr="screen shot of Record number fie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pic:cNvPicPr>
                      <a:picLocks noChangeAspect="1" noChangeArrowheads="1"/>
                    </pic:cNvPicPr>
                  </pic:nvPicPr>
                  <pic:blipFill>
                    <a:blip r:embed="rId203">
                      <a:extLst>
                        <a:ext uri="{28A0092B-C50C-407E-A947-70E740481C1C}">
                          <a14:useLocalDpi xmlns:a14="http://schemas.microsoft.com/office/drawing/2010/main" val="0"/>
                        </a:ext>
                      </a:extLst>
                    </a:blip>
                    <a:srcRect/>
                    <a:stretch>
                      <a:fillRect/>
                    </a:stretch>
                  </pic:blipFill>
                  <pic:spPr bwMode="auto">
                    <a:xfrm>
                      <a:off x="0" y="0"/>
                      <a:ext cx="2580640" cy="254000"/>
                    </a:xfrm>
                    <a:prstGeom prst="rect">
                      <a:avLst/>
                    </a:prstGeom>
                    <a:noFill/>
                    <a:ln>
                      <a:solidFill>
                        <a:sysClr val="windowText" lastClr="000000"/>
                      </a:solidFill>
                    </a:ln>
                  </pic:spPr>
                </pic:pic>
              </a:graphicData>
            </a:graphic>
          </wp:inline>
        </w:drawing>
      </w:r>
    </w:p>
    <w:p w14:paraId="38E0A7C5" w14:textId="77DAAE99" w:rsidR="00CC123C" w:rsidRDefault="00CC123C" w:rsidP="00F06849">
      <w:pPr>
        <w:pStyle w:val="Caption"/>
      </w:pPr>
      <w:bookmarkStart w:id="325" w:name="_Ref410379133"/>
      <w:bookmarkStart w:id="326" w:name="_Toc393983842"/>
      <w:r>
        <w:t xml:space="preserve">Figure </w:t>
      </w:r>
      <w:fldSimple w:instr=" SEQ Figure \* ARABIC ">
        <w:r w:rsidR="003F3B45">
          <w:rPr>
            <w:noProof/>
          </w:rPr>
          <w:t>170</w:t>
        </w:r>
      </w:fldSimple>
      <w:bookmarkEnd w:id="325"/>
      <w:r>
        <w:t>: Exam purpose codes</w:t>
      </w:r>
      <w:bookmarkEnd w:id="326"/>
    </w:p>
    <w:p w14:paraId="2522AECF" w14:textId="05F70E69" w:rsidR="00CC123C" w:rsidRDefault="00CC123C" w:rsidP="00432A3A">
      <w:pPr>
        <w:pStyle w:val="Graphic"/>
      </w:pPr>
      <w:r w:rsidRPr="00432A3A">
        <w:drawing>
          <wp:inline distT="0" distB="0" distL="0" distR="0" wp14:anchorId="7B1E1315" wp14:editId="7A7E0330">
            <wp:extent cx="2479040" cy="1778000"/>
            <wp:effectExtent l="19050" t="19050" r="16510" b="12700"/>
            <wp:docPr id="164" name="Picture 164" descr="screen shot of exam purpose co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pic:cNvPicPr>
                      <a:picLocks noChangeAspect="1" noChangeArrowheads="1"/>
                    </pic:cNvPicPr>
                  </pic:nvPicPr>
                  <pic:blipFill>
                    <a:blip r:embed="rId204">
                      <a:extLst>
                        <a:ext uri="{28A0092B-C50C-407E-A947-70E740481C1C}">
                          <a14:useLocalDpi xmlns:a14="http://schemas.microsoft.com/office/drawing/2010/main" val="0"/>
                        </a:ext>
                      </a:extLst>
                    </a:blip>
                    <a:srcRect/>
                    <a:stretch>
                      <a:fillRect/>
                    </a:stretch>
                  </pic:blipFill>
                  <pic:spPr bwMode="auto">
                    <a:xfrm>
                      <a:off x="0" y="0"/>
                      <a:ext cx="2479040" cy="1778000"/>
                    </a:xfrm>
                    <a:prstGeom prst="rect">
                      <a:avLst/>
                    </a:prstGeom>
                    <a:noFill/>
                    <a:ln>
                      <a:solidFill>
                        <a:sysClr val="windowText" lastClr="000000"/>
                      </a:solidFill>
                    </a:ln>
                  </pic:spPr>
                </pic:pic>
              </a:graphicData>
            </a:graphic>
          </wp:inline>
        </w:drawing>
      </w:r>
    </w:p>
    <w:p w14:paraId="74410DFF" w14:textId="1B692D87" w:rsidR="00CC123C" w:rsidRDefault="00CC123C" w:rsidP="00F06849">
      <w:pPr>
        <w:pStyle w:val="Caption"/>
      </w:pPr>
      <w:bookmarkStart w:id="327" w:name="_Ref410379177"/>
      <w:bookmarkStart w:id="328" w:name="_Toc393983843"/>
      <w:r>
        <w:t xml:space="preserve">Figure </w:t>
      </w:r>
      <w:fldSimple w:instr=" SEQ Figure \* ARABIC ">
        <w:r w:rsidR="003F3B45">
          <w:rPr>
            <w:noProof/>
          </w:rPr>
          <w:t>171</w:t>
        </w:r>
      </w:fldSimple>
      <w:bookmarkEnd w:id="327"/>
      <w:r>
        <w:t>: Add criteria</w:t>
      </w:r>
      <w:bookmarkEnd w:id="328"/>
    </w:p>
    <w:p w14:paraId="3E98F079" w14:textId="4F137F3A" w:rsidR="00CC123C" w:rsidRDefault="00CC123C" w:rsidP="00432A3A">
      <w:pPr>
        <w:pStyle w:val="Graphic"/>
      </w:pPr>
      <w:r w:rsidRPr="00432A3A">
        <w:drawing>
          <wp:inline distT="0" distB="0" distL="0" distR="0" wp14:anchorId="1B1331FD" wp14:editId="4428ACA1">
            <wp:extent cx="3225600" cy="2133600"/>
            <wp:effectExtent l="19050" t="19050" r="13335" b="19050"/>
            <wp:docPr id="163" name="Picture 163" descr="screen shot of Add Criteria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pic:cNvPicPr>
                      <a:picLocks noChangeAspect="1" noChangeArrowheads="1"/>
                    </pic:cNvPicPr>
                  </pic:nvPicPr>
                  <pic:blipFill>
                    <a:blip r:embed="rId205">
                      <a:extLst>
                        <a:ext uri="{28A0092B-C50C-407E-A947-70E740481C1C}">
                          <a14:useLocalDpi xmlns:a14="http://schemas.microsoft.com/office/drawing/2010/main" val="0"/>
                        </a:ext>
                      </a:extLst>
                    </a:blip>
                    <a:srcRect/>
                    <a:stretch>
                      <a:fillRect/>
                    </a:stretch>
                  </pic:blipFill>
                  <pic:spPr bwMode="auto">
                    <a:xfrm>
                      <a:off x="0" y="0"/>
                      <a:ext cx="3237268" cy="2141318"/>
                    </a:xfrm>
                    <a:prstGeom prst="rect">
                      <a:avLst/>
                    </a:prstGeom>
                    <a:noFill/>
                    <a:ln>
                      <a:solidFill>
                        <a:sysClr val="windowText" lastClr="000000"/>
                      </a:solidFill>
                    </a:ln>
                  </pic:spPr>
                </pic:pic>
              </a:graphicData>
            </a:graphic>
          </wp:inline>
        </w:drawing>
      </w:r>
    </w:p>
    <w:p w14:paraId="0630B277" w14:textId="2D0456F5" w:rsidR="00CC123C" w:rsidRDefault="00CC123C" w:rsidP="00F06849">
      <w:pPr>
        <w:pStyle w:val="Caption"/>
      </w:pPr>
      <w:bookmarkStart w:id="329" w:name="_Toc393983844"/>
      <w:r>
        <w:lastRenderedPageBreak/>
        <w:t xml:space="preserve">Figure </w:t>
      </w:r>
      <w:fldSimple w:instr=" SEQ Figure \* ARABIC ">
        <w:r w:rsidR="003F3B45">
          <w:rPr>
            <w:noProof/>
          </w:rPr>
          <w:t>172</w:t>
        </w:r>
      </w:fldSimple>
      <w:r>
        <w:t>: Sort</w:t>
      </w:r>
      <w:bookmarkEnd w:id="329"/>
    </w:p>
    <w:p w14:paraId="0C4E316B" w14:textId="6D70F8F7" w:rsidR="00CC123C" w:rsidRDefault="00CC123C" w:rsidP="00432A3A">
      <w:pPr>
        <w:pStyle w:val="Graphic"/>
      </w:pPr>
      <w:r w:rsidRPr="00432A3A">
        <w:drawing>
          <wp:inline distT="0" distB="0" distL="0" distR="0" wp14:anchorId="10643CEC" wp14:editId="0907B767">
            <wp:extent cx="2787858" cy="2040072"/>
            <wp:effectExtent l="19050" t="19050" r="12700" b="17780"/>
            <wp:docPr id="162" name="Picture 162" descr="screen shot of Sort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pic:cNvPicPr>
                      <a:picLocks noChangeAspect="1" noChangeArrowheads="1"/>
                    </pic:cNvPicPr>
                  </pic:nvPicPr>
                  <pic:blipFill>
                    <a:blip r:embed="rId206">
                      <a:extLst>
                        <a:ext uri="{28A0092B-C50C-407E-A947-70E740481C1C}">
                          <a14:useLocalDpi xmlns:a14="http://schemas.microsoft.com/office/drawing/2010/main" val="0"/>
                        </a:ext>
                      </a:extLst>
                    </a:blip>
                    <a:srcRect/>
                    <a:stretch>
                      <a:fillRect/>
                    </a:stretch>
                  </pic:blipFill>
                  <pic:spPr bwMode="auto">
                    <a:xfrm>
                      <a:off x="0" y="0"/>
                      <a:ext cx="2816384" cy="2060947"/>
                    </a:xfrm>
                    <a:prstGeom prst="rect">
                      <a:avLst/>
                    </a:prstGeom>
                    <a:noFill/>
                    <a:ln>
                      <a:solidFill>
                        <a:sysClr val="windowText" lastClr="000000"/>
                      </a:solidFill>
                    </a:ln>
                  </pic:spPr>
                </pic:pic>
              </a:graphicData>
            </a:graphic>
          </wp:inline>
        </w:drawing>
      </w:r>
    </w:p>
    <w:p w14:paraId="12C7CEFF" w14:textId="7CCB357B" w:rsidR="00D16205" w:rsidRDefault="00D16205" w:rsidP="00D16205">
      <w:pPr>
        <w:pStyle w:val="Heading3"/>
      </w:pPr>
      <w:bookmarkStart w:id="330" w:name="_Step_5:_Place"/>
      <w:bookmarkStart w:id="331" w:name="_Toc393983665"/>
      <w:bookmarkEnd w:id="330"/>
      <w:r>
        <w:t>Step 5: Place the Results into an Excel Worksheet</w:t>
      </w:r>
      <w:bookmarkEnd w:id="331"/>
    </w:p>
    <w:p w14:paraId="563FCF64" w14:textId="31D03DE3" w:rsidR="00A51DF7" w:rsidRPr="00746A9D" w:rsidRDefault="00A51DF7" w:rsidP="00F06849">
      <w:pPr>
        <w:pStyle w:val="Caption"/>
      </w:pPr>
      <w:bookmarkStart w:id="332" w:name="_Toc393724232"/>
      <w:r w:rsidRPr="00844472">
        <w:t xml:space="preserve">Table </w:t>
      </w:r>
      <w:fldSimple w:instr=" SEQ Table \* ARABIC ">
        <w:r w:rsidR="003F3B45">
          <w:rPr>
            <w:noProof/>
          </w:rPr>
          <w:t>28</w:t>
        </w:r>
      </w:fldSimple>
      <w:r w:rsidRPr="00844472">
        <w:t xml:space="preserve">: </w:t>
      </w:r>
      <w:r w:rsidR="002B4AB5">
        <w:t>Place results</w:t>
      </w:r>
      <w:r>
        <w:t xml:space="preserve"> </w:t>
      </w:r>
      <w:r w:rsidR="002B4AB5">
        <w:t xml:space="preserve">in worksheet </w:t>
      </w:r>
      <w:r>
        <w:t>steps</w:t>
      </w:r>
      <w:bookmarkEnd w:id="332"/>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teps and directions to place query results in a worksheet"/>
      </w:tblPr>
      <w:tblGrid>
        <w:gridCol w:w="1170"/>
        <w:gridCol w:w="8190"/>
      </w:tblGrid>
      <w:tr w:rsidR="00A51DF7" w14:paraId="70B4605B" w14:textId="77777777" w:rsidTr="00406B5A">
        <w:trPr>
          <w:tblHeader/>
        </w:trPr>
        <w:tc>
          <w:tcPr>
            <w:tcW w:w="1170" w:type="dxa"/>
            <w:shd w:val="clear" w:color="auto" w:fill="0B610D"/>
          </w:tcPr>
          <w:p w14:paraId="69041035" w14:textId="77777777" w:rsidR="00A51DF7" w:rsidRDefault="00A51DF7" w:rsidP="00406B5A">
            <w:pPr>
              <w:pStyle w:val="TableHeaderRow"/>
              <w:rPr>
                <w:rStyle w:val="Strong"/>
              </w:rPr>
            </w:pPr>
            <w:r>
              <w:rPr>
                <w:rStyle w:val="Strong"/>
              </w:rPr>
              <w:t>Step</w:t>
            </w:r>
          </w:p>
        </w:tc>
        <w:tc>
          <w:tcPr>
            <w:tcW w:w="8190" w:type="dxa"/>
            <w:shd w:val="clear" w:color="auto" w:fill="0B610D"/>
          </w:tcPr>
          <w:p w14:paraId="5BEEBC23" w14:textId="77777777" w:rsidR="00A51DF7" w:rsidRPr="006C25DD" w:rsidRDefault="00A51DF7" w:rsidP="00406B5A">
            <w:pPr>
              <w:pStyle w:val="TableHeaderRow"/>
              <w:rPr>
                <w:rStyle w:val="Strong"/>
              </w:rPr>
            </w:pPr>
            <w:r>
              <w:rPr>
                <w:rStyle w:val="Strong"/>
              </w:rPr>
              <w:t>Directions</w:t>
            </w:r>
          </w:p>
        </w:tc>
      </w:tr>
      <w:tr w:rsidR="00A51DF7" w:rsidRPr="00BA4EAB" w14:paraId="489A9705" w14:textId="77777777" w:rsidTr="00406B5A">
        <w:trPr>
          <w:cantSplit/>
        </w:trPr>
        <w:tc>
          <w:tcPr>
            <w:tcW w:w="1170" w:type="dxa"/>
          </w:tcPr>
          <w:p w14:paraId="52E17480" w14:textId="29095B9B" w:rsidR="00A51DF7" w:rsidRDefault="00F25F06" w:rsidP="00406B5A">
            <w:pPr>
              <w:spacing w:after="120"/>
              <w:rPr>
                <w:rStyle w:val="Strong"/>
                <w:b w:val="0"/>
              </w:rPr>
            </w:pPr>
            <w:r>
              <w:rPr>
                <w:rStyle w:val="Strong"/>
                <w:b w:val="0"/>
              </w:rPr>
              <w:t>5.1</w:t>
            </w:r>
          </w:p>
        </w:tc>
        <w:tc>
          <w:tcPr>
            <w:tcW w:w="8190" w:type="dxa"/>
          </w:tcPr>
          <w:p w14:paraId="2FF37044" w14:textId="6A033673" w:rsidR="00A51DF7" w:rsidRDefault="00F25F06" w:rsidP="00406B5A">
            <w:pPr>
              <w:spacing w:after="120"/>
              <w:rPr>
                <w:rStyle w:val="Strong"/>
                <w:b w:val="0"/>
              </w:rPr>
            </w:pPr>
            <w:r>
              <w:rPr>
                <w:rStyle w:val="Strong"/>
                <w:b w:val="0"/>
              </w:rPr>
              <w:t xml:space="preserve">Select File&gt;Return Data to Microsoft Excel, as shown in </w:t>
            </w:r>
            <w:r w:rsidR="00E85699" w:rsidRPr="00E85699">
              <w:rPr>
                <w:rStyle w:val="FigureTablelinkChar"/>
              </w:rPr>
              <w:fldChar w:fldCharType="begin"/>
            </w:r>
            <w:r w:rsidR="00E85699" w:rsidRPr="00E85699">
              <w:rPr>
                <w:rStyle w:val="FigureTablelinkChar"/>
              </w:rPr>
              <w:instrText xml:space="preserve"> REF _Ref410379315 \h </w:instrText>
            </w:r>
            <w:r w:rsidR="00E85699">
              <w:rPr>
                <w:rStyle w:val="FigureTablelinkChar"/>
              </w:rPr>
              <w:instrText xml:space="preserve"> \* MERGEFORMAT </w:instrText>
            </w:r>
            <w:r w:rsidR="00E85699" w:rsidRPr="00E85699">
              <w:rPr>
                <w:rStyle w:val="FigureTablelinkChar"/>
              </w:rPr>
            </w:r>
            <w:r w:rsidR="00E85699" w:rsidRPr="00E85699">
              <w:rPr>
                <w:rStyle w:val="FigureTablelinkChar"/>
              </w:rPr>
              <w:fldChar w:fldCharType="separate"/>
            </w:r>
            <w:r w:rsidR="003F3B45" w:rsidRPr="003F3B45">
              <w:rPr>
                <w:rStyle w:val="FigureTablelinkChar"/>
              </w:rPr>
              <w:t>Figure 173</w:t>
            </w:r>
            <w:r w:rsidR="00E85699" w:rsidRPr="00E85699">
              <w:rPr>
                <w:rStyle w:val="FigureTablelinkChar"/>
              </w:rPr>
              <w:fldChar w:fldCharType="end"/>
            </w:r>
            <w:r>
              <w:rPr>
                <w:rStyle w:val="Strong"/>
                <w:b w:val="0"/>
              </w:rPr>
              <w:t>.</w:t>
            </w:r>
          </w:p>
          <w:p w14:paraId="2E3F2C7E" w14:textId="401239EB" w:rsidR="00F25F06" w:rsidRPr="0030001F" w:rsidRDefault="00F25F06" w:rsidP="00F25F06">
            <w:pPr>
              <w:spacing w:after="120"/>
              <w:rPr>
                <w:b/>
              </w:rPr>
            </w:pPr>
            <w:r>
              <w:rPr>
                <w:rStyle w:val="Strong"/>
                <w:b w:val="0"/>
              </w:rPr>
              <w:t>This will open a new Microsoft Excel spreadsheet.  By default the first cell is selected.</w:t>
            </w:r>
          </w:p>
        </w:tc>
      </w:tr>
      <w:tr w:rsidR="006A4066" w:rsidRPr="00BA4EAB" w14:paraId="2709E363" w14:textId="77777777" w:rsidTr="00406B5A">
        <w:trPr>
          <w:cantSplit/>
        </w:trPr>
        <w:tc>
          <w:tcPr>
            <w:tcW w:w="1170" w:type="dxa"/>
          </w:tcPr>
          <w:p w14:paraId="2AEFD253" w14:textId="41650E9A" w:rsidR="006A4066" w:rsidRDefault="006A4066" w:rsidP="00406B5A">
            <w:pPr>
              <w:spacing w:after="120"/>
              <w:rPr>
                <w:rStyle w:val="Strong"/>
                <w:b w:val="0"/>
              </w:rPr>
            </w:pPr>
            <w:r>
              <w:rPr>
                <w:rStyle w:val="Strong"/>
                <w:b w:val="0"/>
              </w:rPr>
              <w:t>5.2</w:t>
            </w:r>
          </w:p>
        </w:tc>
        <w:tc>
          <w:tcPr>
            <w:tcW w:w="8190" w:type="dxa"/>
          </w:tcPr>
          <w:p w14:paraId="4412C079" w14:textId="184CD63C" w:rsidR="006A4066" w:rsidRDefault="006A4066" w:rsidP="00406B5A">
            <w:pPr>
              <w:spacing w:after="120"/>
              <w:rPr>
                <w:rStyle w:val="Strong"/>
                <w:b w:val="0"/>
              </w:rPr>
            </w:pPr>
            <w:r>
              <w:rPr>
                <w:rStyle w:val="Strong"/>
                <w:b w:val="0"/>
              </w:rPr>
              <w:t xml:space="preserve">You are then asked where to place the data, see </w:t>
            </w:r>
            <w:r w:rsidR="00E85699" w:rsidRPr="00E85699">
              <w:rPr>
                <w:rStyle w:val="FigureTablelinkChar"/>
              </w:rPr>
              <w:fldChar w:fldCharType="begin"/>
            </w:r>
            <w:r w:rsidR="00E85699" w:rsidRPr="00E85699">
              <w:rPr>
                <w:rStyle w:val="FigureTablelinkChar"/>
              </w:rPr>
              <w:instrText xml:space="preserve"> REF _Ref410379330 \h </w:instrText>
            </w:r>
            <w:r w:rsidR="00E85699">
              <w:rPr>
                <w:rStyle w:val="FigureTablelinkChar"/>
              </w:rPr>
              <w:instrText xml:space="preserve"> \* MERGEFORMAT </w:instrText>
            </w:r>
            <w:r w:rsidR="00E85699" w:rsidRPr="00E85699">
              <w:rPr>
                <w:rStyle w:val="FigureTablelinkChar"/>
              </w:rPr>
            </w:r>
            <w:r w:rsidR="00E85699" w:rsidRPr="00E85699">
              <w:rPr>
                <w:rStyle w:val="FigureTablelinkChar"/>
              </w:rPr>
              <w:fldChar w:fldCharType="separate"/>
            </w:r>
            <w:r w:rsidR="003F3B45" w:rsidRPr="003F3B45">
              <w:rPr>
                <w:rStyle w:val="FigureTablelinkChar"/>
              </w:rPr>
              <w:t>Figure 174</w:t>
            </w:r>
            <w:r w:rsidR="00E85699" w:rsidRPr="00E85699">
              <w:rPr>
                <w:rStyle w:val="FigureTablelinkChar"/>
              </w:rPr>
              <w:fldChar w:fldCharType="end"/>
            </w:r>
            <w:r>
              <w:rPr>
                <w:rStyle w:val="Strong"/>
                <w:b w:val="0"/>
              </w:rPr>
              <w:t xml:space="preserve"> below.</w:t>
            </w:r>
          </w:p>
          <w:p w14:paraId="1E6EC025" w14:textId="77777777" w:rsidR="006A4066" w:rsidRDefault="006A4066" w:rsidP="00406B5A">
            <w:pPr>
              <w:spacing w:after="120"/>
              <w:rPr>
                <w:rStyle w:val="Strong"/>
                <w:b w:val="0"/>
              </w:rPr>
            </w:pPr>
            <w:r>
              <w:rPr>
                <w:rStyle w:val="Strong"/>
                <w:b w:val="0"/>
              </w:rPr>
              <w:t>Unless you are appending the data to an existing worksheet, take the default.  You may choose a different starting place on the worksheet to place the data.</w:t>
            </w:r>
          </w:p>
          <w:p w14:paraId="109399B5" w14:textId="1AB56BB8" w:rsidR="006A4066" w:rsidRDefault="006A4066" w:rsidP="00406B5A">
            <w:pPr>
              <w:spacing w:after="120"/>
              <w:rPr>
                <w:rStyle w:val="Strong"/>
                <w:b w:val="0"/>
              </w:rPr>
            </w:pPr>
            <w:r>
              <w:rPr>
                <w:rStyle w:val="Strong"/>
                <w:b w:val="0"/>
              </w:rPr>
              <w:t>Selecting a new worksheet prevents the data from overwriting existing dat</w:t>
            </w:r>
            <w:r w:rsidR="00E85699">
              <w:rPr>
                <w:rStyle w:val="Strong"/>
                <w:b w:val="0"/>
              </w:rPr>
              <w:t>a</w:t>
            </w:r>
            <w:r>
              <w:rPr>
                <w:rStyle w:val="Strong"/>
                <w:b w:val="0"/>
              </w:rPr>
              <w:t xml:space="preserve"> if the query has been run more than once.</w:t>
            </w:r>
          </w:p>
          <w:p w14:paraId="4D649736" w14:textId="2B131FDE" w:rsidR="006A4066" w:rsidRDefault="006A4066" w:rsidP="00406B5A">
            <w:pPr>
              <w:spacing w:after="120"/>
              <w:rPr>
                <w:rStyle w:val="Strong"/>
                <w:b w:val="0"/>
              </w:rPr>
            </w:pPr>
            <w:r>
              <w:rPr>
                <w:rStyle w:val="Strong"/>
                <w:b w:val="0"/>
              </w:rPr>
              <w:t>Select “OK” to finish.</w:t>
            </w:r>
          </w:p>
        </w:tc>
      </w:tr>
      <w:tr w:rsidR="006A4066" w:rsidRPr="00BA4EAB" w14:paraId="5BFDF3AD" w14:textId="77777777" w:rsidTr="00406B5A">
        <w:trPr>
          <w:cantSplit/>
        </w:trPr>
        <w:tc>
          <w:tcPr>
            <w:tcW w:w="1170" w:type="dxa"/>
          </w:tcPr>
          <w:p w14:paraId="5226F84C" w14:textId="387A2A89" w:rsidR="006A4066" w:rsidRDefault="006A4066" w:rsidP="00406B5A">
            <w:pPr>
              <w:spacing w:after="120"/>
              <w:rPr>
                <w:rStyle w:val="Strong"/>
                <w:b w:val="0"/>
              </w:rPr>
            </w:pPr>
            <w:r>
              <w:rPr>
                <w:rStyle w:val="Strong"/>
                <w:b w:val="0"/>
              </w:rPr>
              <w:t>5.3</w:t>
            </w:r>
          </w:p>
        </w:tc>
        <w:tc>
          <w:tcPr>
            <w:tcW w:w="8190" w:type="dxa"/>
          </w:tcPr>
          <w:p w14:paraId="3C1064F6" w14:textId="41BE98D2" w:rsidR="006A4066" w:rsidRDefault="006A4066" w:rsidP="00406B5A">
            <w:pPr>
              <w:spacing w:after="120"/>
              <w:rPr>
                <w:rStyle w:val="Strong"/>
                <w:b w:val="0"/>
              </w:rPr>
            </w:pPr>
            <w:r>
              <w:rPr>
                <w:rStyle w:val="Strong"/>
                <w:b w:val="0"/>
              </w:rPr>
              <w:t>Any changes made to the column headings, column width, deleted columns, etc.</w:t>
            </w:r>
            <w:proofErr w:type="gramStart"/>
            <w:r>
              <w:rPr>
                <w:rStyle w:val="Strong"/>
                <w:b w:val="0"/>
              </w:rPr>
              <w:t>,</w:t>
            </w:r>
            <w:proofErr w:type="gramEnd"/>
            <w:r>
              <w:rPr>
                <w:rStyle w:val="Strong"/>
                <w:b w:val="0"/>
              </w:rPr>
              <w:t xml:space="preserve"> revert to those returned by the query.</w:t>
            </w:r>
          </w:p>
        </w:tc>
      </w:tr>
    </w:tbl>
    <w:p w14:paraId="7526AA97" w14:textId="009C7093" w:rsidR="006A4066" w:rsidRDefault="006A4066" w:rsidP="00F06849">
      <w:pPr>
        <w:pStyle w:val="Caption"/>
      </w:pPr>
      <w:bookmarkStart w:id="333" w:name="_Ref410379315"/>
      <w:bookmarkStart w:id="334" w:name="_Toc393983845"/>
      <w:r>
        <w:t xml:space="preserve">Figure </w:t>
      </w:r>
      <w:fldSimple w:instr=" SEQ Figure \* ARABIC ">
        <w:r w:rsidR="003F3B45">
          <w:rPr>
            <w:noProof/>
          </w:rPr>
          <w:t>173</w:t>
        </w:r>
      </w:fldSimple>
      <w:bookmarkEnd w:id="333"/>
      <w:r>
        <w:rPr>
          <w:noProof/>
        </w:rPr>
        <w:t>: Return data to Microsoft Excel</w:t>
      </w:r>
      <w:bookmarkEnd w:id="334"/>
    </w:p>
    <w:p w14:paraId="6749FA61" w14:textId="754BBA60" w:rsidR="00D16205" w:rsidRDefault="006A4066" w:rsidP="00611F85">
      <w:pPr>
        <w:pStyle w:val="Graphic"/>
      </w:pPr>
      <w:r>
        <w:drawing>
          <wp:inline distT="0" distB="0" distL="0" distR="0" wp14:anchorId="57AB8E5B" wp14:editId="67AFAF19">
            <wp:extent cx="1912646" cy="1676328"/>
            <wp:effectExtent l="19050" t="19050" r="11430" b="19685"/>
            <wp:docPr id="168" name="Picture 168" descr="screen shot of Return Data to Microsoft Excel o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pic:cNvPicPr>
                      <a:picLocks noChangeAspect="1" noChangeArrowheads="1"/>
                    </pic:cNvPicPr>
                  </pic:nvPicPr>
                  <pic:blipFill>
                    <a:blip r:embed="rId207">
                      <a:extLst>
                        <a:ext uri="{28A0092B-C50C-407E-A947-70E740481C1C}">
                          <a14:useLocalDpi xmlns:a14="http://schemas.microsoft.com/office/drawing/2010/main" val="0"/>
                        </a:ext>
                      </a:extLst>
                    </a:blip>
                    <a:srcRect/>
                    <a:stretch>
                      <a:fillRect/>
                    </a:stretch>
                  </pic:blipFill>
                  <pic:spPr bwMode="auto">
                    <a:xfrm>
                      <a:off x="0" y="0"/>
                      <a:ext cx="1937149" cy="1697803"/>
                    </a:xfrm>
                    <a:prstGeom prst="rect">
                      <a:avLst/>
                    </a:prstGeom>
                    <a:noFill/>
                    <a:ln>
                      <a:solidFill>
                        <a:sysClr val="windowText" lastClr="000000"/>
                      </a:solidFill>
                    </a:ln>
                  </pic:spPr>
                </pic:pic>
              </a:graphicData>
            </a:graphic>
          </wp:inline>
        </w:drawing>
      </w:r>
    </w:p>
    <w:p w14:paraId="5A2EF371" w14:textId="0C9761AA" w:rsidR="006A4066" w:rsidRDefault="006A4066" w:rsidP="00F06849">
      <w:pPr>
        <w:pStyle w:val="Caption"/>
      </w:pPr>
      <w:bookmarkStart w:id="335" w:name="_Ref410379330"/>
      <w:bookmarkStart w:id="336" w:name="_Toc393983846"/>
      <w:r>
        <w:lastRenderedPageBreak/>
        <w:t xml:space="preserve">Figure </w:t>
      </w:r>
      <w:fldSimple w:instr=" SEQ Figure \* ARABIC ">
        <w:r w:rsidR="003F3B45">
          <w:rPr>
            <w:noProof/>
          </w:rPr>
          <w:t>174</w:t>
        </w:r>
      </w:fldSimple>
      <w:bookmarkEnd w:id="335"/>
      <w:r>
        <w:t>: Return external data to Microsoft Excel</w:t>
      </w:r>
      <w:bookmarkEnd w:id="336"/>
    </w:p>
    <w:p w14:paraId="5B625827" w14:textId="006DA2DB" w:rsidR="00D16205" w:rsidRDefault="006A4066" w:rsidP="00611F85">
      <w:pPr>
        <w:pStyle w:val="Graphic"/>
      </w:pPr>
      <w:r>
        <w:drawing>
          <wp:inline distT="0" distB="0" distL="0" distR="0" wp14:anchorId="56D4F056" wp14:editId="227EA23D">
            <wp:extent cx="3247200" cy="1730506"/>
            <wp:effectExtent l="19050" t="19050" r="10795" b="22225"/>
            <wp:docPr id="169" name="Picture 169" descr="screen shot of Returning External Data to Microsoft Excel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pic:cNvPicPr>
                      <a:picLocks noChangeAspect="1" noChangeArrowheads="1"/>
                    </pic:cNvPicPr>
                  </pic:nvPicPr>
                  <pic:blipFill>
                    <a:blip r:embed="rId208">
                      <a:extLst>
                        <a:ext uri="{28A0092B-C50C-407E-A947-70E740481C1C}">
                          <a14:useLocalDpi xmlns:a14="http://schemas.microsoft.com/office/drawing/2010/main" val="0"/>
                        </a:ext>
                      </a:extLst>
                    </a:blip>
                    <a:srcRect/>
                    <a:stretch>
                      <a:fillRect/>
                    </a:stretch>
                  </pic:blipFill>
                  <pic:spPr bwMode="auto">
                    <a:xfrm>
                      <a:off x="0" y="0"/>
                      <a:ext cx="3270768" cy="1743066"/>
                    </a:xfrm>
                    <a:prstGeom prst="rect">
                      <a:avLst/>
                    </a:prstGeom>
                    <a:noFill/>
                    <a:ln>
                      <a:solidFill>
                        <a:sysClr val="windowText" lastClr="000000"/>
                      </a:solidFill>
                    </a:ln>
                  </pic:spPr>
                </pic:pic>
              </a:graphicData>
            </a:graphic>
          </wp:inline>
        </w:drawing>
      </w:r>
    </w:p>
    <w:p w14:paraId="03A3CC09" w14:textId="494DCBEB" w:rsidR="00836100" w:rsidRDefault="00836100" w:rsidP="00836100">
      <w:pPr>
        <w:pStyle w:val="Heading3"/>
      </w:pPr>
      <w:bookmarkStart w:id="337" w:name="_Toc393983666"/>
      <w:r>
        <w:t>Step 6: Editing Existing Queries</w:t>
      </w:r>
      <w:bookmarkEnd w:id="337"/>
    </w:p>
    <w:p w14:paraId="3DD734E2" w14:textId="5D5F3072" w:rsidR="00836100" w:rsidRDefault="006A4066" w:rsidP="00836100">
      <w:r>
        <w:t>Any saved queries can be re-used as is or edited to create a new query.</w:t>
      </w:r>
    </w:p>
    <w:p w14:paraId="6DA06BF6" w14:textId="517FE064" w:rsidR="00A51DF7" w:rsidRPr="00746A9D" w:rsidRDefault="00A51DF7" w:rsidP="00F06849">
      <w:pPr>
        <w:pStyle w:val="Caption"/>
      </w:pPr>
      <w:bookmarkStart w:id="338" w:name="_Toc393724233"/>
      <w:r w:rsidRPr="00844472">
        <w:t xml:space="preserve">Table </w:t>
      </w:r>
      <w:fldSimple w:instr=" SEQ Table \* ARABIC ">
        <w:r w:rsidR="003F3B45">
          <w:rPr>
            <w:noProof/>
          </w:rPr>
          <w:t>29</w:t>
        </w:r>
      </w:fldSimple>
      <w:r w:rsidRPr="00844472">
        <w:t xml:space="preserve">: </w:t>
      </w:r>
      <w:r w:rsidR="002B4AB5">
        <w:t>Editing existing queries</w:t>
      </w:r>
      <w:r>
        <w:t xml:space="preserve"> steps</w:t>
      </w:r>
      <w:bookmarkEnd w:id="338"/>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teps and directions for editing existing queries"/>
      </w:tblPr>
      <w:tblGrid>
        <w:gridCol w:w="1170"/>
        <w:gridCol w:w="8190"/>
      </w:tblGrid>
      <w:tr w:rsidR="00A51DF7" w14:paraId="5D566B5C" w14:textId="77777777" w:rsidTr="00406B5A">
        <w:trPr>
          <w:tblHeader/>
        </w:trPr>
        <w:tc>
          <w:tcPr>
            <w:tcW w:w="1170" w:type="dxa"/>
            <w:shd w:val="clear" w:color="auto" w:fill="0B610D"/>
          </w:tcPr>
          <w:p w14:paraId="3E5AB1B5" w14:textId="77777777" w:rsidR="00A51DF7" w:rsidRDefault="00A51DF7" w:rsidP="00406B5A">
            <w:pPr>
              <w:pStyle w:val="TableHeaderRow"/>
              <w:rPr>
                <w:rStyle w:val="Strong"/>
              </w:rPr>
            </w:pPr>
            <w:r>
              <w:rPr>
                <w:rStyle w:val="Strong"/>
              </w:rPr>
              <w:t>Step</w:t>
            </w:r>
          </w:p>
        </w:tc>
        <w:tc>
          <w:tcPr>
            <w:tcW w:w="8190" w:type="dxa"/>
            <w:shd w:val="clear" w:color="auto" w:fill="0B610D"/>
          </w:tcPr>
          <w:p w14:paraId="38603177" w14:textId="77777777" w:rsidR="00A51DF7" w:rsidRPr="006C25DD" w:rsidRDefault="00A51DF7" w:rsidP="00406B5A">
            <w:pPr>
              <w:pStyle w:val="TableHeaderRow"/>
              <w:rPr>
                <w:rStyle w:val="Strong"/>
              </w:rPr>
            </w:pPr>
            <w:r>
              <w:rPr>
                <w:rStyle w:val="Strong"/>
              </w:rPr>
              <w:t>Directions</w:t>
            </w:r>
          </w:p>
        </w:tc>
      </w:tr>
      <w:tr w:rsidR="00A51DF7" w:rsidRPr="00BA4EAB" w14:paraId="7527DABB" w14:textId="77777777" w:rsidTr="00406B5A">
        <w:trPr>
          <w:cantSplit/>
        </w:trPr>
        <w:tc>
          <w:tcPr>
            <w:tcW w:w="1170" w:type="dxa"/>
          </w:tcPr>
          <w:p w14:paraId="57618D0D" w14:textId="360FB1A1" w:rsidR="00A51DF7" w:rsidRDefault="002B4AB5" w:rsidP="00406B5A">
            <w:pPr>
              <w:spacing w:after="120"/>
              <w:rPr>
                <w:rStyle w:val="Strong"/>
                <w:b w:val="0"/>
              </w:rPr>
            </w:pPr>
            <w:r>
              <w:rPr>
                <w:rStyle w:val="Strong"/>
                <w:b w:val="0"/>
              </w:rPr>
              <w:t>6.1</w:t>
            </w:r>
          </w:p>
        </w:tc>
        <w:tc>
          <w:tcPr>
            <w:tcW w:w="8190" w:type="dxa"/>
          </w:tcPr>
          <w:p w14:paraId="546D0363" w14:textId="56C38A52" w:rsidR="00A51DF7" w:rsidRPr="0030001F" w:rsidRDefault="002B4AB5" w:rsidP="00925F45">
            <w:pPr>
              <w:spacing w:after="120"/>
              <w:rPr>
                <w:b/>
              </w:rPr>
            </w:pPr>
            <w:r>
              <w:rPr>
                <w:rStyle w:val="Strong"/>
                <w:b w:val="0"/>
              </w:rPr>
              <w:t xml:space="preserve">From a blank Excel spreadsheet, go to </w:t>
            </w:r>
            <w:r w:rsidRPr="0053797B">
              <w:rPr>
                <w:rStyle w:val="Strong"/>
              </w:rPr>
              <w:t>Data &gt; Get External Data &gt; Run Saved Query</w:t>
            </w:r>
            <w:r>
              <w:rPr>
                <w:rStyle w:val="Strong"/>
                <w:b w:val="0"/>
              </w:rPr>
              <w:t xml:space="preserve">, as shown in </w:t>
            </w:r>
            <w:r w:rsidR="00925F45" w:rsidRPr="00925F45">
              <w:rPr>
                <w:rStyle w:val="FigureTablelinkChar"/>
              </w:rPr>
              <w:fldChar w:fldCharType="begin"/>
            </w:r>
            <w:r w:rsidR="00925F45" w:rsidRPr="00925F45">
              <w:rPr>
                <w:rStyle w:val="FigureTablelinkChar"/>
              </w:rPr>
              <w:instrText xml:space="preserve"> REF _Ref410379461 \h </w:instrText>
            </w:r>
            <w:r w:rsidR="00925F45">
              <w:rPr>
                <w:rStyle w:val="FigureTablelinkChar"/>
              </w:rPr>
              <w:instrText xml:space="preserve"> \* MERGEFORMAT </w:instrText>
            </w:r>
            <w:r w:rsidR="00925F45" w:rsidRPr="00925F45">
              <w:rPr>
                <w:rStyle w:val="FigureTablelinkChar"/>
              </w:rPr>
            </w:r>
            <w:r w:rsidR="00925F45" w:rsidRPr="00925F45">
              <w:rPr>
                <w:rStyle w:val="FigureTablelinkChar"/>
              </w:rPr>
              <w:fldChar w:fldCharType="separate"/>
            </w:r>
            <w:r w:rsidR="003F3B45" w:rsidRPr="003F3B45">
              <w:rPr>
                <w:rStyle w:val="FigureTablelinkChar"/>
              </w:rPr>
              <w:t>Figure 175</w:t>
            </w:r>
            <w:r w:rsidR="00925F45" w:rsidRPr="00925F45">
              <w:rPr>
                <w:rStyle w:val="FigureTablelinkChar"/>
              </w:rPr>
              <w:fldChar w:fldCharType="end"/>
            </w:r>
            <w:r>
              <w:rPr>
                <w:rStyle w:val="Strong"/>
                <w:b w:val="0"/>
              </w:rPr>
              <w:t>.</w:t>
            </w:r>
          </w:p>
        </w:tc>
      </w:tr>
      <w:tr w:rsidR="002B4AB5" w:rsidRPr="00BA4EAB" w14:paraId="6802130A" w14:textId="77777777" w:rsidTr="00406B5A">
        <w:trPr>
          <w:cantSplit/>
        </w:trPr>
        <w:tc>
          <w:tcPr>
            <w:tcW w:w="1170" w:type="dxa"/>
          </w:tcPr>
          <w:p w14:paraId="27AEE783" w14:textId="32A1511B" w:rsidR="002B4AB5" w:rsidRDefault="002B4AB5" w:rsidP="00406B5A">
            <w:pPr>
              <w:spacing w:after="120"/>
              <w:rPr>
                <w:rStyle w:val="Strong"/>
                <w:b w:val="0"/>
              </w:rPr>
            </w:pPr>
            <w:r>
              <w:rPr>
                <w:rStyle w:val="Strong"/>
                <w:b w:val="0"/>
              </w:rPr>
              <w:t>6.2</w:t>
            </w:r>
          </w:p>
        </w:tc>
        <w:tc>
          <w:tcPr>
            <w:tcW w:w="8190" w:type="dxa"/>
          </w:tcPr>
          <w:p w14:paraId="7BF458DD" w14:textId="269E536B" w:rsidR="002B4AB5" w:rsidRDefault="002B4AB5" w:rsidP="00925F45">
            <w:pPr>
              <w:spacing w:after="120"/>
              <w:rPr>
                <w:rStyle w:val="Strong"/>
                <w:b w:val="0"/>
              </w:rPr>
            </w:pPr>
            <w:r>
              <w:rPr>
                <w:rStyle w:val="Strong"/>
                <w:b w:val="0"/>
              </w:rPr>
              <w:t xml:space="preserve">This will bring up the “Run Query” dialog box, as shown in </w:t>
            </w:r>
            <w:r w:rsidR="00925F45" w:rsidRPr="00925F45">
              <w:rPr>
                <w:rStyle w:val="FigureTablelinkChar"/>
              </w:rPr>
              <w:fldChar w:fldCharType="begin"/>
            </w:r>
            <w:r w:rsidR="00925F45" w:rsidRPr="00925F45">
              <w:rPr>
                <w:rStyle w:val="FigureTablelinkChar"/>
              </w:rPr>
              <w:instrText xml:space="preserve"> REF _Ref410379477 \h </w:instrText>
            </w:r>
            <w:r w:rsidR="00925F45">
              <w:rPr>
                <w:rStyle w:val="FigureTablelinkChar"/>
              </w:rPr>
              <w:instrText xml:space="preserve"> \* MERGEFORMAT </w:instrText>
            </w:r>
            <w:r w:rsidR="00925F45" w:rsidRPr="00925F45">
              <w:rPr>
                <w:rStyle w:val="FigureTablelinkChar"/>
              </w:rPr>
            </w:r>
            <w:r w:rsidR="00925F45" w:rsidRPr="00925F45">
              <w:rPr>
                <w:rStyle w:val="FigureTablelinkChar"/>
              </w:rPr>
              <w:fldChar w:fldCharType="separate"/>
            </w:r>
            <w:r w:rsidR="003F3B45" w:rsidRPr="003F3B45">
              <w:rPr>
                <w:rStyle w:val="FigureTablelinkChar"/>
              </w:rPr>
              <w:t>Figure 176</w:t>
            </w:r>
            <w:r w:rsidR="00925F45" w:rsidRPr="00925F45">
              <w:rPr>
                <w:rStyle w:val="FigureTablelinkChar"/>
              </w:rPr>
              <w:fldChar w:fldCharType="end"/>
            </w:r>
            <w:r>
              <w:rPr>
                <w:rStyle w:val="Strong"/>
                <w:b w:val="0"/>
              </w:rPr>
              <w:t>.  Select the query, then “Get Data” to bring the data into a new spreadsheet.</w:t>
            </w:r>
          </w:p>
        </w:tc>
      </w:tr>
      <w:tr w:rsidR="002B4AB5" w:rsidRPr="00BA4EAB" w14:paraId="685EA82B" w14:textId="77777777" w:rsidTr="00406B5A">
        <w:trPr>
          <w:cantSplit/>
        </w:trPr>
        <w:tc>
          <w:tcPr>
            <w:tcW w:w="1170" w:type="dxa"/>
          </w:tcPr>
          <w:p w14:paraId="597F305D" w14:textId="126657CF" w:rsidR="002B4AB5" w:rsidRDefault="002B4AB5" w:rsidP="00406B5A">
            <w:pPr>
              <w:spacing w:after="120"/>
              <w:rPr>
                <w:rStyle w:val="Strong"/>
                <w:b w:val="0"/>
              </w:rPr>
            </w:pPr>
            <w:r>
              <w:rPr>
                <w:rStyle w:val="Strong"/>
                <w:b w:val="0"/>
              </w:rPr>
              <w:t>6.3</w:t>
            </w:r>
          </w:p>
        </w:tc>
        <w:tc>
          <w:tcPr>
            <w:tcW w:w="8190" w:type="dxa"/>
          </w:tcPr>
          <w:p w14:paraId="7F6F355A" w14:textId="22F2EB5E" w:rsidR="002B4AB5" w:rsidRDefault="002B4AB5" w:rsidP="00925F45">
            <w:pPr>
              <w:spacing w:after="120"/>
              <w:rPr>
                <w:rStyle w:val="Strong"/>
                <w:b w:val="0"/>
              </w:rPr>
            </w:pPr>
            <w:r>
              <w:rPr>
                <w:rStyle w:val="Strong"/>
                <w:b w:val="0"/>
              </w:rPr>
              <w:t xml:space="preserve">Specify where to put the data, as shown in </w:t>
            </w:r>
            <w:r w:rsidR="00925F45" w:rsidRPr="00925F45">
              <w:rPr>
                <w:rStyle w:val="FigureTablelinkChar"/>
              </w:rPr>
              <w:fldChar w:fldCharType="begin"/>
            </w:r>
            <w:r w:rsidR="00925F45" w:rsidRPr="00925F45">
              <w:rPr>
                <w:rStyle w:val="FigureTablelinkChar"/>
              </w:rPr>
              <w:instrText xml:space="preserve"> REF _Ref410379497 \h </w:instrText>
            </w:r>
            <w:r w:rsidR="00925F45">
              <w:rPr>
                <w:rStyle w:val="FigureTablelinkChar"/>
              </w:rPr>
              <w:instrText xml:space="preserve"> \* MERGEFORMAT </w:instrText>
            </w:r>
            <w:r w:rsidR="00925F45" w:rsidRPr="00925F45">
              <w:rPr>
                <w:rStyle w:val="FigureTablelinkChar"/>
              </w:rPr>
            </w:r>
            <w:r w:rsidR="00925F45" w:rsidRPr="00925F45">
              <w:rPr>
                <w:rStyle w:val="FigureTablelinkChar"/>
              </w:rPr>
              <w:fldChar w:fldCharType="separate"/>
            </w:r>
            <w:r w:rsidR="003F3B45" w:rsidRPr="003F3B45">
              <w:rPr>
                <w:rStyle w:val="FigureTablelinkChar"/>
              </w:rPr>
              <w:t>Figure 177</w:t>
            </w:r>
            <w:r w:rsidR="00925F45" w:rsidRPr="00925F45">
              <w:rPr>
                <w:rStyle w:val="FigureTablelinkChar"/>
              </w:rPr>
              <w:fldChar w:fldCharType="end"/>
            </w:r>
            <w:r>
              <w:rPr>
                <w:rStyle w:val="Strong"/>
                <w:b w:val="0"/>
              </w:rPr>
              <w:t>.</w:t>
            </w:r>
          </w:p>
        </w:tc>
      </w:tr>
      <w:tr w:rsidR="002B4AB5" w:rsidRPr="00BA4EAB" w14:paraId="194474FF" w14:textId="77777777" w:rsidTr="00406B5A">
        <w:trPr>
          <w:cantSplit/>
        </w:trPr>
        <w:tc>
          <w:tcPr>
            <w:tcW w:w="1170" w:type="dxa"/>
          </w:tcPr>
          <w:p w14:paraId="110773B7" w14:textId="724924D0" w:rsidR="002B4AB5" w:rsidRDefault="002B4AB5" w:rsidP="00406B5A">
            <w:pPr>
              <w:spacing w:after="120"/>
              <w:rPr>
                <w:rStyle w:val="Strong"/>
                <w:b w:val="0"/>
              </w:rPr>
            </w:pPr>
            <w:r>
              <w:rPr>
                <w:rStyle w:val="Strong"/>
                <w:b w:val="0"/>
              </w:rPr>
              <w:t>6.4</w:t>
            </w:r>
          </w:p>
        </w:tc>
        <w:tc>
          <w:tcPr>
            <w:tcW w:w="8190" w:type="dxa"/>
          </w:tcPr>
          <w:p w14:paraId="65EEE7EE" w14:textId="37BFC0D7" w:rsidR="002B4AB5" w:rsidRDefault="002B4AB5" w:rsidP="00406B5A">
            <w:pPr>
              <w:spacing w:after="120"/>
              <w:rPr>
                <w:rStyle w:val="Strong"/>
                <w:b w:val="0"/>
              </w:rPr>
            </w:pPr>
            <w:r>
              <w:rPr>
                <w:rStyle w:val="Strong"/>
                <w:b w:val="0"/>
              </w:rPr>
              <w:t>You will be prompted to connect to the database via eAuth.</w:t>
            </w:r>
            <w:r w:rsidR="0053797B">
              <w:rPr>
                <w:rStyle w:val="Strong"/>
                <w:b w:val="0"/>
              </w:rPr>
              <w:t xml:space="preserve">  Upon connection the query will be run and the data will be placed in the spreadsheet.</w:t>
            </w:r>
          </w:p>
        </w:tc>
      </w:tr>
      <w:tr w:rsidR="0053797B" w:rsidRPr="00BA4EAB" w14:paraId="463B7C77" w14:textId="77777777" w:rsidTr="00406B5A">
        <w:trPr>
          <w:cantSplit/>
        </w:trPr>
        <w:tc>
          <w:tcPr>
            <w:tcW w:w="1170" w:type="dxa"/>
          </w:tcPr>
          <w:p w14:paraId="3CDC1291" w14:textId="7322B8E5" w:rsidR="0053797B" w:rsidRDefault="0053797B" w:rsidP="00406B5A">
            <w:pPr>
              <w:spacing w:after="120"/>
              <w:rPr>
                <w:rStyle w:val="Strong"/>
                <w:b w:val="0"/>
              </w:rPr>
            </w:pPr>
            <w:r>
              <w:rPr>
                <w:rStyle w:val="Strong"/>
                <w:b w:val="0"/>
              </w:rPr>
              <w:t>6.5</w:t>
            </w:r>
          </w:p>
        </w:tc>
        <w:tc>
          <w:tcPr>
            <w:tcW w:w="8190" w:type="dxa"/>
          </w:tcPr>
          <w:p w14:paraId="61C10DCE" w14:textId="3FD6FFE5" w:rsidR="0053797B" w:rsidRDefault="0053797B" w:rsidP="0053797B">
            <w:pPr>
              <w:spacing w:after="120"/>
              <w:rPr>
                <w:rStyle w:val="Strong"/>
                <w:b w:val="0"/>
              </w:rPr>
            </w:pPr>
            <w:r>
              <w:rPr>
                <w:rStyle w:val="Strong"/>
                <w:b w:val="0"/>
              </w:rPr>
              <w:t xml:space="preserve">Once the query is run, it may be edited by going into </w:t>
            </w:r>
            <w:r w:rsidRPr="0053797B">
              <w:rPr>
                <w:rStyle w:val="Strong"/>
              </w:rPr>
              <w:t>Data &gt; Get External Data &gt; Edit Query</w:t>
            </w:r>
            <w:r>
              <w:rPr>
                <w:rStyle w:val="Strong"/>
                <w:b w:val="0"/>
              </w:rPr>
              <w:t>.</w:t>
            </w:r>
          </w:p>
        </w:tc>
      </w:tr>
    </w:tbl>
    <w:p w14:paraId="79160379" w14:textId="26DDE06F" w:rsidR="002B4AB5" w:rsidRDefault="002B4AB5" w:rsidP="00F06849">
      <w:pPr>
        <w:pStyle w:val="Caption"/>
      </w:pPr>
      <w:bookmarkStart w:id="339" w:name="_Ref410379461"/>
      <w:bookmarkStart w:id="340" w:name="_Toc393983847"/>
      <w:r>
        <w:t xml:space="preserve">Figure </w:t>
      </w:r>
      <w:fldSimple w:instr=" SEQ Figure \* ARABIC ">
        <w:r w:rsidR="003F3B45">
          <w:rPr>
            <w:noProof/>
          </w:rPr>
          <w:t>175</w:t>
        </w:r>
      </w:fldSimple>
      <w:bookmarkEnd w:id="339"/>
      <w:r>
        <w:t>: Get external data</w:t>
      </w:r>
      <w:bookmarkEnd w:id="340"/>
    </w:p>
    <w:p w14:paraId="66DCB073" w14:textId="29F26ACF" w:rsidR="00D16205" w:rsidRDefault="002B4AB5" w:rsidP="002B4AB5">
      <w:pPr>
        <w:pStyle w:val="Graphic"/>
      </w:pPr>
      <w:r>
        <w:drawing>
          <wp:inline distT="0" distB="0" distL="0" distR="0" wp14:anchorId="1AA0BA0F" wp14:editId="6FD497D4">
            <wp:extent cx="2649600" cy="1868625"/>
            <wp:effectExtent l="19050" t="19050" r="17780" b="17780"/>
            <wp:docPr id="170" name="Picture 170" descr="screen shot of Data / Get External Data / Run Saved Query drop-down menu op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pic:cNvPicPr>
                      <a:picLocks noChangeAspect="1" noChangeArrowheads="1"/>
                    </pic:cNvPicPr>
                  </pic:nvPicPr>
                  <pic:blipFill>
                    <a:blip r:embed="rId209">
                      <a:extLst>
                        <a:ext uri="{28A0092B-C50C-407E-A947-70E740481C1C}">
                          <a14:useLocalDpi xmlns:a14="http://schemas.microsoft.com/office/drawing/2010/main" val="0"/>
                        </a:ext>
                      </a:extLst>
                    </a:blip>
                    <a:srcRect/>
                    <a:stretch>
                      <a:fillRect/>
                    </a:stretch>
                  </pic:blipFill>
                  <pic:spPr bwMode="auto">
                    <a:xfrm>
                      <a:off x="0" y="0"/>
                      <a:ext cx="2662702" cy="1877865"/>
                    </a:xfrm>
                    <a:prstGeom prst="rect">
                      <a:avLst/>
                    </a:prstGeom>
                    <a:noFill/>
                    <a:ln>
                      <a:solidFill>
                        <a:sysClr val="windowText" lastClr="000000"/>
                      </a:solidFill>
                    </a:ln>
                  </pic:spPr>
                </pic:pic>
              </a:graphicData>
            </a:graphic>
          </wp:inline>
        </w:drawing>
      </w:r>
    </w:p>
    <w:p w14:paraId="4CF68A0E" w14:textId="28F7CCA8" w:rsidR="002B4AB5" w:rsidRDefault="002B4AB5" w:rsidP="00F06849">
      <w:pPr>
        <w:pStyle w:val="Caption"/>
      </w:pPr>
      <w:bookmarkStart w:id="341" w:name="_Ref410379477"/>
      <w:bookmarkStart w:id="342" w:name="_Toc393983848"/>
      <w:r>
        <w:lastRenderedPageBreak/>
        <w:t xml:space="preserve">Figure </w:t>
      </w:r>
      <w:fldSimple w:instr=" SEQ Figure \* ARABIC ">
        <w:r w:rsidR="003F3B45">
          <w:rPr>
            <w:noProof/>
          </w:rPr>
          <w:t>176</w:t>
        </w:r>
      </w:fldSimple>
      <w:bookmarkEnd w:id="341"/>
      <w:r>
        <w:t>: Run query</w:t>
      </w:r>
      <w:bookmarkEnd w:id="342"/>
    </w:p>
    <w:p w14:paraId="53F84730" w14:textId="015CA2E6" w:rsidR="002B4AB5" w:rsidRDefault="002B4AB5" w:rsidP="002B4AB5">
      <w:pPr>
        <w:pStyle w:val="Graphic"/>
      </w:pPr>
      <w:r>
        <w:drawing>
          <wp:inline distT="0" distB="0" distL="0" distR="0" wp14:anchorId="44A44F8F" wp14:editId="67B25436">
            <wp:extent cx="4320000" cy="2764220"/>
            <wp:effectExtent l="19050" t="19050" r="23495" b="17145"/>
            <wp:docPr id="171" name="Picture 171" descr="screen shot of Run Query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pic:cNvPicPr>
                      <a:picLocks noChangeAspect="1" noChangeArrowheads="1"/>
                    </pic:cNvPicPr>
                  </pic:nvPicPr>
                  <pic:blipFill>
                    <a:blip r:embed="rId210">
                      <a:extLst>
                        <a:ext uri="{28A0092B-C50C-407E-A947-70E740481C1C}">
                          <a14:useLocalDpi xmlns:a14="http://schemas.microsoft.com/office/drawing/2010/main" val="0"/>
                        </a:ext>
                      </a:extLst>
                    </a:blip>
                    <a:srcRect/>
                    <a:stretch>
                      <a:fillRect/>
                    </a:stretch>
                  </pic:blipFill>
                  <pic:spPr bwMode="auto">
                    <a:xfrm>
                      <a:off x="0" y="0"/>
                      <a:ext cx="4333987" cy="2773170"/>
                    </a:xfrm>
                    <a:prstGeom prst="rect">
                      <a:avLst/>
                    </a:prstGeom>
                    <a:noFill/>
                    <a:ln>
                      <a:solidFill>
                        <a:sysClr val="windowText" lastClr="000000"/>
                      </a:solidFill>
                    </a:ln>
                  </pic:spPr>
                </pic:pic>
              </a:graphicData>
            </a:graphic>
          </wp:inline>
        </w:drawing>
      </w:r>
    </w:p>
    <w:p w14:paraId="392EC550" w14:textId="457303B3" w:rsidR="002B4AB5" w:rsidRDefault="002B4AB5" w:rsidP="00F06849">
      <w:pPr>
        <w:pStyle w:val="Caption"/>
      </w:pPr>
      <w:bookmarkStart w:id="343" w:name="_Ref410379497"/>
      <w:bookmarkStart w:id="344" w:name="_Toc393983849"/>
      <w:r>
        <w:t xml:space="preserve">Figure </w:t>
      </w:r>
      <w:fldSimple w:instr=" SEQ Figure \* ARABIC ">
        <w:r w:rsidR="003F3B45">
          <w:rPr>
            <w:noProof/>
          </w:rPr>
          <w:t>177</w:t>
        </w:r>
      </w:fldSimple>
      <w:bookmarkEnd w:id="343"/>
      <w:r>
        <w:t>: Returning external data to Excel</w:t>
      </w:r>
      <w:bookmarkEnd w:id="344"/>
    </w:p>
    <w:p w14:paraId="59E20136" w14:textId="2CE4FD35" w:rsidR="002B4AB5" w:rsidRDefault="002B4AB5" w:rsidP="002B4AB5">
      <w:pPr>
        <w:pStyle w:val="Graphic"/>
      </w:pPr>
      <w:r>
        <w:drawing>
          <wp:inline distT="0" distB="0" distL="0" distR="0" wp14:anchorId="1462A686" wp14:editId="3DFEE336">
            <wp:extent cx="3002400" cy="1600046"/>
            <wp:effectExtent l="19050" t="19050" r="26670" b="19685"/>
            <wp:docPr id="172" name="Picture 172" descr="screen shot of Returnign External Data to Microsoft Excel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pic:cNvPicPr>
                      <a:picLocks noChangeAspect="1" noChangeArrowheads="1"/>
                    </pic:cNvPicPr>
                  </pic:nvPicPr>
                  <pic:blipFill>
                    <a:blip r:embed="rId208">
                      <a:extLst>
                        <a:ext uri="{28A0092B-C50C-407E-A947-70E740481C1C}">
                          <a14:useLocalDpi xmlns:a14="http://schemas.microsoft.com/office/drawing/2010/main" val="0"/>
                        </a:ext>
                      </a:extLst>
                    </a:blip>
                    <a:srcRect/>
                    <a:stretch>
                      <a:fillRect/>
                    </a:stretch>
                  </pic:blipFill>
                  <pic:spPr bwMode="auto">
                    <a:xfrm>
                      <a:off x="0" y="0"/>
                      <a:ext cx="3015362" cy="1606954"/>
                    </a:xfrm>
                    <a:prstGeom prst="rect">
                      <a:avLst/>
                    </a:prstGeom>
                    <a:noFill/>
                    <a:ln>
                      <a:solidFill>
                        <a:sysClr val="windowText" lastClr="000000"/>
                      </a:solidFill>
                    </a:ln>
                  </pic:spPr>
                </pic:pic>
              </a:graphicData>
            </a:graphic>
          </wp:inline>
        </w:drawing>
      </w:r>
    </w:p>
    <w:p w14:paraId="12ECF7CC" w14:textId="6299EE2C" w:rsidR="00836100" w:rsidRDefault="00836100" w:rsidP="00836100">
      <w:pPr>
        <w:pStyle w:val="Heading3"/>
      </w:pPr>
      <w:bookmarkStart w:id="345" w:name="_Toc393983667"/>
      <w:r>
        <w:t>Step 7: Perform Calculations</w:t>
      </w:r>
      <w:bookmarkEnd w:id="345"/>
    </w:p>
    <w:p w14:paraId="27EB06F5" w14:textId="68EC4A94" w:rsidR="00836100" w:rsidRDefault="00D82320" w:rsidP="00836100">
      <w:r>
        <w:t>You may create your own data from existing data stored in the spreadsheet.</w:t>
      </w:r>
    </w:p>
    <w:p w14:paraId="14FF3C1C" w14:textId="2B849255" w:rsidR="00A51DF7" w:rsidRPr="00746A9D" w:rsidRDefault="00A51DF7" w:rsidP="00F06849">
      <w:pPr>
        <w:pStyle w:val="Caption"/>
      </w:pPr>
      <w:bookmarkStart w:id="346" w:name="_Toc393724234"/>
      <w:r w:rsidRPr="00844472">
        <w:t xml:space="preserve">Table </w:t>
      </w:r>
      <w:fldSimple w:instr=" SEQ Table \* ARABIC ">
        <w:r w:rsidR="003F3B45">
          <w:rPr>
            <w:noProof/>
          </w:rPr>
          <w:t>30</w:t>
        </w:r>
      </w:fldSimple>
      <w:r w:rsidRPr="00844472">
        <w:t xml:space="preserve">: </w:t>
      </w:r>
      <w:r w:rsidR="002B4AB5">
        <w:t>Perform calculations</w:t>
      </w:r>
      <w:r>
        <w:t xml:space="preserve"> steps</w:t>
      </w:r>
      <w:bookmarkEnd w:id="346"/>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teps and directions to perform calculations"/>
      </w:tblPr>
      <w:tblGrid>
        <w:gridCol w:w="1170"/>
        <w:gridCol w:w="8190"/>
      </w:tblGrid>
      <w:tr w:rsidR="00A51DF7" w14:paraId="3AAA4708" w14:textId="77777777" w:rsidTr="00406B5A">
        <w:trPr>
          <w:tblHeader/>
        </w:trPr>
        <w:tc>
          <w:tcPr>
            <w:tcW w:w="1170" w:type="dxa"/>
            <w:shd w:val="clear" w:color="auto" w:fill="0B610D"/>
          </w:tcPr>
          <w:p w14:paraId="1EB1C189" w14:textId="77777777" w:rsidR="00A51DF7" w:rsidRDefault="00A51DF7" w:rsidP="00406B5A">
            <w:pPr>
              <w:pStyle w:val="TableHeaderRow"/>
              <w:rPr>
                <w:rStyle w:val="Strong"/>
              </w:rPr>
            </w:pPr>
            <w:r>
              <w:rPr>
                <w:rStyle w:val="Strong"/>
              </w:rPr>
              <w:t>Step</w:t>
            </w:r>
          </w:p>
        </w:tc>
        <w:tc>
          <w:tcPr>
            <w:tcW w:w="8190" w:type="dxa"/>
            <w:shd w:val="clear" w:color="auto" w:fill="0B610D"/>
          </w:tcPr>
          <w:p w14:paraId="245A6390" w14:textId="77777777" w:rsidR="00A51DF7" w:rsidRPr="006C25DD" w:rsidRDefault="00A51DF7" w:rsidP="00406B5A">
            <w:pPr>
              <w:pStyle w:val="TableHeaderRow"/>
              <w:rPr>
                <w:rStyle w:val="Strong"/>
              </w:rPr>
            </w:pPr>
            <w:r>
              <w:rPr>
                <w:rStyle w:val="Strong"/>
              </w:rPr>
              <w:t>Directions</w:t>
            </w:r>
          </w:p>
        </w:tc>
      </w:tr>
      <w:tr w:rsidR="00A51DF7" w:rsidRPr="00BA4EAB" w14:paraId="1FD6BBDA" w14:textId="77777777" w:rsidTr="00406B5A">
        <w:trPr>
          <w:cantSplit/>
        </w:trPr>
        <w:tc>
          <w:tcPr>
            <w:tcW w:w="1170" w:type="dxa"/>
          </w:tcPr>
          <w:p w14:paraId="3173CED4" w14:textId="614D3CCE" w:rsidR="00A51DF7" w:rsidRDefault="00D82320" w:rsidP="00406B5A">
            <w:pPr>
              <w:spacing w:after="120"/>
              <w:rPr>
                <w:rStyle w:val="Strong"/>
                <w:b w:val="0"/>
              </w:rPr>
            </w:pPr>
            <w:r>
              <w:rPr>
                <w:rStyle w:val="Strong"/>
                <w:b w:val="0"/>
              </w:rPr>
              <w:t>7</w:t>
            </w:r>
            <w:r w:rsidR="00A51DF7">
              <w:rPr>
                <w:rStyle w:val="Strong"/>
                <w:b w:val="0"/>
              </w:rPr>
              <w:t>.1</w:t>
            </w:r>
          </w:p>
        </w:tc>
        <w:tc>
          <w:tcPr>
            <w:tcW w:w="8190" w:type="dxa"/>
          </w:tcPr>
          <w:p w14:paraId="42D27B73" w14:textId="69927DF9" w:rsidR="00A51DF7" w:rsidRPr="0030001F" w:rsidRDefault="00D82320" w:rsidP="00406B5A">
            <w:pPr>
              <w:spacing w:after="120"/>
              <w:rPr>
                <w:b/>
              </w:rPr>
            </w:pPr>
            <w:r>
              <w:rPr>
                <w:rStyle w:val="Strong"/>
                <w:b w:val="0"/>
              </w:rPr>
              <w:t>Select the cell you want to contain a formula or calculated data.  You may want to insert a new column or row to contain the calculated data.</w:t>
            </w:r>
          </w:p>
        </w:tc>
      </w:tr>
      <w:tr w:rsidR="00D82320" w:rsidRPr="00BA4EAB" w14:paraId="3B755518" w14:textId="77777777" w:rsidTr="00406B5A">
        <w:trPr>
          <w:cantSplit/>
        </w:trPr>
        <w:tc>
          <w:tcPr>
            <w:tcW w:w="1170" w:type="dxa"/>
          </w:tcPr>
          <w:p w14:paraId="69EC5B25" w14:textId="1F4E5655" w:rsidR="00D82320" w:rsidRDefault="00D82320" w:rsidP="00406B5A">
            <w:pPr>
              <w:spacing w:after="120"/>
              <w:rPr>
                <w:rStyle w:val="Strong"/>
                <w:b w:val="0"/>
              </w:rPr>
            </w:pPr>
            <w:r>
              <w:rPr>
                <w:rStyle w:val="Strong"/>
                <w:b w:val="0"/>
              </w:rPr>
              <w:t>7.2</w:t>
            </w:r>
          </w:p>
        </w:tc>
        <w:tc>
          <w:tcPr>
            <w:tcW w:w="8190" w:type="dxa"/>
          </w:tcPr>
          <w:p w14:paraId="2B717A80" w14:textId="7AD5F72D" w:rsidR="00D82320" w:rsidRDefault="005E27C3" w:rsidP="00406B5A">
            <w:pPr>
              <w:spacing w:after="120"/>
              <w:rPr>
                <w:rStyle w:val="Strong"/>
                <w:b w:val="0"/>
              </w:rPr>
            </w:pPr>
            <w:r>
              <w:rPr>
                <w:rStyle w:val="Strong"/>
                <w:b w:val="0"/>
              </w:rPr>
              <w:t>Press the equal sign (=) to activate the Formula Bar.</w:t>
            </w:r>
          </w:p>
        </w:tc>
      </w:tr>
      <w:tr w:rsidR="005E27C3" w:rsidRPr="00BA4EAB" w14:paraId="265DE2E3" w14:textId="77777777" w:rsidTr="00406B5A">
        <w:trPr>
          <w:cantSplit/>
        </w:trPr>
        <w:tc>
          <w:tcPr>
            <w:tcW w:w="1170" w:type="dxa"/>
          </w:tcPr>
          <w:p w14:paraId="70C9D724" w14:textId="7D787BF2" w:rsidR="005E27C3" w:rsidRDefault="005E27C3" w:rsidP="00406B5A">
            <w:pPr>
              <w:spacing w:after="120"/>
              <w:rPr>
                <w:rStyle w:val="Strong"/>
                <w:b w:val="0"/>
              </w:rPr>
            </w:pPr>
            <w:r>
              <w:rPr>
                <w:rStyle w:val="Strong"/>
                <w:b w:val="0"/>
              </w:rPr>
              <w:t>7.3</w:t>
            </w:r>
          </w:p>
        </w:tc>
        <w:tc>
          <w:tcPr>
            <w:tcW w:w="8190" w:type="dxa"/>
          </w:tcPr>
          <w:p w14:paraId="0A4F7C3D" w14:textId="24246036" w:rsidR="005E27C3" w:rsidRDefault="005E27C3" w:rsidP="005E27C3">
            <w:pPr>
              <w:spacing w:after="120"/>
              <w:rPr>
                <w:rStyle w:val="Strong"/>
                <w:b w:val="0"/>
              </w:rPr>
            </w:pPr>
            <w:r>
              <w:rPr>
                <w:rStyle w:val="Strong"/>
                <w:b w:val="0"/>
              </w:rPr>
              <w:t>Type the formula, without spaces, and then press Enter when done.</w:t>
            </w:r>
          </w:p>
        </w:tc>
      </w:tr>
      <w:tr w:rsidR="005E27C3" w:rsidRPr="00BA4EAB" w14:paraId="0339963D" w14:textId="77777777" w:rsidTr="00406B5A">
        <w:trPr>
          <w:cantSplit/>
        </w:trPr>
        <w:tc>
          <w:tcPr>
            <w:tcW w:w="1170" w:type="dxa"/>
          </w:tcPr>
          <w:p w14:paraId="7E64EBB5" w14:textId="228BADA5" w:rsidR="005E27C3" w:rsidRDefault="005E27C3" w:rsidP="00406B5A">
            <w:pPr>
              <w:spacing w:after="120"/>
              <w:rPr>
                <w:rStyle w:val="Strong"/>
                <w:b w:val="0"/>
              </w:rPr>
            </w:pPr>
            <w:r>
              <w:rPr>
                <w:rStyle w:val="Strong"/>
                <w:b w:val="0"/>
              </w:rPr>
              <w:lastRenderedPageBreak/>
              <w:t>7.4</w:t>
            </w:r>
          </w:p>
        </w:tc>
        <w:tc>
          <w:tcPr>
            <w:tcW w:w="8190" w:type="dxa"/>
          </w:tcPr>
          <w:p w14:paraId="639144FE" w14:textId="77777777" w:rsidR="005E27C3" w:rsidRDefault="005E27C3" w:rsidP="00406B5A">
            <w:pPr>
              <w:spacing w:after="120"/>
              <w:rPr>
                <w:rStyle w:val="Strong"/>
                <w:b w:val="0"/>
              </w:rPr>
            </w:pPr>
            <w:r>
              <w:rPr>
                <w:rStyle w:val="Strong"/>
                <w:b w:val="0"/>
              </w:rPr>
              <w:t>Examples:</w:t>
            </w:r>
          </w:p>
          <w:p w14:paraId="0DB6A3CD" w14:textId="77777777" w:rsidR="005E27C3" w:rsidRDefault="005E27C3" w:rsidP="005E27C3">
            <w:pPr>
              <w:pStyle w:val="ListParagraph"/>
              <w:numPr>
                <w:ilvl w:val="0"/>
                <w:numId w:val="38"/>
              </w:numPr>
              <w:spacing w:after="120"/>
              <w:rPr>
                <w:rStyle w:val="Strong"/>
                <w:b w:val="0"/>
              </w:rPr>
            </w:pPr>
            <w:r>
              <w:rPr>
                <w:rStyle w:val="Strong"/>
                <w:b w:val="0"/>
              </w:rPr>
              <w:t>=A1/2+100 (Divide the value in cell A1 by 2, then add 100)</w:t>
            </w:r>
          </w:p>
          <w:p w14:paraId="21824DE0" w14:textId="58A378D2" w:rsidR="005E27C3" w:rsidRDefault="005E27C3" w:rsidP="005E27C3">
            <w:pPr>
              <w:pStyle w:val="ListParagraph"/>
              <w:numPr>
                <w:ilvl w:val="0"/>
                <w:numId w:val="38"/>
              </w:numPr>
              <w:spacing w:after="120"/>
              <w:rPr>
                <w:rStyle w:val="Strong"/>
                <w:b w:val="0"/>
              </w:rPr>
            </w:pPr>
            <w:r>
              <w:rPr>
                <w:rStyle w:val="Strong"/>
                <w:b w:val="0"/>
              </w:rPr>
              <w:t>=A1+4*5 (Multiply 4x5, then add to the value in cell A1)</w:t>
            </w:r>
          </w:p>
          <w:p w14:paraId="00B38D1F" w14:textId="5E4E8566" w:rsidR="005E27C3" w:rsidRPr="005E27C3" w:rsidRDefault="005E27C3" w:rsidP="005E27C3">
            <w:pPr>
              <w:pStyle w:val="ListParagraph"/>
              <w:numPr>
                <w:ilvl w:val="0"/>
                <w:numId w:val="38"/>
              </w:numPr>
              <w:spacing w:after="120"/>
              <w:rPr>
                <w:rStyle w:val="Strong"/>
                <w:b w:val="0"/>
              </w:rPr>
            </w:pPr>
            <w:r>
              <w:rPr>
                <w:rStyle w:val="Strong"/>
                <w:b w:val="0"/>
              </w:rPr>
              <w:t>=(A1-2)*4 (Subtract 2 from the value in cell A1, then multiply by 4)</w:t>
            </w:r>
          </w:p>
        </w:tc>
      </w:tr>
      <w:tr w:rsidR="005E27C3" w:rsidRPr="00BA4EAB" w14:paraId="254695C3" w14:textId="77777777" w:rsidTr="00406B5A">
        <w:trPr>
          <w:cantSplit/>
        </w:trPr>
        <w:tc>
          <w:tcPr>
            <w:tcW w:w="1170" w:type="dxa"/>
          </w:tcPr>
          <w:p w14:paraId="6A33DD0A" w14:textId="1EF25EE5" w:rsidR="005E27C3" w:rsidRDefault="005E27C3" w:rsidP="00406B5A">
            <w:pPr>
              <w:spacing w:after="120"/>
              <w:rPr>
                <w:rStyle w:val="Strong"/>
                <w:b w:val="0"/>
              </w:rPr>
            </w:pPr>
            <w:r>
              <w:rPr>
                <w:rStyle w:val="Strong"/>
                <w:b w:val="0"/>
              </w:rPr>
              <w:t>7.5</w:t>
            </w:r>
          </w:p>
        </w:tc>
        <w:tc>
          <w:tcPr>
            <w:tcW w:w="8190" w:type="dxa"/>
          </w:tcPr>
          <w:p w14:paraId="4120478F" w14:textId="77777777" w:rsidR="005E27C3" w:rsidRDefault="005E27C3" w:rsidP="00406B5A">
            <w:pPr>
              <w:spacing w:after="120"/>
              <w:rPr>
                <w:rStyle w:val="Strong"/>
                <w:b w:val="0"/>
              </w:rPr>
            </w:pPr>
            <w:r>
              <w:rPr>
                <w:rStyle w:val="Strong"/>
                <w:b w:val="0"/>
              </w:rPr>
              <w:t>To copy a formula across a range of cells:</w:t>
            </w:r>
          </w:p>
          <w:p w14:paraId="62B3C2D7" w14:textId="4EB84186" w:rsidR="005E27C3" w:rsidRPr="005E27C3" w:rsidRDefault="005E27C3" w:rsidP="005E27C3">
            <w:pPr>
              <w:pStyle w:val="ListParagraph"/>
              <w:numPr>
                <w:ilvl w:val="0"/>
                <w:numId w:val="37"/>
              </w:numPr>
              <w:spacing w:after="120"/>
              <w:rPr>
                <w:rStyle w:val="Strong"/>
                <w:b w:val="0"/>
              </w:rPr>
            </w:pPr>
            <w:r>
              <w:rPr>
                <w:rStyle w:val="Strong"/>
                <w:b w:val="0"/>
              </w:rPr>
              <w:t>Select the cell containing the formula then drag the fill handle over the adjacent cells.</w:t>
            </w:r>
          </w:p>
        </w:tc>
      </w:tr>
    </w:tbl>
    <w:p w14:paraId="4652FF93" w14:textId="0E6611E4" w:rsidR="00836100" w:rsidRDefault="00836100" w:rsidP="00836100">
      <w:pPr>
        <w:pStyle w:val="Heading3"/>
      </w:pPr>
      <w:bookmarkStart w:id="347" w:name="_Toc393983668"/>
      <w:r>
        <w:t>Step 8: Create Charts and Graphs</w:t>
      </w:r>
      <w:bookmarkEnd w:id="347"/>
    </w:p>
    <w:p w14:paraId="79239253" w14:textId="5B0773F0" w:rsidR="00836100" w:rsidRDefault="00D82320" w:rsidP="00836100">
      <w:r>
        <w:t>You may create charts and graphs from data stored in the spreadsheet.</w:t>
      </w:r>
    </w:p>
    <w:p w14:paraId="0BF16234" w14:textId="12C643F5" w:rsidR="00A51DF7" w:rsidRPr="00746A9D" w:rsidRDefault="00A51DF7" w:rsidP="00F06849">
      <w:pPr>
        <w:pStyle w:val="Caption"/>
      </w:pPr>
      <w:bookmarkStart w:id="348" w:name="_Toc393724235"/>
      <w:r w:rsidRPr="00844472">
        <w:t xml:space="preserve">Table </w:t>
      </w:r>
      <w:fldSimple w:instr=" SEQ Table \* ARABIC ">
        <w:r w:rsidR="003F3B45">
          <w:rPr>
            <w:noProof/>
          </w:rPr>
          <w:t>31</w:t>
        </w:r>
      </w:fldSimple>
      <w:r w:rsidRPr="00844472">
        <w:t xml:space="preserve">: </w:t>
      </w:r>
      <w:r w:rsidR="002B4AB5">
        <w:t>Create charts and graphs</w:t>
      </w:r>
      <w:r>
        <w:t xml:space="preserve"> steps</w:t>
      </w:r>
      <w:bookmarkEnd w:id="348"/>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teps and directions to create charts and graphs"/>
      </w:tblPr>
      <w:tblGrid>
        <w:gridCol w:w="1170"/>
        <w:gridCol w:w="8190"/>
      </w:tblGrid>
      <w:tr w:rsidR="00A51DF7" w14:paraId="3303F785" w14:textId="77777777" w:rsidTr="00406B5A">
        <w:trPr>
          <w:tblHeader/>
        </w:trPr>
        <w:tc>
          <w:tcPr>
            <w:tcW w:w="1170" w:type="dxa"/>
            <w:shd w:val="clear" w:color="auto" w:fill="0B610D"/>
          </w:tcPr>
          <w:p w14:paraId="46512DB9" w14:textId="77777777" w:rsidR="00A51DF7" w:rsidRDefault="00A51DF7" w:rsidP="00406B5A">
            <w:pPr>
              <w:pStyle w:val="TableHeaderRow"/>
              <w:rPr>
                <w:rStyle w:val="Strong"/>
              </w:rPr>
            </w:pPr>
            <w:r>
              <w:rPr>
                <w:rStyle w:val="Strong"/>
              </w:rPr>
              <w:t>Step</w:t>
            </w:r>
          </w:p>
        </w:tc>
        <w:tc>
          <w:tcPr>
            <w:tcW w:w="8190" w:type="dxa"/>
            <w:shd w:val="clear" w:color="auto" w:fill="0B610D"/>
          </w:tcPr>
          <w:p w14:paraId="3353DAF7" w14:textId="77777777" w:rsidR="00A51DF7" w:rsidRPr="006C25DD" w:rsidRDefault="00A51DF7" w:rsidP="00406B5A">
            <w:pPr>
              <w:pStyle w:val="TableHeaderRow"/>
              <w:rPr>
                <w:rStyle w:val="Strong"/>
              </w:rPr>
            </w:pPr>
            <w:r>
              <w:rPr>
                <w:rStyle w:val="Strong"/>
              </w:rPr>
              <w:t>Directions</w:t>
            </w:r>
          </w:p>
        </w:tc>
      </w:tr>
      <w:tr w:rsidR="00A51DF7" w:rsidRPr="00BA4EAB" w14:paraId="0C11085E" w14:textId="77777777" w:rsidTr="00406B5A">
        <w:trPr>
          <w:cantSplit/>
        </w:trPr>
        <w:tc>
          <w:tcPr>
            <w:tcW w:w="1170" w:type="dxa"/>
          </w:tcPr>
          <w:p w14:paraId="3A3B6F3A" w14:textId="20D64826" w:rsidR="00A51DF7" w:rsidRDefault="00D82320" w:rsidP="00406B5A">
            <w:pPr>
              <w:spacing w:after="120"/>
              <w:rPr>
                <w:rStyle w:val="Strong"/>
                <w:b w:val="0"/>
              </w:rPr>
            </w:pPr>
            <w:r>
              <w:rPr>
                <w:rStyle w:val="Strong"/>
                <w:b w:val="0"/>
              </w:rPr>
              <w:t>8</w:t>
            </w:r>
            <w:r w:rsidR="00A51DF7">
              <w:rPr>
                <w:rStyle w:val="Strong"/>
                <w:b w:val="0"/>
              </w:rPr>
              <w:t>.1</w:t>
            </w:r>
          </w:p>
        </w:tc>
        <w:tc>
          <w:tcPr>
            <w:tcW w:w="8190" w:type="dxa"/>
          </w:tcPr>
          <w:p w14:paraId="1526C99B" w14:textId="286F43CD" w:rsidR="00A51DF7" w:rsidRPr="0030001F" w:rsidRDefault="00106CE4" w:rsidP="00406B5A">
            <w:pPr>
              <w:spacing w:after="120"/>
              <w:rPr>
                <w:b/>
              </w:rPr>
            </w:pPr>
            <w:r>
              <w:rPr>
                <w:rStyle w:val="Strong"/>
                <w:b w:val="0"/>
              </w:rPr>
              <w:t>Select the cells you wish to include in the chart or graph by clicking and dragging.</w:t>
            </w:r>
          </w:p>
        </w:tc>
      </w:tr>
      <w:tr w:rsidR="00106CE4" w:rsidRPr="00BA4EAB" w14:paraId="5F44414E" w14:textId="77777777" w:rsidTr="00406B5A">
        <w:trPr>
          <w:cantSplit/>
        </w:trPr>
        <w:tc>
          <w:tcPr>
            <w:tcW w:w="1170" w:type="dxa"/>
          </w:tcPr>
          <w:p w14:paraId="73DA744D" w14:textId="588A4046" w:rsidR="00106CE4" w:rsidRDefault="00106CE4" w:rsidP="00406B5A">
            <w:pPr>
              <w:spacing w:after="120"/>
              <w:rPr>
                <w:rStyle w:val="Strong"/>
                <w:b w:val="0"/>
              </w:rPr>
            </w:pPr>
            <w:r>
              <w:rPr>
                <w:rStyle w:val="Strong"/>
                <w:b w:val="0"/>
              </w:rPr>
              <w:t>8.2</w:t>
            </w:r>
          </w:p>
        </w:tc>
        <w:tc>
          <w:tcPr>
            <w:tcW w:w="8190" w:type="dxa"/>
          </w:tcPr>
          <w:p w14:paraId="1EAC9E5E" w14:textId="5F7B3A0C" w:rsidR="00106CE4" w:rsidRDefault="00106CE4" w:rsidP="00406B5A">
            <w:pPr>
              <w:spacing w:after="120"/>
              <w:rPr>
                <w:rStyle w:val="Strong"/>
                <w:b w:val="0"/>
              </w:rPr>
            </w:pPr>
            <w:r>
              <w:rPr>
                <w:rStyle w:val="Strong"/>
                <w:b w:val="0"/>
              </w:rPr>
              <w:t>To create a chart, select the column chart, line chart, or pie chart icon.</w:t>
            </w:r>
          </w:p>
        </w:tc>
      </w:tr>
      <w:tr w:rsidR="00106CE4" w:rsidRPr="00BA4EAB" w14:paraId="7325C0E8" w14:textId="77777777" w:rsidTr="00406B5A">
        <w:trPr>
          <w:cantSplit/>
        </w:trPr>
        <w:tc>
          <w:tcPr>
            <w:tcW w:w="1170" w:type="dxa"/>
          </w:tcPr>
          <w:p w14:paraId="445F9056" w14:textId="0A668C5B" w:rsidR="00106CE4" w:rsidRDefault="00106CE4" w:rsidP="00406B5A">
            <w:pPr>
              <w:spacing w:after="120"/>
              <w:rPr>
                <w:rStyle w:val="Strong"/>
                <w:b w:val="0"/>
              </w:rPr>
            </w:pPr>
            <w:r>
              <w:rPr>
                <w:rStyle w:val="Strong"/>
                <w:b w:val="0"/>
              </w:rPr>
              <w:t>8.3</w:t>
            </w:r>
          </w:p>
        </w:tc>
        <w:tc>
          <w:tcPr>
            <w:tcW w:w="8190" w:type="dxa"/>
          </w:tcPr>
          <w:p w14:paraId="21311600" w14:textId="5ACBF15E" w:rsidR="00106CE4" w:rsidRDefault="00106CE4" w:rsidP="00406B5A">
            <w:pPr>
              <w:spacing w:after="120"/>
              <w:rPr>
                <w:rStyle w:val="Strong"/>
                <w:b w:val="0"/>
              </w:rPr>
            </w:pPr>
            <w:r>
              <w:rPr>
                <w:rStyle w:val="Strong"/>
                <w:b w:val="0"/>
              </w:rPr>
              <w:t>To cut a pie chart into slices, click on a pie slice until a handle appears around its edges then drag the slice away from the pie.</w:t>
            </w:r>
          </w:p>
        </w:tc>
      </w:tr>
    </w:tbl>
    <w:p w14:paraId="47218F77" w14:textId="5B306F56" w:rsidR="00836100" w:rsidRDefault="00836100">
      <w:pPr>
        <w:spacing w:before="0" w:after="0"/>
      </w:pPr>
      <w:r>
        <w:br w:type="page"/>
      </w:r>
    </w:p>
    <w:p w14:paraId="6C2C2608" w14:textId="35076F48" w:rsidR="00D16205" w:rsidRDefault="00836100" w:rsidP="00836100">
      <w:pPr>
        <w:pStyle w:val="Heading2"/>
      </w:pPr>
      <w:bookmarkStart w:id="349" w:name="_Toc393983669"/>
      <w:r>
        <w:lastRenderedPageBreak/>
        <w:t>Using Excel to Create a List of Stands for FSVeg Reports</w:t>
      </w:r>
      <w:bookmarkEnd w:id="349"/>
    </w:p>
    <w:p w14:paraId="74BC0168" w14:textId="3548D1DD" w:rsidR="00836100" w:rsidRDefault="00936C87" w:rsidP="00936C87">
      <w:pPr>
        <w:pStyle w:val="ListParagraph"/>
        <w:numPr>
          <w:ilvl w:val="0"/>
          <w:numId w:val="39"/>
        </w:numPr>
        <w:ind w:left="1440" w:hanging="1440"/>
      </w:pPr>
      <w:r>
        <w:t xml:space="preserve">If you have not already done so, refer to the </w:t>
      </w:r>
      <w:hyperlink w:anchor="_Accessing_FSVeg_Data" w:history="1">
        <w:r w:rsidRPr="00936C87">
          <w:rPr>
            <w:rStyle w:val="Hyperlink"/>
          </w:rPr>
          <w:t>Accessing FSVeg Data via Microsoft Excel</w:t>
        </w:r>
      </w:hyperlink>
      <w:r>
        <w:t xml:space="preserve"> section of this document and install the I-Web Add-In for Microsoft Excel.</w:t>
      </w:r>
    </w:p>
    <w:p w14:paraId="45A7C8F3" w14:textId="50BC3F62" w:rsidR="00936C87" w:rsidRDefault="00936C87" w:rsidP="00936C87">
      <w:pPr>
        <w:pStyle w:val="ListParagraph"/>
        <w:numPr>
          <w:ilvl w:val="0"/>
          <w:numId w:val="39"/>
        </w:numPr>
        <w:ind w:left="1440" w:hanging="1440"/>
      </w:pPr>
      <w:r>
        <w:t xml:space="preserve">Follow </w:t>
      </w:r>
      <w:hyperlink w:anchor="_Step_2:_Connect" w:history="1">
        <w:r w:rsidRPr="00936C87">
          <w:rPr>
            <w:rStyle w:val="Hyperlink"/>
          </w:rPr>
          <w:t>Step 2</w:t>
        </w:r>
      </w:hyperlink>
      <w:r>
        <w:t xml:space="preserve"> in the Accessing FSVeg Data via Microsoft Excel section to connect to I-Web.</w:t>
      </w:r>
    </w:p>
    <w:p w14:paraId="5EBFE8FC" w14:textId="7BFDA128" w:rsidR="00936C87" w:rsidRDefault="00936C87" w:rsidP="00936C87">
      <w:pPr>
        <w:pStyle w:val="ListParagraph"/>
        <w:numPr>
          <w:ilvl w:val="0"/>
          <w:numId w:val="39"/>
        </w:numPr>
        <w:ind w:left="1440" w:hanging="1440"/>
      </w:pPr>
      <w:r>
        <w:t xml:space="preserve">Follow </w:t>
      </w:r>
      <w:hyperlink w:anchor="_Step_3:_Create" w:history="1">
        <w:r w:rsidRPr="00936C87">
          <w:rPr>
            <w:rStyle w:val="Hyperlink"/>
          </w:rPr>
          <w:t>Step 3.1 through Step 3.3</w:t>
        </w:r>
      </w:hyperlink>
      <w:r>
        <w:t xml:space="preserve"> in the Accessing FSVeg Data via Microsoft Excel section to create a customized query.  In Step 3.3, connect to NRM_STAND_VM if you only want to query stand level attributes.  Connect to NRV_CSE_ALL_VM if you will be querying plot or tree level attributes.  You can then skip Step 3.4</w:t>
      </w:r>
    </w:p>
    <w:p w14:paraId="2B9C4ECF" w14:textId="59519B5A" w:rsidR="00936C87" w:rsidRDefault="00936C87" w:rsidP="00936C87">
      <w:pPr>
        <w:pStyle w:val="ListParagraph"/>
        <w:numPr>
          <w:ilvl w:val="0"/>
          <w:numId w:val="39"/>
        </w:numPr>
        <w:ind w:left="1440" w:hanging="1440"/>
      </w:pPr>
      <w:r>
        <w:t xml:space="preserve">In </w:t>
      </w:r>
      <w:hyperlink w:anchor="_Step_3:_Create_1" w:history="1">
        <w:r w:rsidRPr="00936C87">
          <w:rPr>
            <w:rStyle w:val="Hyperlink"/>
          </w:rPr>
          <w:t>Step 3.5</w:t>
        </w:r>
      </w:hyperlink>
      <w:r>
        <w:t>, ALWAYS select the following:</w:t>
      </w:r>
    </w:p>
    <w:p w14:paraId="104A06FA" w14:textId="5C85B401" w:rsidR="00203D7F" w:rsidRDefault="00203D7F" w:rsidP="009410C1">
      <w:pPr>
        <w:pStyle w:val="ListParagraph"/>
        <w:numPr>
          <w:ilvl w:val="0"/>
          <w:numId w:val="37"/>
        </w:numPr>
        <w:spacing w:after="120"/>
        <w:ind w:left="1800"/>
      </w:pPr>
      <w:r>
        <w:t>PROJECT_NAME</w:t>
      </w:r>
    </w:p>
    <w:p w14:paraId="13206314" w14:textId="0788C414" w:rsidR="00203D7F" w:rsidRDefault="00203D7F" w:rsidP="009410C1">
      <w:pPr>
        <w:pStyle w:val="ListParagraph"/>
        <w:numPr>
          <w:ilvl w:val="0"/>
          <w:numId w:val="37"/>
        </w:numPr>
        <w:spacing w:after="120"/>
        <w:ind w:left="1800"/>
      </w:pPr>
      <w:r>
        <w:t>REGION_PROC</w:t>
      </w:r>
    </w:p>
    <w:p w14:paraId="10577DFB" w14:textId="6392965E" w:rsidR="00203D7F" w:rsidRDefault="00203D7F" w:rsidP="009410C1">
      <w:pPr>
        <w:pStyle w:val="ListParagraph"/>
        <w:numPr>
          <w:ilvl w:val="0"/>
          <w:numId w:val="37"/>
        </w:numPr>
        <w:spacing w:after="120"/>
        <w:ind w:left="1800"/>
      </w:pPr>
      <w:r>
        <w:t>FOREST_PROC</w:t>
      </w:r>
    </w:p>
    <w:p w14:paraId="24D6E818" w14:textId="449BD0F6" w:rsidR="00203D7F" w:rsidRDefault="00203D7F" w:rsidP="009410C1">
      <w:pPr>
        <w:pStyle w:val="ListParagraph"/>
        <w:numPr>
          <w:ilvl w:val="0"/>
          <w:numId w:val="37"/>
        </w:numPr>
        <w:spacing w:after="120"/>
        <w:ind w:left="1800"/>
      </w:pPr>
      <w:r>
        <w:t>DISTRICT</w:t>
      </w:r>
    </w:p>
    <w:p w14:paraId="099F7017" w14:textId="7417CF37" w:rsidR="00203D7F" w:rsidRDefault="00203D7F" w:rsidP="009410C1">
      <w:pPr>
        <w:pStyle w:val="ListParagraph"/>
        <w:numPr>
          <w:ilvl w:val="0"/>
          <w:numId w:val="37"/>
        </w:numPr>
        <w:spacing w:after="120"/>
        <w:ind w:left="1800"/>
      </w:pPr>
      <w:r>
        <w:t>LOCATION</w:t>
      </w:r>
    </w:p>
    <w:p w14:paraId="28AC4675" w14:textId="44DFE5AF" w:rsidR="00203D7F" w:rsidRDefault="00203D7F" w:rsidP="009410C1">
      <w:pPr>
        <w:pStyle w:val="ListParagraph"/>
        <w:numPr>
          <w:ilvl w:val="0"/>
          <w:numId w:val="37"/>
        </w:numPr>
        <w:spacing w:after="120"/>
        <w:ind w:left="1800"/>
      </w:pPr>
      <w:r>
        <w:t>STAND</w:t>
      </w:r>
    </w:p>
    <w:p w14:paraId="50757394" w14:textId="098F75E5" w:rsidR="00203D7F" w:rsidRDefault="00203D7F" w:rsidP="00203D7F">
      <w:pPr>
        <w:pStyle w:val="ListParagraph"/>
        <w:numPr>
          <w:ilvl w:val="0"/>
          <w:numId w:val="37"/>
        </w:numPr>
        <w:ind w:left="1800"/>
      </w:pPr>
      <w:r>
        <w:t>SETTING_ID</w:t>
      </w:r>
    </w:p>
    <w:p w14:paraId="4C1C66FA" w14:textId="303E427D" w:rsidR="00936C87" w:rsidRDefault="00936C87" w:rsidP="00936C87">
      <w:pPr>
        <w:pStyle w:val="ListParagraph"/>
        <w:numPr>
          <w:ilvl w:val="0"/>
          <w:numId w:val="39"/>
        </w:numPr>
        <w:ind w:left="1440" w:hanging="1440"/>
      </w:pPr>
      <w:r>
        <w:t xml:space="preserve">Skip Step 3.6, perform </w:t>
      </w:r>
      <w:hyperlink w:anchor="_Step_3:_Create_1" w:history="1">
        <w:r w:rsidRPr="00936C87">
          <w:rPr>
            <w:rStyle w:val="Hyperlink"/>
          </w:rPr>
          <w:t>Step 3.7</w:t>
        </w:r>
      </w:hyperlink>
      <w:r>
        <w:t>.</w:t>
      </w:r>
    </w:p>
    <w:p w14:paraId="4A9EEBC5" w14:textId="3A776E23" w:rsidR="00936C87" w:rsidRDefault="00936C87" w:rsidP="00936C87">
      <w:pPr>
        <w:pStyle w:val="ListParagraph"/>
        <w:numPr>
          <w:ilvl w:val="0"/>
          <w:numId w:val="39"/>
        </w:numPr>
        <w:ind w:left="1440" w:hanging="1440"/>
      </w:pPr>
      <w:r>
        <w:t xml:space="preserve">In </w:t>
      </w:r>
      <w:hyperlink w:anchor="_Step_3:_Create_1" w:history="1">
        <w:r w:rsidRPr="00936C87">
          <w:rPr>
            <w:rStyle w:val="Hyperlink"/>
          </w:rPr>
          <w:t>Step 3.8</w:t>
        </w:r>
      </w:hyperlink>
      <w:r>
        <w:t>, A</w:t>
      </w:r>
      <w:r w:rsidR="00203D7F">
        <w:t>LWAYS set the following filters:</w:t>
      </w:r>
    </w:p>
    <w:p w14:paraId="04ACA0C4" w14:textId="50DD602F" w:rsidR="003745F3" w:rsidRPr="00746A9D" w:rsidRDefault="003745F3" w:rsidP="003745F3">
      <w:pPr>
        <w:pStyle w:val="Caption"/>
      </w:pPr>
      <w:r w:rsidRPr="00844472">
        <w:t xml:space="preserve">Table </w:t>
      </w:r>
      <w:fldSimple w:instr=" SEQ Table \* ARABIC ">
        <w:r w:rsidR="003F3B45">
          <w:rPr>
            <w:noProof/>
          </w:rPr>
          <w:t>32</w:t>
        </w:r>
      </w:fldSimple>
      <w:r w:rsidRPr="00844472">
        <w:t>:</w:t>
      </w:r>
      <w:r w:rsidR="00067AA0">
        <w:t xml:space="preserve"> Set Filters</w:t>
      </w:r>
    </w:p>
    <w:tbl>
      <w:tblPr>
        <w:tblW w:w="7830" w:type="dxa"/>
        <w:tblInd w:w="10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ilters that should be set"/>
      </w:tblPr>
      <w:tblGrid>
        <w:gridCol w:w="2070"/>
        <w:gridCol w:w="1080"/>
        <w:gridCol w:w="990"/>
        <w:gridCol w:w="3690"/>
      </w:tblGrid>
      <w:tr w:rsidR="003745F3" w14:paraId="138F1DEB" w14:textId="77777777" w:rsidTr="00067AA0">
        <w:trPr>
          <w:tblHeader/>
        </w:trPr>
        <w:tc>
          <w:tcPr>
            <w:tcW w:w="2070" w:type="dxa"/>
            <w:shd w:val="clear" w:color="auto" w:fill="0B610D"/>
          </w:tcPr>
          <w:p w14:paraId="6DA0209E" w14:textId="225E6B14" w:rsidR="003745F3" w:rsidRDefault="00067AA0" w:rsidP="004A3B8C">
            <w:pPr>
              <w:pStyle w:val="TableHeaderRow"/>
              <w:rPr>
                <w:rStyle w:val="Strong"/>
              </w:rPr>
            </w:pPr>
            <w:r>
              <w:rPr>
                <w:rStyle w:val="Strong"/>
              </w:rPr>
              <w:t>Required Fields</w:t>
            </w:r>
          </w:p>
        </w:tc>
        <w:tc>
          <w:tcPr>
            <w:tcW w:w="1080" w:type="dxa"/>
            <w:shd w:val="clear" w:color="auto" w:fill="0B610D"/>
          </w:tcPr>
          <w:p w14:paraId="6640962E" w14:textId="6DB56AC0" w:rsidR="003745F3" w:rsidRDefault="00067AA0" w:rsidP="004A3B8C">
            <w:pPr>
              <w:pStyle w:val="TableHeaderRow"/>
              <w:rPr>
                <w:rStyle w:val="Strong"/>
              </w:rPr>
            </w:pPr>
            <w:r>
              <w:rPr>
                <w:rStyle w:val="Strong"/>
              </w:rPr>
              <w:t>Filter</w:t>
            </w:r>
          </w:p>
        </w:tc>
        <w:tc>
          <w:tcPr>
            <w:tcW w:w="990" w:type="dxa"/>
            <w:shd w:val="clear" w:color="auto" w:fill="0B610D"/>
          </w:tcPr>
          <w:p w14:paraId="7B90EFAA" w14:textId="1B3E951E" w:rsidR="003745F3" w:rsidRDefault="00067AA0" w:rsidP="004A3B8C">
            <w:pPr>
              <w:pStyle w:val="TableHeaderRow"/>
              <w:rPr>
                <w:rStyle w:val="Strong"/>
              </w:rPr>
            </w:pPr>
            <w:r>
              <w:rPr>
                <w:rStyle w:val="Strong"/>
              </w:rPr>
              <w:t>Code</w:t>
            </w:r>
          </w:p>
        </w:tc>
        <w:tc>
          <w:tcPr>
            <w:tcW w:w="3690" w:type="dxa"/>
            <w:shd w:val="clear" w:color="auto" w:fill="0B610D"/>
          </w:tcPr>
          <w:p w14:paraId="33104E0D" w14:textId="533095F4" w:rsidR="003745F3" w:rsidRPr="006C25DD" w:rsidRDefault="00067AA0" w:rsidP="004A3B8C">
            <w:pPr>
              <w:pStyle w:val="TableHeaderRow"/>
              <w:rPr>
                <w:rStyle w:val="Strong"/>
              </w:rPr>
            </w:pPr>
            <w:r>
              <w:rPr>
                <w:rStyle w:val="Strong"/>
              </w:rPr>
              <w:t>Description</w:t>
            </w:r>
          </w:p>
        </w:tc>
      </w:tr>
      <w:tr w:rsidR="003745F3" w:rsidRPr="00BA4EAB" w14:paraId="7B2DFBEA" w14:textId="77777777" w:rsidTr="00067AA0">
        <w:trPr>
          <w:cantSplit/>
        </w:trPr>
        <w:tc>
          <w:tcPr>
            <w:tcW w:w="2070" w:type="dxa"/>
          </w:tcPr>
          <w:p w14:paraId="747B8800" w14:textId="67592B83" w:rsidR="003745F3" w:rsidRDefault="003745F3" w:rsidP="004A3B8C">
            <w:pPr>
              <w:spacing w:after="120"/>
              <w:rPr>
                <w:rStyle w:val="Strong"/>
                <w:b w:val="0"/>
              </w:rPr>
            </w:pPr>
            <w:r>
              <w:rPr>
                <w:rStyle w:val="Strong"/>
                <w:b w:val="0"/>
              </w:rPr>
              <w:t>REGION_PROC</w:t>
            </w:r>
          </w:p>
        </w:tc>
        <w:tc>
          <w:tcPr>
            <w:tcW w:w="1080" w:type="dxa"/>
          </w:tcPr>
          <w:p w14:paraId="460344B3" w14:textId="6721235E" w:rsidR="003745F3" w:rsidRDefault="003745F3" w:rsidP="004A3B8C">
            <w:pPr>
              <w:spacing w:after="120"/>
              <w:rPr>
                <w:rStyle w:val="Strong"/>
                <w:b w:val="0"/>
              </w:rPr>
            </w:pPr>
            <w:r>
              <w:rPr>
                <w:rStyle w:val="Strong"/>
                <w:b w:val="0"/>
              </w:rPr>
              <w:t>equals</w:t>
            </w:r>
          </w:p>
        </w:tc>
        <w:tc>
          <w:tcPr>
            <w:tcW w:w="990" w:type="dxa"/>
          </w:tcPr>
          <w:p w14:paraId="0366364B" w14:textId="7C92E2D3" w:rsidR="003745F3" w:rsidRDefault="003745F3" w:rsidP="004A3B8C">
            <w:pPr>
              <w:spacing w:after="120"/>
              <w:rPr>
                <w:rStyle w:val="Strong"/>
                <w:b w:val="0"/>
              </w:rPr>
            </w:pPr>
            <w:r>
              <w:rPr>
                <w:rStyle w:val="Strong"/>
                <w:b w:val="0"/>
              </w:rPr>
              <w:t>06</w:t>
            </w:r>
          </w:p>
        </w:tc>
        <w:tc>
          <w:tcPr>
            <w:tcW w:w="3690" w:type="dxa"/>
          </w:tcPr>
          <w:p w14:paraId="421D5AB7" w14:textId="18532179" w:rsidR="003745F3" w:rsidRPr="0030001F" w:rsidRDefault="003745F3" w:rsidP="004A3B8C">
            <w:pPr>
              <w:spacing w:after="120"/>
              <w:rPr>
                <w:b/>
              </w:rPr>
            </w:pPr>
            <w:r>
              <w:rPr>
                <w:rStyle w:val="Strong"/>
                <w:b w:val="0"/>
              </w:rPr>
              <w:t>2-digit Region value</w:t>
            </w:r>
          </w:p>
        </w:tc>
      </w:tr>
      <w:tr w:rsidR="003745F3" w:rsidRPr="00BA4EAB" w14:paraId="0F12CEE8" w14:textId="77777777" w:rsidTr="00067AA0">
        <w:trPr>
          <w:cantSplit/>
        </w:trPr>
        <w:tc>
          <w:tcPr>
            <w:tcW w:w="2070" w:type="dxa"/>
          </w:tcPr>
          <w:p w14:paraId="3C8C9037" w14:textId="5F985E3D" w:rsidR="003745F3" w:rsidRDefault="003745F3" w:rsidP="004A3B8C">
            <w:pPr>
              <w:spacing w:after="120"/>
              <w:rPr>
                <w:rStyle w:val="Strong"/>
                <w:b w:val="0"/>
              </w:rPr>
            </w:pPr>
            <w:r>
              <w:rPr>
                <w:rStyle w:val="Strong"/>
                <w:b w:val="0"/>
              </w:rPr>
              <w:t>FOREST_PROC</w:t>
            </w:r>
          </w:p>
        </w:tc>
        <w:tc>
          <w:tcPr>
            <w:tcW w:w="1080" w:type="dxa"/>
          </w:tcPr>
          <w:p w14:paraId="7785608C" w14:textId="038164DC" w:rsidR="003745F3" w:rsidRDefault="003745F3" w:rsidP="004A3B8C">
            <w:pPr>
              <w:spacing w:after="120"/>
              <w:rPr>
                <w:rStyle w:val="Strong"/>
                <w:b w:val="0"/>
              </w:rPr>
            </w:pPr>
            <w:r>
              <w:rPr>
                <w:rStyle w:val="Strong"/>
                <w:b w:val="0"/>
              </w:rPr>
              <w:t>equals</w:t>
            </w:r>
          </w:p>
        </w:tc>
        <w:tc>
          <w:tcPr>
            <w:tcW w:w="990" w:type="dxa"/>
          </w:tcPr>
          <w:p w14:paraId="52D5E181" w14:textId="6E70CD21" w:rsidR="003745F3" w:rsidRDefault="003745F3" w:rsidP="004A3B8C">
            <w:pPr>
              <w:spacing w:after="120"/>
              <w:rPr>
                <w:rStyle w:val="Strong"/>
                <w:b w:val="0"/>
              </w:rPr>
            </w:pPr>
            <w:r>
              <w:rPr>
                <w:rStyle w:val="Strong"/>
                <w:b w:val="0"/>
              </w:rPr>
              <w:t>03</w:t>
            </w:r>
          </w:p>
        </w:tc>
        <w:tc>
          <w:tcPr>
            <w:tcW w:w="3690" w:type="dxa"/>
          </w:tcPr>
          <w:p w14:paraId="7238FB6F" w14:textId="787A52E9" w:rsidR="003745F3" w:rsidRDefault="003745F3" w:rsidP="004A3B8C">
            <w:pPr>
              <w:spacing w:after="120"/>
              <w:rPr>
                <w:rStyle w:val="Strong"/>
                <w:b w:val="0"/>
              </w:rPr>
            </w:pPr>
            <w:r>
              <w:rPr>
                <w:rStyle w:val="Strong"/>
                <w:b w:val="0"/>
              </w:rPr>
              <w:t>2-digit Forest value</w:t>
            </w:r>
          </w:p>
        </w:tc>
      </w:tr>
      <w:tr w:rsidR="003745F3" w:rsidRPr="00BA4EAB" w14:paraId="1F150497" w14:textId="77777777" w:rsidTr="00067AA0">
        <w:trPr>
          <w:cantSplit/>
        </w:trPr>
        <w:tc>
          <w:tcPr>
            <w:tcW w:w="2070" w:type="dxa"/>
          </w:tcPr>
          <w:p w14:paraId="0237A742" w14:textId="7DFA13E5" w:rsidR="003745F3" w:rsidRDefault="003745F3" w:rsidP="004A3B8C">
            <w:pPr>
              <w:spacing w:after="120"/>
              <w:rPr>
                <w:rStyle w:val="Strong"/>
                <w:b w:val="0"/>
              </w:rPr>
            </w:pPr>
            <w:r>
              <w:rPr>
                <w:rStyle w:val="Strong"/>
                <w:b w:val="0"/>
              </w:rPr>
              <w:t>DISTRIC</w:t>
            </w:r>
          </w:p>
        </w:tc>
        <w:tc>
          <w:tcPr>
            <w:tcW w:w="1080" w:type="dxa"/>
          </w:tcPr>
          <w:p w14:paraId="2C183843" w14:textId="22842021" w:rsidR="003745F3" w:rsidRDefault="003745F3" w:rsidP="004A3B8C">
            <w:pPr>
              <w:spacing w:after="120"/>
              <w:rPr>
                <w:rStyle w:val="Strong"/>
                <w:b w:val="0"/>
              </w:rPr>
            </w:pPr>
            <w:r>
              <w:rPr>
                <w:rStyle w:val="Strong"/>
                <w:b w:val="0"/>
              </w:rPr>
              <w:t>equals</w:t>
            </w:r>
          </w:p>
        </w:tc>
        <w:tc>
          <w:tcPr>
            <w:tcW w:w="990" w:type="dxa"/>
          </w:tcPr>
          <w:p w14:paraId="38333F67" w14:textId="0A4159EB" w:rsidR="003745F3" w:rsidRDefault="003745F3" w:rsidP="004A3B8C">
            <w:pPr>
              <w:spacing w:after="120"/>
              <w:rPr>
                <w:rStyle w:val="Strong"/>
                <w:b w:val="0"/>
              </w:rPr>
            </w:pPr>
            <w:r>
              <w:rPr>
                <w:rStyle w:val="Strong"/>
                <w:b w:val="0"/>
              </w:rPr>
              <w:t>34</w:t>
            </w:r>
          </w:p>
        </w:tc>
        <w:tc>
          <w:tcPr>
            <w:tcW w:w="3690" w:type="dxa"/>
          </w:tcPr>
          <w:p w14:paraId="211433D4" w14:textId="08234399" w:rsidR="003745F3" w:rsidRDefault="003745F3" w:rsidP="004A3B8C">
            <w:pPr>
              <w:spacing w:after="120"/>
              <w:rPr>
                <w:rStyle w:val="Strong"/>
                <w:b w:val="0"/>
              </w:rPr>
            </w:pPr>
            <w:r>
              <w:rPr>
                <w:rStyle w:val="Strong"/>
                <w:b w:val="0"/>
              </w:rPr>
              <w:t>2-digit District value</w:t>
            </w:r>
          </w:p>
        </w:tc>
      </w:tr>
      <w:tr w:rsidR="003745F3" w:rsidRPr="00BA4EAB" w14:paraId="0071DADF" w14:textId="77777777" w:rsidTr="00067AA0">
        <w:trPr>
          <w:cantSplit/>
        </w:trPr>
        <w:tc>
          <w:tcPr>
            <w:tcW w:w="2070" w:type="dxa"/>
          </w:tcPr>
          <w:p w14:paraId="6B587E4B" w14:textId="2AE642B4" w:rsidR="003745F3" w:rsidRDefault="003745F3" w:rsidP="004A3B8C">
            <w:pPr>
              <w:spacing w:after="120"/>
              <w:rPr>
                <w:rStyle w:val="Strong"/>
                <w:b w:val="0"/>
              </w:rPr>
            </w:pPr>
            <w:r>
              <w:rPr>
                <w:rStyle w:val="Strong"/>
                <w:b w:val="0"/>
              </w:rPr>
              <w:t>LOCATION</w:t>
            </w:r>
          </w:p>
        </w:tc>
        <w:tc>
          <w:tcPr>
            <w:tcW w:w="1080" w:type="dxa"/>
          </w:tcPr>
          <w:p w14:paraId="3CF1FC1B" w14:textId="179E92A9" w:rsidR="003745F3" w:rsidRDefault="003745F3" w:rsidP="004A3B8C">
            <w:pPr>
              <w:spacing w:after="120"/>
              <w:rPr>
                <w:rStyle w:val="Strong"/>
                <w:b w:val="0"/>
              </w:rPr>
            </w:pPr>
            <w:r>
              <w:rPr>
                <w:rStyle w:val="Strong"/>
                <w:b w:val="0"/>
              </w:rPr>
              <w:t>equals</w:t>
            </w:r>
          </w:p>
        </w:tc>
        <w:tc>
          <w:tcPr>
            <w:tcW w:w="990" w:type="dxa"/>
          </w:tcPr>
          <w:p w14:paraId="2A617133" w14:textId="396D12D2" w:rsidR="003745F3" w:rsidRDefault="003745F3" w:rsidP="004A3B8C">
            <w:pPr>
              <w:spacing w:after="120"/>
              <w:rPr>
                <w:rStyle w:val="Strong"/>
                <w:b w:val="0"/>
              </w:rPr>
            </w:pPr>
            <w:r>
              <w:rPr>
                <w:rStyle w:val="Strong"/>
                <w:b w:val="0"/>
              </w:rPr>
              <w:t>00765</w:t>
            </w:r>
          </w:p>
        </w:tc>
        <w:tc>
          <w:tcPr>
            <w:tcW w:w="3690" w:type="dxa"/>
          </w:tcPr>
          <w:p w14:paraId="77407FC0" w14:textId="2877C953" w:rsidR="003745F3" w:rsidRDefault="003745F3" w:rsidP="004A3B8C">
            <w:pPr>
              <w:spacing w:after="120"/>
              <w:rPr>
                <w:rStyle w:val="Strong"/>
                <w:b w:val="0"/>
              </w:rPr>
            </w:pPr>
            <w:r>
              <w:rPr>
                <w:rStyle w:val="Strong"/>
                <w:b w:val="0"/>
              </w:rPr>
              <w:t>Location value, if you know it</w:t>
            </w:r>
          </w:p>
        </w:tc>
      </w:tr>
      <w:tr w:rsidR="003745F3" w:rsidRPr="00BA4EAB" w14:paraId="5A04CD55" w14:textId="77777777" w:rsidTr="00067AA0">
        <w:trPr>
          <w:cantSplit/>
        </w:trPr>
        <w:tc>
          <w:tcPr>
            <w:tcW w:w="2070" w:type="dxa"/>
          </w:tcPr>
          <w:p w14:paraId="5D25620A" w14:textId="2A4E0EA9" w:rsidR="003745F3" w:rsidRDefault="003745F3" w:rsidP="004A3B8C">
            <w:pPr>
              <w:spacing w:after="120"/>
              <w:rPr>
                <w:rStyle w:val="Strong"/>
                <w:b w:val="0"/>
              </w:rPr>
            </w:pPr>
            <w:r>
              <w:rPr>
                <w:rStyle w:val="Strong"/>
                <w:b w:val="0"/>
              </w:rPr>
              <w:t>PROJECT_NAME</w:t>
            </w:r>
          </w:p>
        </w:tc>
        <w:tc>
          <w:tcPr>
            <w:tcW w:w="1080" w:type="dxa"/>
          </w:tcPr>
          <w:p w14:paraId="7E2EF0B2" w14:textId="0F9529FC" w:rsidR="003745F3" w:rsidRDefault="003745F3" w:rsidP="004A3B8C">
            <w:pPr>
              <w:spacing w:after="120"/>
              <w:rPr>
                <w:rStyle w:val="Strong"/>
                <w:b w:val="0"/>
              </w:rPr>
            </w:pPr>
            <w:r>
              <w:rPr>
                <w:rStyle w:val="Strong"/>
                <w:b w:val="0"/>
              </w:rPr>
              <w:t>equals</w:t>
            </w:r>
          </w:p>
        </w:tc>
        <w:tc>
          <w:tcPr>
            <w:tcW w:w="990" w:type="dxa"/>
          </w:tcPr>
          <w:p w14:paraId="69D4DF69" w14:textId="6878720D" w:rsidR="003745F3" w:rsidRDefault="003745F3" w:rsidP="004A3B8C">
            <w:pPr>
              <w:spacing w:after="120"/>
              <w:rPr>
                <w:rStyle w:val="Strong"/>
                <w:b w:val="0"/>
              </w:rPr>
            </w:pPr>
            <w:r>
              <w:rPr>
                <w:rStyle w:val="Strong"/>
                <w:b w:val="0"/>
              </w:rPr>
              <w:t>XYZ</w:t>
            </w:r>
          </w:p>
        </w:tc>
        <w:tc>
          <w:tcPr>
            <w:tcW w:w="3690" w:type="dxa"/>
          </w:tcPr>
          <w:p w14:paraId="268BBE00" w14:textId="6FBC3DD4" w:rsidR="003745F3" w:rsidRDefault="003745F3" w:rsidP="004A3B8C">
            <w:pPr>
              <w:spacing w:after="120"/>
              <w:rPr>
                <w:rStyle w:val="Strong"/>
                <w:b w:val="0"/>
              </w:rPr>
            </w:pPr>
            <w:r>
              <w:rPr>
                <w:rStyle w:val="Strong"/>
                <w:b w:val="0"/>
              </w:rPr>
              <w:t>Project, ,if you know it</w:t>
            </w:r>
          </w:p>
        </w:tc>
      </w:tr>
    </w:tbl>
    <w:p w14:paraId="42E416FC" w14:textId="77777777" w:rsidR="007911F8" w:rsidRDefault="007911F8" w:rsidP="007911F8">
      <w:r>
        <w:br w:type="page"/>
      </w:r>
    </w:p>
    <w:p w14:paraId="455C8322" w14:textId="6271CD76" w:rsidR="00936C87" w:rsidRDefault="00936C87" w:rsidP="00222116">
      <w:pPr>
        <w:pStyle w:val="ListParagraph"/>
        <w:numPr>
          <w:ilvl w:val="0"/>
          <w:numId w:val="39"/>
        </w:numPr>
        <w:spacing w:before="240"/>
        <w:ind w:left="1440" w:hanging="1440"/>
      </w:pPr>
      <w:r>
        <w:lastRenderedPageBreak/>
        <w:t xml:space="preserve">Now comes the part where you </w:t>
      </w:r>
      <w:r w:rsidR="00203D7F">
        <w:t xml:space="preserve">get to </w:t>
      </w:r>
      <w:proofErr w:type="gramStart"/>
      <w:r w:rsidR="00203D7F">
        <w:t>Customize</w:t>
      </w:r>
      <w:proofErr w:type="gramEnd"/>
      <w:r w:rsidR="00203D7F">
        <w:t xml:space="preserve"> the query for the stands you are looking for.  There is no limit to what you can look for.  The following six examples are only interested in STAND level attributes, so in </w:t>
      </w:r>
      <w:hyperlink w:anchor="_Step_3:_Create_1" w:history="1">
        <w:r w:rsidR="00203D7F" w:rsidRPr="00FB539F">
          <w:rPr>
            <w:rStyle w:val="Hyperlink"/>
          </w:rPr>
          <w:t>Step 3.3</w:t>
        </w:r>
      </w:hyperlink>
      <w:r w:rsidR="00203D7F">
        <w:t>, connect to NRV_STAND_VM.</w:t>
      </w:r>
    </w:p>
    <w:p w14:paraId="01830165" w14:textId="6C5C1C88" w:rsidR="00203D7F" w:rsidRPr="00736A76" w:rsidRDefault="00736A76" w:rsidP="00A6255E">
      <w:pPr>
        <w:ind w:left="1440"/>
        <w:rPr>
          <w:rStyle w:val="Strong"/>
        </w:rPr>
      </w:pPr>
      <w:r w:rsidRPr="00736A76">
        <w:rPr>
          <w:rStyle w:val="Strong"/>
        </w:rPr>
        <w:t>Example 1: Stands containing Loblolly pine which are 40-60 years old</w:t>
      </w:r>
    </w:p>
    <w:p w14:paraId="24BF878B" w14:textId="30FB7F39" w:rsidR="00736A76" w:rsidRDefault="00736A76" w:rsidP="00A6255E">
      <w:pPr>
        <w:ind w:left="1440"/>
      </w:pPr>
      <w:r>
        <w:tab/>
        <w:t>In Step 3.5, select the following:</w:t>
      </w:r>
    </w:p>
    <w:p w14:paraId="6AE36736" w14:textId="7FEBBAE5" w:rsidR="00736A76" w:rsidRDefault="00736A76" w:rsidP="009410C1">
      <w:pPr>
        <w:pStyle w:val="ListParagraph"/>
        <w:numPr>
          <w:ilvl w:val="0"/>
          <w:numId w:val="40"/>
        </w:numPr>
        <w:spacing w:after="120"/>
        <w:ind w:left="2520"/>
      </w:pPr>
      <w:r>
        <w:t>EV</w:t>
      </w:r>
    </w:p>
    <w:p w14:paraId="1886A16E" w14:textId="3ED375C9" w:rsidR="00736A76" w:rsidRDefault="00736A76" w:rsidP="009410C1">
      <w:pPr>
        <w:pStyle w:val="ListParagraph"/>
        <w:numPr>
          <w:ilvl w:val="0"/>
          <w:numId w:val="40"/>
        </w:numPr>
        <w:spacing w:after="120"/>
        <w:ind w:left="2520"/>
      </w:pPr>
      <w:r>
        <w:t>EV_REF</w:t>
      </w:r>
    </w:p>
    <w:p w14:paraId="116DDD67" w14:textId="515A70CB" w:rsidR="00736A76" w:rsidRDefault="00736A76" w:rsidP="00736A76">
      <w:pPr>
        <w:pStyle w:val="ListParagraph"/>
        <w:numPr>
          <w:ilvl w:val="0"/>
          <w:numId w:val="40"/>
        </w:numPr>
        <w:ind w:left="2520"/>
      </w:pPr>
      <w:r>
        <w:t>AGE</w:t>
      </w:r>
    </w:p>
    <w:p w14:paraId="4F3D34A1" w14:textId="20E9FB5D" w:rsidR="00736A76" w:rsidRDefault="00736A76" w:rsidP="00736A76">
      <w:pPr>
        <w:ind w:left="1440"/>
      </w:pPr>
      <w:r>
        <w:tab/>
        <w:t>In Step 3.8, select the following filters:</w:t>
      </w:r>
    </w:p>
    <w:p w14:paraId="66FDD3A8" w14:textId="45DB89BD" w:rsidR="00067AA0" w:rsidRPr="00746A9D" w:rsidRDefault="00067AA0" w:rsidP="00067AA0">
      <w:pPr>
        <w:pStyle w:val="Caption"/>
      </w:pPr>
      <w:r w:rsidRPr="00844472">
        <w:t xml:space="preserve">Table </w:t>
      </w:r>
      <w:fldSimple w:instr=" SEQ Table \* ARABIC ">
        <w:r w:rsidR="003F3B45">
          <w:rPr>
            <w:noProof/>
          </w:rPr>
          <w:t>33</w:t>
        </w:r>
      </w:fldSimple>
      <w:r w:rsidRPr="00844472">
        <w:t>:</w:t>
      </w:r>
      <w:r>
        <w:t xml:space="preserve"> Set Filters</w:t>
      </w:r>
    </w:p>
    <w:tbl>
      <w:tblPr>
        <w:tblW w:w="5220" w:type="dxa"/>
        <w:tblInd w:w="20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filters to set"/>
      </w:tblPr>
      <w:tblGrid>
        <w:gridCol w:w="1800"/>
        <w:gridCol w:w="1620"/>
        <w:gridCol w:w="1800"/>
      </w:tblGrid>
      <w:tr w:rsidR="00067AA0" w14:paraId="1D3E92CC" w14:textId="77777777" w:rsidTr="00067AA0">
        <w:trPr>
          <w:tblHeader/>
        </w:trPr>
        <w:tc>
          <w:tcPr>
            <w:tcW w:w="1800" w:type="dxa"/>
            <w:shd w:val="clear" w:color="auto" w:fill="0B610D"/>
          </w:tcPr>
          <w:p w14:paraId="32ADCE2A" w14:textId="3BC6B5C4" w:rsidR="00067AA0" w:rsidRDefault="00067AA0" w:rsidP="004A3B8C">
            <w:pPr>
              <w:pStyle w:val="TableHeaderRow"/>
              <w:rPr>
                <w:rStyle w:val="Strong"/>
              </w:rPr>
            </w:pPr>
            <w:r>
              <w:rPr>
                <w:rStyle w:val="Strong"/>
              </w:rPr>
              <w:t>Field</w:t>
            </w:r>
          </w:p>
        </w:tc>
        <w:tc>
          <w:tcPr>
            <w:tcW w:w="1620" w:type="dxa"/>
            <w:shd w:val="clear" w:color="auto" w:fill="0B610D"/>
          </w:tcPr>
          <w:p w14:paraId="50CAFDF2" w14:textId="77777777" w:rsidR="00067AA0" w:rsidRDefault="00067AA0" w:rsidP="004A3B8C">
            <w:pPr>
              <w:pStyle w:val="TableHeaderRow"/>
              <w:rPr>
                <w:rStyle w:val="Strong"/>
              </w:rPr>
            </w:pPr>
            <w:r>
              <w:rPr>
                <w:rStyle w:val="Strong"/>
              </w:rPr>
              <w:t>Filter</w:t>
            </w:r>
          </w:p>
        </w:tc>
        <w:tc>
          <w:tcPr>
            <w:tcW w:w="1800" w:type="dxa"/>
            <w:shd w:val="clear" w:color="auto" w:fill="0B610D"/>
          </w:tcPr>
          <w:p w14:paraId="167CFAD8" w14:textId="77777777" w:rsidR="00067AA0" w:rsidRDefault="00067AA0" w:rsidP="004A3B8C">
            <w:pPr>
              <w:pStyle w:val="TableHeaderRow"/>
              <w:rPr>
                <w:rStyle w:val="Strong"/>
              </w:rPr>
            </w:pPr>
            <w:r>
              <w:rPr>
                <w:rStyle w:val="Strong"/>
              </w:rPr>
              <w:t>Code</w:t>
            </w:r>
          </w:p>
        </w:tc>
      </w:tr>
      <w:tr w:rsidR="00067AA0" w:rsidRPr="00BA4EAB" w14:paraId="720DC355" w14:textId="77777777" w:rsidTr="00067AA0">
        <w:trPr>
          <w:cantSplit/>
        </w:trPr>
        <w:tc>
          <w:tcPr>
            <w:tcW w:w="1800" w:type="dxa"/>
          </w:tcPr>
          <w:p w14:paraId="04925522" w14:textId="26AC6C75" w:rsidR="00067AA0" w:rsidRDefault="00067AA0" w:rsidP="004A3B8C">
            <w:pPr>
              <w:spacing w:after="120"/>
              <w:rPr>
                <w:rStyle w:val="Strong"/>
                <w:b w:val="0"/>
              </w:rPr>
            </w:pPr>
            <w:r>
              <w:rPr>
                <w:rStyle w:val="Strong"/>
                <w:b w:val="0"/>
              </w:rPr>
              <w:t>EV</w:t>
            </w:r>
          </w:p>
        </w:tc>
        <w:tc>
          <w:tcPr>
            <w:tcW w:w="1620" w:type="dxa"/>
          </w:tcPr>
          <w:p w14:paraId="7CD8B597" w14:textId="77777777" w:rsidR="00067AA0" w:rsidRDefault="00067AA0" w:rsidP="004A3B8C">
            <w:pPr>
              <w:spacing w:after="120"/>
              <w:rPr>
                <w:rStyle w:val="Strong"/>
                <w:b w:val="0"/>
              </w:rPr>
            </w:pPr>
            <w:r>
              <w:rPr>
                <w:rStyle w:val="Strong"/>
                <w:b w:val="0"/>
              </w:rPr>
              <w:t>equals</w:t>
            </w:r>
          </w:p>
        </w:tc>
        <w:tc>
          <w:tcPr>
            <w:tcW w:w="1800" w:type="dxa"/>
          </w:tcPr>
          <w:p w14:paraId="20BB638F" w14:textId="486E40BE" w:rsidR="00067AA0" w:rsidRDefault="00067AA0" w:rsidP="004A3B8C">
            <w:pPr>
              <w:spacing w:after="120"/>
              <w:rPr>
                <w:rStyle w:val="Strong"/>
                <w:b w:val="0"/>
              </w:rPr>
            </w:pPr>
            <w:r>
              <w:rPr>
                <w:rStyle w:val="Strong"/>
                <w:b w:val="0"/>
              </w:rPr>
              <w:t>13</w:t>
            </w:r>
          </w:p>
        </w:tc>
      </w:tr>
      <w:tr w:rsidR="00067AA0" w:rsidRPr="00BA4EAB" w14:paraId="76177571" w14:textId="77777777" w:rsidTr="00067AA0">
        <w:trPr>
          <w:cantSplit/>
        </w:trPr>
        <w:tc>
          <w:tcPr>
            <w:tcW w:w="1800" w:type="dxa"/>
          </w:tcPr>
          <w:p w14:paraId="6F25A997" w14:textId="7D017725" w:rsidR="00067AA0" w:rsidRDefault="00067AA0" w:rsidP="004A3B8C">
            <w:pPr>
              <w:spacing w:after="120"/>
              <w:rPr>
                <w:rStyle w:val="Strong"/>
                <w:b w:val="0"/>
              </w:rPr>
            </w:pPr>
            <w:r>
              <w:rPr>
                <w:rStyle w:val="Strong"/>
                <w:b w:val="0"/>
              </w:rPr>
              <w:t>EV</w:t>
            </w:r>
          </w:p>
        </w:tc>
        <w:tc>
          <w:tcPr>
            <w:tcW w:w="1620" w:type="dxa"/>
          </w:tcPr>
          <w:p w14:paraId="12E80217" w14:textId="534F99BA" w:rsidR="00067AA0" w:rsidRDefault="00067AA0" w:rsidP="004A3B8C">
            <w:pPr>
              <w:spacing w:after="120"/>
              <w:rPr>
                <w:rStyle w:val="Strong"/>
                <w:b w:val="0"/>
              </w:rPr>
            </w:pPr>
            <w:r>
              <w:rPr>
                <w:rStyle w:val="Strong"/>
                <w:b w:val="0"/>
              </w:rPr>
              <w:t>or equals</w:t>
            </w:r>
          </w:p>
        </w:tc>
        <w:tc>
          <w:tcPr>
            <w:tcW w:w="1800" w:type="dxa"/>
          </w:tcPr>
          <w:p w14:paraId="69A4E5F9" w14:textId="01FBD026" w:rsidR="00067AA0" w:rsidRDefault="00067AA0" w:rsidP="004A3B8C">
            <w:pPr>
              <w:spacing w:after="120"/>
              <w:rPr>
                <w:rStyle w:val="Strong"/>
                <w:b w:val="0"/>
              </w:rPr>
            </w:pPr>
            <w:r>
              <w:rPr>
                <w:rStyle w:val="Strong"/>
                <w:b w:val="0"/>
              </w:rPr>
              <w:t>31</w:t>
            </w:r>
          </w:p>
        </w:tc>
      </w:tr>
      <w:tr w:rsidR="00067AA0" w:rsidRPr="00BA4EAB" w14:paraId="3625C146" w14:textId="77777777" w:rsidTr="00067AA0">
        <w:trPr>
          <w:cantSplit/>
        </w:trPr>
        <w:tc>
          <w:tcPr>
            <w:tcW w:w="1800" w:type="dxa"/>
          </w:tcPr>
          <w:p w14:paraId="27665CAB" w14:textId="617463A2" w:rsidR="00067AA0" w:rsidRDefault="00067AA0" w:rsidP="004A3B8C">
            <w:pPr>
              <w:spacing w:after="120"/>
              <w:rPr>
                <w:rStyle w:val="Strong"/>
                <w:b w:val="0"/>
              </w:rPr>
            </w:pPr>
            <w:r>
              <w:rPr>
                <w:rStyle w:val="Strong"/>
                <w:b w:val="0"/>
              </w:rPr>
              <w:t>EV</w:t>
            </w:r>
          </w:p>
        </w:tc>
        <w:tc>
          <w:tcPr>
            <w:tcW w:w="1620" w:type="dxa"/>
          </w:tcPr>
          <w:p w14:paraId="1CFDC645" w14:textId="258BB9CB" w:rsidR="00067AA0" w:rsidRDefault="00067AA0" w:rsidP="004A3B8C">
            <w:pPr>
              <w:spacing w:after="120"/>
              <w:rPr>
                <w:rStyle w:val="Strong"/>
                <w:b w:val="0"/>
              </w:rPr>
            </w:pPr>
            <w:r>
              <w:rPr>
                <w:rStyle w:val="Strong"/>
                <w:b w:val="0"/>
              </w:rPr>
              <w:t>or equals</w:t>
            </w:r>
          </w:p>
        </w:tc>
        <w:tc>
          <w:tcPr>
            <w:tcW w:w="1800" w:type="dxa"/>
          </w:tcPr>
          <w:p w14:paraId="4EABF6BE" w14:textId="5EC63FBA" w:rsidR="00067AA0" w:rsidRDefault="00067AA0" w:rsidP="004A3B8C">
            <w:pPr>
              <w:spacing w:after="120"/>
              <w:rPr>
                <w:rStyle w:val="Strong"/>
                <w:b w:val="0"/>
              </w:rPr>
            </w:pPr>
            <w:r>
              <w:rPr>
                <w:rStyle w:val="Strong"/>
                <w:b w:val="0"/>
              </w:rPr>
              <w:t>29</w:t>
            </w:r>
          </w:p>
        </w:tc>
      </w:tr>
      <w:tr w:rsidR="00067AA0" w:rsidRPr="00BA4EAB" w14:paraId="2C964834" w14:textId="77777777" w:rsidTr="00067AA0">
        <w:trPr>
          <w:cantSplit/>
        </w:trPr>
        <w:tc>
          <w:tcPr>
            <w:tcW w:w="1800" w:type="dxa"/>
          </w:tcPr>
          <w:p w14:paraId="6A0CE865" w14:textId="1C5CCA42" w:rsidR="00067AA0" w:rsidRDefault="00067AA0" w:rsidP="004A3B8C">
            <w:pPr>
              <w:spacing w:after="120"/>
              <w:rPr>
                <w:rStyle w:val="Strong"/>
                <w:b w:val="0"/>
              </w:rPr>
            </w:pPr>
            <w:r>
              <w:rPr>
                <w:rStyle w:val="Strong"/>
                <w:b w:val="0"/>
              </w:rPr>
              <w:t>EV</w:t>
            </w:r>
          </w:p>
        </w:tc>
        <w:tc>
          <w:tcPr>
            <w:tcW w:w="1620" w:type="dxa"/>
          </w:tcPr>
          <w:p w14:paraId="0C3C650E" w14:textId="0DDBAFC1" w:rsidR="00067AA0" w:rsidRDefault="00067AA0" w:rsidP="004A3B8C">
            <w:pPr>
              <w:spacing w:after="120"/>
              <w:rPr>
                <w:rStyle w:val="Strong"/>
                <w:b w:val="0"/>
              </w:rPr>
            </w:pPr>
            <w:r>
              <w:rPr>
                <w:rStyle w:val="Strong"/>
                <w:b w:val="0"/>
              </w:rPr>
              <w:t>or equals</w:t>
            </w:r>
          </w:p>
        </w:tc>
        <w:tc>
          <w:tcPr>
            <w:tcW w:w="1800" w:type="dxa"/>
          </w:tcPr>
          <w:p w14:paraId="03FD6EF4" w14:textId="128A3237" w:rsidR="00067AA0" w:rsidRDefault="00067AA0" w:rsidP="004A3B8C">
            <w:pPr>
              <w:spacing w:after="120"/>
              <w:rPr>
                <w:rStyle w:val="Strong"/>
                <w:b w:val="0"/>
              </w:rPr>
            </w:pPr>
            <w:r>
              <w:rPr>
                <w:rStyle w:val="Strong"/>
                <w:b w:val="0"/>
              </w:rPr>
              <w:t>28</w:t>
            </w:r>
          </w:p>
        </w:tc>
      </w:tr>
      <w:tr w:rsidR="00067AA0" w:rsidRPr="00BA4EAB" w14:paraId="0C5AB3EE" w14:textId="77777777" w:rsidTr="00067AA0">
        <w:trPr>
          <w:cantSplit/>
        </w:trPr>
        <w:tc>
          <w:tcPr>
            <w:tcW w:w="1800" w:type="dxa"/>
          </w:tcPr>
          <w:p w14:paraId="7CF0F84B" w14:textId="6AD16A77" w:rsidR="00067AA0" w:rsidRDefault="00067AA0" w:rsidP="004A3B8C">
            <w:pPr>
              <w:spacing w:after="120"/>
              <w:rPr>
                <w:rStyle w:val="Strong"/>
                <w:b w:val="0"/>
              </w:rPr>
            </w:pPr>
            <w:r>
              <w:rPr>
                <w:rStyle w:val="Strong"/>
                <w:b w:val="0"/>
              </w:rPr>
              <w:t>EV_REF</w:t>
            </w:r>
          </w:p>
        </w:tc>
        <w:tc>
          <w:tcPr>
            <w:tcW w:w="1620" w:type="dxa"/>
          </w:tcPr>
          <w:p w14:paraId="43724B55" w14:textId="7EEE4E4A" w:rsidR="00067AA0" w:rsidRDefault="00067AA0" w:rsidP="004A3B8C">
            <w:pPr>
              <w:spacing w:after="120"/>
              <w:rPr>
                <w:rStyle w:val="Strong"/>
                <w:b w:val="0"/>
              </w:rPr>
            </w:pPr>
            <w:r>
              <w:rPr>
                <w:rStyle w:val="Strong"/>
                <w:b w:val="0"/>
              </w:rPr>
              <w:t>equals</w:t>
            </w:r>
          </w:p>
        </w:tc>
        <w:tc>
          <w:tcPr>
            <w:tcW w:w="1800" w:type="dxa"/>
          </w:tcPr>
          <w:p w14:paraId="12C0DFE9" w14:textId="173E5EDA" w:rsidR="00067AA0" w:rsidRDefault="00067AA0" w:rsidP="004A3B8C">
            <w:pPr>
              <w:spacing w:after="120"/>
              <w:rPr>
                <w:rStyle w:val="Strong"/>
                <w:b w:val="0"/>
              </w:rPr>
            </w:pPr>
            <w:r>
              <w:rPr>
                <w:rStyle w:val="Strong"/>
                <w:b w:val="0"/>
              </w:rPr>
              <w:t>FSHR8</w:t>
            </w:r>
          </w:p>
        </w:tc>
      </w:tr>
      <w:tr w:rsidR="00067AA0" w:rsidRPr="00BA4EAB" w14:paraId="6ED55841" w14:textId="77777777" w:rsidTr="00067AA0">
        <w:trPr>
          <w:cantSplit/>
        </w:trPr>
        <w:tc>
          <w:tcPr>
            <w:tcW w:w="1800" w:type="dxa"/>
          </w:tcPr>
          <w:p w14:paraId="051B0E9A" w14:textId="09A79F44" w:rsidR="00067AA0" w:rsidRDefault="00067AA0" w:rsidP="004A3B8C">
            <w:pPr>
              <w:spacing w:after="120"/>
              <w:rPr>
                <w:rStyle w:val="Strong"/>
                <w:b w:val="0"/>
              </w:rPr>
            </w:pPr>
            <w:r>
              <w:rPr>
                <w:rStyle w:val="Strong"/>
                <w:b w:val="0"/>
              </w:rPr>
              <w:t>AGE</w:t>
            </w:r>
          </w:p>
        </w:tc>
        <w:tc>
          <w:tcPr>
            <w:tcW w:w="1620" w:type="dxa"/>
          </w:tcPr>
          <w:p w14:paraId="7A0BCBE2" w14:textId="65CFF2F2" w:rsidR="00067AA0" w:rsidRDefault="00067AA0" w:rsidP="004A3B8C">
            <w:pPr>
              <w:spacing w:after="120"/>
              <w:rPr>
                <w:rStyle w:val="Strong"/>
                <w:b w:val="0"/>
              </w:rPr>
            </w:pPr>
            <w:r>
              <w:rPr>
                <w:rStyle w:val="Strong"/>
                <w:b w:val="0"/>
              </w:rPr>
              <w:t>greater than</w:t>
            </w:r>
          </w:p>
        </w:tc>
        <w:tc>
          <w:tcPr>
            <w:tcW w:w="1800" w:type="dxa"/>
          </w:tcPr>
          <w:p w14:paraId="3199A82B" w14:textId="7BF618A7" w:rsidR="00067AA0" w:rsidRDefault="00067AA0" w:rsidP="004A3B8C">
            <w:pPr>
              <w:spacing w:after="120"/>
              <w:rPr>
                <w:rStyle w:val="Strong"/>
                <w:b w:val="0"/>
              </w:rPr>
            </w:pPr>
            <w:r>
              <w:rPr>
                <w:rStyle w:val="Strong"/>
                <w:b w:val="0"/>
              </w:rPr>
              <w:t>39</w:t>
            </w:r>
          </w:p>
        </w:tc>
      </w:tr>
      <w:tr w:rsidR="00067AA0" w:rsidRPr="00BA4EAB" w14:paraId="6BBB7676" w14:textId="77777777" w:rsidTr="00067AA0">
        <w:trPr>
          <w:cantSplit/>
        </w:trPr>
        <w:tc>
          <w:tcPr>
            <w:tcW w:w="1800" w:type="dxa"/>
          </w:tcPr>
          <w:p w14:paraId="76D482B8" w14:textId="11BC6D01" w:rsidR="00067AA0" w:rsidRDefault="00067AA0" w:rsidP="004A3B8C">
            <w:pPr>
              <w:spacing w:after="120"/>
              <w:rPr>
                <w:rStyle w:val="Strong"/>
                <w:b w:val="0"/>
              </w:rPr>
            </w:pPr>
            <w:r>
              <w:rPr>
                <w:rStyle w:val="Strong"/>
                <w:b w:val="0"/>
              </w:rPr>
              <w:t>AGE</w:t>
            </w:r>
          </w:p>
        </w:tc>
        <w:tc>
          <w:tcPr>
            <w:tcW w:w="1620" w:type="dxa"/>
          </w:tcPr>
          <w:p w14:paraId="51A7C148" w14:textId="4F1AF0C9" w:rsidR="00067AA0" w:rsidRDefault="00067AA0" w:rsidP="004A3B8C">
            <w:pPr>
              <w:spacing w:after="120"/>
              <w:rPr>
                <w:rStyle w:val="Strong"/>
                <w:b w:val="0"/>
              </w:rPr>
            </w:pPr>
            <w:r>
              <w:rPr>
                <w:rStyle w:val="Strong"/>
                <w:b w:val="0"/>
              </w:rPr>
              <w:t>less than</w:t>
            </w:r>
          </w:p>
        </w:tc>
        <w:tc>
          <w:tcPr>
            <w:tcW w:w="1800" w:type="dxa"/>
          </w:tcPr>
          <w:p w14:paraId="2BAECB56" w14:textId="3068C215" w:rsidR="00067AA0" w:rsidRDefault="00067AA0" w:rsidP="004A3B8C">
            <w:pPr>
              <w:spacing w:after="120"/>
              <w:rPr>
                <w:rStyle w:val="Strong"/>
                <w:b w:val="0"/>
              </w:rPr>
            </w:pPr>
            <w:r>
              <w:rPr>
                <w:rStyle w:val="Strong"/>
                <w:b w:val="0"/>
              </w:rPr>
              <w:t>61</w:t>
            </w:r>
          </w:p>
        </w:tc>
      </w:tr>
    </w:tbl>
    <w:p w14:paraId="720790F9" w14:textId="3554DEE5" w:rsidR="00736A76" w:rsidRPr="00736A76" w:rsidRDefault="00736A76" w:rsidP="00736A76">
      <w:pPr>
        <w:ind w:left="1440"/>
        <w:rPr>
          <w:rStyle w:val="Strong"/>
        </w:rPr>
      </w:pPr>
      <w:r>
        <w:rPr>
          <w:rStyle w:val="Strong"/>
        </w:rPr>
        <w:t>Example 2</w:t>
      </w:r>
      <w:r w:rsidRPr="00736A76">
        <w:rPr>
          <w:rStyle w:val="Strong"/>
        </w:rPr>
        <w:t xml:space="preserve">: Stands </w:t>
      </w:r>
      <w:r w:rsidR="004E5E19">
        <w:rPr>
          <w:rStyle w:val="Strong"/>
        </w:rPr>
        <w:t>above 3000 feet in elevation</w:t>
      </w:r>
    </w:p>
    <w:p w14:paraId="27518430" w14:textId="77777777" w:rsidR="00736A76" w:rsidRDefault="00736A76" w:rsidP="00736A76">
      <w:pPr>
        <w:ind w:left="1440"/>
      </w:pPr>
      <w:r>
        <w:tab/>
        <w:t>In Step 3.5, select the following:</w:t>
      </w:r>
    </w:p>
    <w:p w14:paraId="4093C3BE" w14:textId="3E7FF474" w:rsidR="00736A76" w:rsidRDefault="00B2027D" w:rsidP="00736A76">
      <w:pPr>
        <w:pStyle w:val="ListParagraph"/>
        <w:numPr>
          <w:ilvl w:val="0"/>
          <w:numId w:val="40"/>
        </w:numPr>
        <w:ind w:left="2520"/>
      </w:pPr>
      <w:r>
        <w:t>ELEVATION</w:t>
      </w:r>
    </w:p>
    <w:p w14:paraId="0873A9F5" w14:textId="33E01867" w:rsidR="00B2027D" w:rsidRDefault="00B2027D" w:rsidP="00B2027D">
      <w:pPr>
        <w:ind w:left="1440"/>
      </w:pPr>
      <w:r>
        <w:tab/>
        <w:t>In Step 3.8, select the following:</w:t>
      </w:r>
    </w:p>
    <w:p w14:paraId="584BCD75" w14:textId="3714EB87" w:rsidR="00B2027D" w:rsidRDefault="00B2027D" w:rsidP="00B2027D">
      <w:pPr>
        <w:pStyle w:val="ListParagraph"/>
        <w:numPr>
          <w:ilvl w:val="0"/>
          <w:numId w:val="40"/>
        </w:numPr>
        <w:ind w:left="2520"/>
      </w:pPr>
      <w:r>
        <w:t>ELEVATION greater than 2999</w:t>
      </w:r>
    </w:p>
    <w:p w14:paraId="7FC917BA" w14:textId="0071D9C6" w:rsidR="00736A76" w:rsidRPr="00736A76" w:rsidRDefault="00736A76" w:rsidP="00736A76">
      <w:pPr>
        <w:ind w:left="1440"/>
        <w:rPr>
          <w:rStyle w:val="Strong"/>
        </w:rPr>
      </w:pPr>
      <w:r>
        <w:rPr>
          <w:rStyle w:val="Strong"/>
        </w:rPr>
        <w:t>Example 3</w:t>
      </w:r>
      <w:r w:rsidRPr="00736A76">
        <w:rPr>
          <w:rStyle w:val="Strong"/>
        </w:rPr>
        <w:t xml:space="preserve">: Stands </w:t>
      </w:r>
      <w:r w:rsidR="004E5E19">
        <w:rPr>
          <w:rStyle w:val="Strong"/>
        </w:rPr>
        <w:t>between 10% and 20% slope</w:t>
      </w:r>
    </w:p>
    <w:p w14:paraId="60A03441" w14:textId="77777777" w:rsidR="00736A76" w:rsidRDefault="00736A76" w:rsidP="00736A76">
      <w:pPr>
        <w:ind w:left="1440"/>
      </w:pPr>
      <w:r>
        <w:tab/>
        <w:t>In Step 3.5, select the following:</w:t>
      </w:r>
    </w:p>
    <w:p w14:paraId="7D017AD9" w14:textId="6455DD3C" w:rsidR="00736A76" w:rsidRDefault="00B2027D" w:rsidP="00736A76">
      <w:pPr>
        <w:pStyle w:val="ListParagraph"/>
        <w:numPr>
          <w:ilvl w:val="0"/>
          <w:numId w:val="40"/>
        </w:numPr>
        <w:ind w:left="2520"/>
      </w:pPr>
      <w:r>
        <w:t>SLOPE</w:t>
      </w:r>
    </w:p>
    <w:p w14:paraId="5CEB5C56" w14:textId="24431CCF" w:rsidR="00B2027D" w:rsidRDefault="00B2027D" w:rsidP="00B2027D">
      <w:pPr>
        <w:ind w:left="1440"/>
      </w:pPr>
      <w:r>
        <w:tab/>
        <w:t>In Step 3.8, select the following:</w:t>
      </w:r>
    </w:p>
    <w:p w14:paraId="15129EEB" w14:textId="66BDAF01" w:rsidR="00B2027D" w:rsidRDefault="00B2027D" w:rsidP="00B2027D">
      <w:pPr>
        <w:pStyle w:val="ListParagraph"/>
        <w:numPr>
          <w:ilvl w:val="0"/>
          <w:numId w:val="40"/>
        </w:numPr>
        <w:ind w:left="2520"/>
      </w:pPr>
      <w:r>
        <w:t>SLOPE greater than 09 and less than 21</w:t>
      </w:r>
    </w:p>
    <w:p w14:paraId="05E0C33F" w14:textId="6D77D5AC" w:rsidR="00736A76" w:rsidRPr="00736A76" w:rsidRDefault="00736A76" w:rsidP="00736A76">
      <w:pPr>
        <w:ind w:left="1440"/>
        <w:rPr>
          <w:rStyle w:val="Strong"/>
        </w:rPr>
      </w:pPr>
      <w:r>
        <w:rPr>
          <w:rStyle w:val="Strong"/>
        </w:rPr>
        <w:lastRenderedPageBreak/>
        <w:t>Example 4</w:t>
      </w:r>
      <w:r w:rsidRPr="00736A76">
        <w:rPr>
          <w:rStyle w:val="Strong"/>
        </w:rPr>
        <w:t xml:space="preserve">: Stands </w:t>
      </w:r>
      <w:r w:rsidR="004E5E19">
        <w:rPr>
          <w:rStyle w:val="Strong"/>
        </w:rPr>
        <w:t>established before 1950</w:t>
      </w:r>
    </w:p>
    <w:p w14:paraId="1AAF0974" w14:textId="77777777" w:rsidR="00736A76" w:rsidRDefault="00736A76" w:rsidP="00736A76">
      <w:pPr>
        <w:ind w:left="1440"/>
      </w:pPr>
      <w:r>
        <w:tab/>
        <w:t>In Step 3.5, select the following:</w:t>
      </w:r>
    </w:p>
    <w:p w14:paraId="480A63A5" w14:textId="1686A11A" w:rsidR="00736A76" w:rsidRDefault="00FB539F" w:rsidP="00736A76">
      <w:pPr>
        <w:pStyle w:val="ListParagraph"/>
        <w:numPr>
          <w:ilvl w:val="0"/>
          <w:numId w:val="40"/>
        </w:numPr>
        <w:ind w:left="2520"/>
      </w:pPr>
      <w:r>
        <w:t>ORIGIN_YEAR</w:t>
      </w:r>
    </w:p>
    <w:p w14:paraId="3304B178" w14:textId="56D0E97B" w:rsidR="00FB539F" w:rsidRDefault="00FB539F" w:rsidP="00FB539F">
      <w:pPr>
        <w:ind w:left="1440"/>
      </w:pPr>
      <w:r>
        <w:tab/>
        <w:t>In Step 3.8, select the following:</w:t>
      </w:r>
    </w:p>
    <w:p w14:paraId="5619201C" w14:textId="73ED2E7B" w:rsidR="00FB539F" w:rsidRDefault="00FB539F" w:rsidP="00FB539F">
      <w:pPr>
        <w:pStyle w:val="ListParagraph"/>
        <w:numPr>
          <w:ilvl w:val="0"/>
          <w:numId w:val="40"/>
        </w:numPr>
        <w:ind w:left="2520"/>
      </w:pPr>
      <w:r>
        <w:t>ORIGIN_YEAR less than 1951</w:t>
      </w:r>
    </w:p>
    <w:p w14:paraId="3AD3A10E" w14:textId="5DB41CEE" w:rsidR="00736A76" w:rsidRPr="00736A76" w:rsidRDefault="00736A76" w:rsidP="00736A76">
      <w:pPr>
        <w:ind w:left="1440"/>
        <w:rPr>
          <w:rStyle w:val="Strong"/>
        </w:rPr>
      </w:pPr>
      <w:r>
        <w:rPr>
          <w:rStyle w:val="Strong"/>
        </w:rPr>
        <w:t>Example 5</w:t>
      </w:r>
      <w:r w:rsidRPr="00736A76">
        <w:rPr>
          <w:rStyle w:val="Strong"/>
        </w:rPr>
        <w:t xml:space="preserve">: Stands </w:t>
      </w:r>
      <w:r w:rsidR="004E5E19">
        <w:rPr>
          <w:rStyle w:val="Strong"/>
        </w:rPr>
        <w:t xml:space="preserve">with an existing vegetation longleaf, loblolly, </w:t>
      </w:r>
      <w:proofErr w:type="spellStart"/>
      <w:r w:rsidR="004E5E19">
        <w:rPr>
          <w:rStyle w:val="Strong"/>
        </w:rPr>
        <w:t>ro</w:t>
      </w:r>
      <w:proofErr w:type="spellEnd"/>
      <w:r w:rsidR="004E5E19">
        <w:rPr>
          <w:rStyle w:val="Strong"/>
        </w:rPr>
        <w:t xml:space="preserve"> shortleaf pine</w:t>
      </w:r>
    </w:p>
    <w:p w14:paraId="63D67099" w14:textId="77777777" w:rsidR="00736A76" w:rsidRDefault="00736A76" w:rsidP="00736A76">
      <w:pPr>
        <w:ind w:left="1440"/>
      </w:pPr>
      <w:r>
        <w:tab/>
        <w:t>In Step 3.5, select the following:</w:t>
      </w:r>
    </w:p>
    <w:p w14:paraId="4AD4650E" w14:textId="3CE1A787" w:rsidR="00736A76" w:rsidRDefault="00FB539F" w:rsidP="009410C1">
      <w:pPr>
        <w:pStyle w:val="ListParagraph"/>
        <w:numPr>
          <w:ilvl w:val="0"/>
          <w:numId w:val="40"/>
        </w:numPr>
        <w:spacing w:after="120"/>
        <w:ind w:left="2520"/>
      </w:pPr>
      <w:r>
        <w:t>EV</w:t>
      </w:r>
    </w:p>
    <w:p w14:paraId="34265041" w14:textId="37E4BEAF" w:rsidR="00FB539F" w:rsidRDefault="00FB539F" w:rsidP="009410C1">
      <w:pPr>
        <w:pStyle w:val="ListParagraph"/>
        <w:numPr>
          <w:ilvl w:val="0"/>
          <w:numId w:val="40"/>
        </w:numPr>
        <w:ind w:left="2520"/>
      </w:pPr>
      <w:r>
        <w:t>EV_REF</w:t>
      </w:r>
    </w:p>
    <w:p w14:paraId="5D7414D7" w14:textId="604362BA" w:rsidR="00FB539F" w:rsidRDefault="00FB539F" w:rsidP="00FB539F">
      <w:pPr>
        <w:ind w:left="1440"/>
      </w:pPr>
      <w:r>
        <w:tab/>
        <w:t>In Step 3.8, select the following:</w:t>
      </w:r>
    </w:p>
    <w:p w14:paraId="49507111" w14:textId="07376E80" w:rsidR="00FB539F" w:rsidRDefault="00FB539F" w:rsidP="009410C1">
      <w:pPr>
        <w:pStyle w:val="ListParagraph"/>
        <w:numPr>
          <w:ilvl w:val="0"/>
          <w:numId w:val="40"/>
        </w:numPr>
        <w:spacing w:after="120"/>
        <w:ind w:left="2520"/>
      </w:pPr>
      <w:r>
        <w:t>EV_REF equals FSHR8</w:t>
      </w:r>
    </w:p>
    <w:p w14:paraId="7496D44D" w14:textId="27C36D99" w:rsidR="00FB539F" w:rsidRDefault="00FB539F" w:rsidP="009410C1">
      <w:pPr>
        <w:pStyle w:val="ListParagraph"/>
        <w:numPr>
          <w:ilvl w:val="0"/>
          <w:numId w:val="40"/>
        </w:numPr>
        <w:spacing w:after="120"/>
        <w:ind w:left="2520"/>
      </w:pPr>
      <w:r>
        <w:t>EV equals 21, or</w:t>
      </w:r>
    </w:p>
    <w:p w14:paraId="595B89D4" w14:textId="161D689D" w:rsidR="00FB539F" w:rsidRDefault="00FB539F" w:rsidP="009410C1">
      <w:pPr>
        <w:pStyle w:val="ListParagraph"/>
        <w:numPr>
          <w:ilvl w:val="0"/>
          <w:numId w:val="40"/>
        </w:numPr>
        <w:spacing w:after="120"/>
        <w:ind w:left="2520"/>
      </w:pPr>
      <w:r>
        <w:t>EV equals 31, or</w:t>
      </w:r>
    </w:p>
    <w:p w14:paraId="0F50496C" w14:textId="0143013E" w:rsidR="00FB539F" w:rsidRDefault="00FB539F" w:rsidP="00FB539F">
      <w:pPr>
        <w:pStyle w:val="ListParagraph"/>
        <w:numPr>
          <w:ilvl w:val="0"/>
          <w:numId w:val="40"/>
        </w:numPr>
        <w:ind w:left="2520"/>
      </w:pPr>
      <w:r>
        <w:t>EV equals 32</w:t>
      </w:r>
    </w:p>
    <w:p w14:paraId="51359C82" w14:textId="307D0A87" w:rsidR="00736A76" w:rsidRPr="00736A76" w:rsidRDefault="00736A76" w:rsidP="00736A76">
      <w:pPr>
        <w:ind w:left="1440"/>
        <w:rPr>
          <w:rStyle w:val="Strong"/>
        </w:rPr>
      </w:pPr>
      <w:r>
        <w:rPr>
          <w:rStyle w:val="Strong"/>
        </w:rPr>
        <w:t>Example 6</w:t>
      </w:r>
      <w:r w:rsidR="004E5E19">
        <w:rPr>
          <w:rStyle w:val="Strong"/>
        </w:rPr>
        <w:t>: Stands containing l</w:t>
      </w:r>
      <w:r w:rsidRPr="00736A76">
        <w:rPr>
          <w:rStyle w:val="Strong"/>
        </w:rPr>
        <w:t>oblolly pine</w:t>
      </w:r>
      <w:r w:rsidR="004E5E19">
        <w:rPr>
          <w:rStyle w:val="Strong"/>
        </w:rPr>
        <w:t xml:space="preserve"> trees, and above a certain stocking</w:t>
      </w:r>
    </w:p>
    <w:p w14:paraId="10C1F993" w14:textId="77777777" w:rsidR="00736A76" w:rsidRDefault="00736A76" w:rsidP="00736A76">
      <w:pPr>
        <w:ind w:left="1440"/>
      </w:pPr>
      <w:r>
        <w:tab/>
        <w:t>In Step 3.5, select the following:</w:t>
      </w:r>
    </w:p>
    <w:p w14:paraId="7C9047C7" w14:textId="77777777" w:rsidR="00736A76" w:rsidRDefault="00736A76" w:rsidP="00736A76">
      <w:pPr>
        <w:pStyle w:val="ListParagraph"/>
        <w:numPr>
          <w:ilvl w:val="0"/>
          <w:numId w:val="40"/>
        </w:numPr>
        <w:ind w:left="2520"/>
      </w:pPr>
      <w:r>
        <w:t>EV</w:t>
      </w:r>
    </w:p>
    <w:p w14:paraId="461E9328" w14:textId="37A7ABCE" w:rsidR="00736A76" w:rsidRDefault="00FB539F" w:rsidP="00736A76">
      <w:pPr>
        <w:pStyle w:val="ListParagraph"/>
        <w:numPr>
          <w:ilvl w:val="0"/>
          <w:numId w:val="40"/>
        </w:numPr>
        <w:ind w:left="2520"/>
      </w:pPr>
      <w:r>
        <w:t>MERCH_CUBIC_STOCKING</w:t>
      </w:r>
    </w:p>
    <w:p w14:paraId="760B440C" w14:textId="3A99755D" w:rsidR="00FB539F" w:rsidRDefault="00FB539F" w:rsidP="00FB539F">
      <w:pPr>
        <w:ind w:left="1440"/>
      </w:pPr>
      <w:r>
        <w:tab/>
        <w:t>In Step 3.8, select the following:</w:t>
      </w:r>
    </w:p>
    <w:p w14:paraId="293E7075" w14:textId="3676D4AE" w:rsidR="00FB539F" w:rsidRDefault="00FB539F" w:rsidP="00FB539F">
      <w:pPr>
        <w:pStyle w:val="ListParagraph"/>
        <w:numPr>
          <w:ilvl w:val="0"/>
          <w:numId w:val="40"/>
        </w:numPr>
        <w:ind w:left="2520"/>
      </w:pPr>
      <w:r>
        <w:t>EV equals XX (2-digit code for Loblolly pine stands)</w:t>
      </w:r>
    </w:p>
    <w:p w14:paraId="034480BB" w14:textId="3A4DA1F6" w:rsidR="00FB539F" w:rsidRDefault="00FB539F" w:rsidP="00736A76">
      <w:pPr>
        <w:pStyle w:val="ListParagraph"/>
        <w:numPr>
          <w:ilvl w:val="0"/>
          <w:numId w:val="40"/>
        </w:numPr>
        <w:ind w:left="2520"/>
      </w:pPr>
      <w:r>
        <w:t>MERCH_CUBIC_STOCKING greater than XXX (your minimum value)</w:t>
      </w:r>
    </w:p>
    <w:p w14:paraId="12C903B1" w14:textId="11D19481" w:rsidR="00203D7F" w:rsidRDefault="00203D7F" w:rsidP="00936C87">
      <w:pPr>
        <w:pStyle w:val="ListParagraph"/>
        <w:numPr>
          <w:ilvl w:val="0"/>
          <w:numId w:val="39"/>
        </w:numPr>
        <w:ind w:left="1440" w:hanging="1440"/>
      </w:pPr>
      <w:r>
        <w:t xml:space="preserve">The following </w:t>
      </w:r>
      <w:r w:rsidR="004E5E19">
        <w:t xml:space="preserve">examples are interested in tree level attributes, so in </w:t>
      </w:r>
      <w:hyperlink w:anchor="_Step_3:_Create_1" w:history="1">
        <w:r w:rsidR="004E5E19" w:rsidRPr="00FB539F">
          <w:rPr>
            <w:rStyle w:val="Hyperlink"/>
          </w:rPr>
          <w:t>Step 3.3</w:t>
        </w:r>
      </w:hyperlink>
      <w:r w:rsidR="004E5E19">
        <w:t>, connect to the NRV_CSE_ALL_VM.</w:t>
      </w:r>
    </w:p>
    <w:p w14:paraId="27881B45" w14:textId="319976D8" w:rsidR="004E5E19" w:rsidRPr="00736A76" w:rsidRDefault="004E5E19" w:rsidP="004E5E19">
      <w:pPr>
        <w:ind w:left="1440"/>
        <w:rPr>
          <w:rStyle w:val="Strong"/>
        </w:rPr>
      </w:pPr>
      <w:r w:rsidRPr="00736A76">
        <w:rPr>
          <w:rStyle w:val="Strong"/>
        </w:rPr>
        <w:t xml:space="preserve">Example 1: Stands containing </w:t>
      </w:r>
      <w:r w:rsidR="0051155F">
        <w:rPr>
          <w:rStyle w:val="Strong"/>
        </w:rPr>
        <w:t xml:space="preserve">trees of Species </w:t>
      </w:r>
      <w:proofErr w:type="gramStart"/>
      <w:r w:rsidR="0051155F">
        <w:rPr>
          <w:rStyle w:val="Strong"/>
        </w:rPr>
        <w:t>A</w:t>
      </w:r>
      <w:proofErr w:type="gramEnd"/>
      <w:r w:rsidR="0051155F">
        <w:rPr>
          <w:rStyle w:val="Strong"/>
        </w:rPr>
        <w:t xml:space="preserve"> over X inches in diameter and Y feet in height</w:t>
      </w:r>
    </w:p>
    <w:p w14:paraId="2B8ADF03" w14:textId="77777777" w:rsidR="004E5E19" w:rsidRDefault="004E5E19" w:rsidP="004E5E19">
      <w:pPr>
        <w:ind w:left="1440"/>
      </w:pPr>
      <w:r>
        <w:tab/>
        <w:t>In Step 3.5, select the following:</w:t>
      </w:r>
    </w:p>
    <w:p w14:paraId="099A51BB" w14:textId="766FCB55" w:rsidR="004E5E19" w:rsidRDefault="0051155F" w:rsidP="009410C1">
      <w:pPr>
        <w:pStyle w:val="ListParagraph"/>
        <w:numPr>
          <w:ilvl w:val="0"/>
          <w:numId w:val="40"/>
        </w:numPr>
        <w:spacing w:after="120"/>
        <w:ind w:left="2520"/>
      </w:pPr>
      <w:r>
        <w:t>TREE_SPECIES</w:t>
      </w:r>
    </w:p>
    <w:p w14:paraId="1407485D" w14:textId="40EF0572" w:rsidR="0051155F" w:rsidRDefault="0051155F" w:rsidP="009410C1">
      <w:pPr>
        <w:pStyle w:val="ListParagraph"/>
        <w:numPr>
          <w:ilvl w:val="0"/>
          <w:numId w:val="40"/>
        </w:numPr>
        <w:spacing w:after="120"/>
        <w:ind w:left="2520"/>
      </w:pPr>
      <w:r>
        <w:t>TREE_DIAMETER</w:t>
      </w:r>
    </w:p>
    <w:p w14:paraId="39D87AE2" w14:textId="2CB0BBFC" w:rsidR="0051155F" w:rsidRDefault="0051155F" w:rsidP="004E5E19">
      <w:pPr>
        <w:pStyle w:val="ListParagraph"/>
        <w:numPr>
          <w:ilvl w:val="0"/>
          <w:numId w:val="40"/>
        </w:numPr>
        <w:ind w:left="2520"/>
      </w:pPr>
      <w:r>
        <w:t>TREE_HEIGHT</w:t>
      </w:r>
    </w:p>
    <w:p w14:paraId="4F4B3CAC" w14:textId="24DA51AA" w:rsidR="00FB539F" w:rsidRDefault="00FB539F" w:rsidP="00FB539F">
      <w:pPr>
        <w:ind w:left="1440"/>
      </w:pPr>
      <w:r>
        <w:lastRenderedPageBreak/>
        <w:tab/>
        <w:t>In Step 3.8, select the following:</w:t>
      </w:r>
    </w:p>
    <w:p w14:paraId="14637851" w14:textId="24EEFFB4" w:rsidR="00FB539F" w:rsidRDefault="0051155F" w:rsidP="009410C1">
      <w:pPr>
        <w:pStyle w:val="ListParagraph"/>
        <w:numPr>
          <w:ilvl w:val="0"/>
          <w:numId w:val="40"/>
        </w:numPr>
        <w:spacing w:after="120"/>
        <w:ind w:left="2520"/>
      </w:pPr>
      <w:r>
        <w:t>TREE_SPECIES equals XXXX (NRCS species code)</w:t>
      </w:r>
    </w:p>
    <w:p w14:paraId="00CB76BC" w14:textId="5DE7E953" w:rsidR="0051155F" w:rsidRDefault="0051155F" w:rsidP="009410C1">
      <w:pPr>
        <w:pStyle w:val="ListParagraph"/>
        <w:numPr>
          <w:ilvl w:val="0"/>
          <w:numId w:val="40"/>
        </w:numPr>
        <w:spacing w:after="120"/>
        <w:ind w:left="2520"/>
      </w:pPr>
      <w:r>
        <w:t>TREE_DIAMETER greater than XXXX (your minimum value)</w:t>
      </w:r>
    </w:p>
    <w:p w14:paraId="62C68C9F" w14:textId="0264539A" w:rsidR="0051155F" w:rsidRDefault="0051155F" w:rsidP="00FB539F">
      <w:pPr>
        <w:pStyle w:val="ListParagraph"/>
        <w:numPr>
          <w:ilvl w:val="0"/>
          <w:numId w:val="40"/>
        </w:numPr>
        <w:ind w:left="2520"/>
      </w:pPr>
      <w:r>
        <w:t>TREE_HEIGHT greater than XXXX (your minimum value)</w:t>
      </w:r>
    </w:p>
    <w:p w14:paraId="752C4D44" w14:textId="3AD3304A" w:rsidR="00FB539F" w:rsidRPr="00736A76" w:rsidRDefault="00FB539F" w:rsidP="00FB539F">
      <w:pPr>
        <w:ind w:left="1440"/>
        <w:rPr>
          <w:rStyle w:val="Strong"/>
        </w:rPr>
      </w:pPr>
      <w:r>
        <w:rPr>
          <w:rStyle w:val="Strong"/>
        </w:rPr>
        <w:t>Example 2</w:t>
      </w:r>
      <w:r w:rsidRPr="00736A76">
        <w:rPr>
          <w:rStyle w:val="Strong"/>
        </w:rPr>
        <w:t xml:space="preserve">: Stands containing </w:t>
      </w:r>
      <w:r w:rsidR="0051155F">
        <w:rPr>
          <w:rStyle w:val="Strong"/>
        </w:rPr>
        <w:t xml:space="preserve">any Port </w:t>
      </w:r>
      <w:proofErr w:type="spellStart"/>
      <w:r w:rsidR="0051155F">
        <w:rPr>
          <w:rStyle w:val="Strong"/>
        </w:rPr>
        <w:t>Orford</w:t>
      </w:r>
      <w:proofErr w:type="spellEnd"/>
      <w:r w:rsidR="0051155F">
        <w:rPr>
          <w:rStyle w:val="Strong"/>
        </w:rPr>
        <w:t xml:space="preserve"> species</w:t>
      </w:r>
    </w:p>
    <w:p w14:paraId="3F9D22DD" w14:textId="77777777" w:rsidR="00FB539F" w:rsidRDefault="00FB539F" w:rsidP="00FB539F">
      <w:pPr>
        <w:ind w:left="1440"/>
      </w:pPr>
      <w:r>
        <w:tab/>
        <w:t>In Step 3.5, select the following:</w:t>
      </w:r>
    </w:p>
    <w:p w14:paraId="0A4F4730" w14:textId="4D7512E1" w:rsidR="00FB539F" w:rsidRDefault="0051155F" w:rsidP="00FB539F">
      <w:pPr>
        <w:pStyle w:val="ListParagraph"/>
        <w:numPr>
          <w:ilvl w:val="0"/>
          <w:numId w:val="40"/>
        </w:numPr>
        <w:ind w:left="2520"/>
      </w:pPr>
      <w:r>
        <w:t>TREE_SPECIES</w:t>
      </w:r>
    </w:p>
    <w:p w14:paraId="1E6ABA2E" w14:textId="77777777" w:rsidR="00FB539F" w:rsidRDefault="00FB539F" w:rsidP="00FB539F">
      <w:pPr>
        <w:ind w:left="1440"/>
      </w:pPr>
      <w:r>
        <w:tab/>
        <w:t>In Step 3.8, select the following:</w:t>
      </w:r>
    </w:p>
    <w:p w14:paraId="7F7543F5" w14:textId="035E9080" w:rsidR="00FB539F" w:rsidRDefault="0051155F" w:rsidP="00FB539F">
      <w:pPr>
        <w:pStyle w:val="ListParagraph"/>
        <w:numPr>
          <w:ilvl w:val="0"/>
          <w:numId w:val="40"/>
        </w:numPr>
        <w:ind w:left="2520"/>
      </w:pPr>
      <w:r>
        <w:t>TREE_SPECIES equals CHLA</w:t>
      </w:r>
    </w:p>
    <w:p w14:paraId="50BD189F" w14:textId="261033AC" w:rsidR="00FB539F" w:rsidRPr="00736A76" w:rsidRDefault="00FB539F" w:rsidP="00FB539F">
      <w:pPr>
        <w:ind w:left="1440"/>
        <w:rPr>
          <w:rStyle w:val="Strong"/>
        </w:rPr>
      </w:pPr>
      <w:r>
        <w:rPr>
          <w:rStyle w:val="Strong"/>
        </w:rPr>
        <w:t>Example 3</w:t>
      </w:r>
      <w:r w:rsidR="0051155F">
        <w:rPr>
          <w:rStyle w:val="Strong"/>
        </w:rPr>
        <w:t>: Stand</w:t>
      </w:r>
      <w:r w:rsidRPr="00736A76">
        <w:rPr>
          <w:rStyle w:val="Strong"/>
        </w:rPr>
        <w:t xml:space="preserve"> containing </w:t>
      </w:r>
      <w:r w:rsidR="0051155F">
        <w:rPr>
          <w:rStyle w:val="Strong"/>
        </w:rPr>
        <w:t>dead trees over X inches in diameter and Y feet in height and decay class of 3 or more</w:t>
      </w:r>
    </w:p>
    <w:p w14:paraId="016666F4" w14:textId="77777777" w:rsidR="00FB539F" w:rsidRDefault="00FB539F" w:rsidP="00FB539F">
      <w:pPr>
        <w:ind w:left="1440"/>
      </w:pPr>
      <w:r>
        <w:tab/>
        <w:t>In Step 3.5, select the following:</w:t>
      </w:r>
    </w:p>
    <w:p w14:paraId="5088544A" w14:textId="1C5F6C42" w:rsidR="00FB539F" w:rsidRDefault="0051155F" w:rsidP="009410C1">
      <w:pPr>
        <w:pStyle w:val="ListParagraph"/>
        <w:numPr>
          <w:ilvl w:val="0"/>
          <w:numId w:val="40"/>
        </w:numPr>
        <w:spacing w:after="120"/>
        <w:ind w:left="2520"/>
      </w:pPr>
      <w:r>
        <w:t>TREE_LOG_SNAG_DECAY</w:t>
      </w:r>
    </w:p>
    <w:p w14:paraId="4D7854F0" w14:textId="1AF1B47A" w:rsidR="0051155F" w:rsidRDefault="0051155F" w:rsidP="009410C1">
      <w:pPr>
        <w:pStyle w:val="ListParagraph"/>
        <w:numPr>
          <w:ilvl w:val="0"/>
          <w:numId w:val="40"/>
        </w:numPr>
        <w:spacing w:after="120"/>
        <w:ind w:left="2520"/>
      </w:pPr>
      <w:r>
        <w:t>TREE_DIAMETER</w:t>
      </w:r>
    </w:p>
    <w:p w14:paraId="13C8D720" w14:textId="45A57B98" w:rsidR="0051155F" w:rsidRDefault="0051155F" w:rsidP="00FB539F">
      <w:pPr>
        <w:pStyle w:val="ListParagraph"/>
        <w:numPr>
          <w:ilvl w:val="0"/>
          <w:numId w:val="40"/>
        </w:numPr>
        <w:ind w:left="2520"/>
      </w:pPr>
      <w:r>
        <w:t>TREE_HEIGHT</w:t>
      </w:r>
    </w:p>
    <w:p w14:paraId="191676D3" w14:textId="77777777" w:rsidR="00FB539F" w:rsidRDefault="00FB539F" w:rsidP="00FB539F">
      <w:pPr>
        <w:ind w:left="1440"/>
      </w:pPr>
      <w:r>
        <w:tab/>
        <w:t>In Step 3.8, select the following:</w:t>
      </w:r>
    </w:p>
    <w:p w14:paraId="0DD936BA" w14:textId="1EAA6B28" w:rsidR="00FB539F" w:rsidRDefault="0051155F" w:rsidP="009410C1">
      <w:pPr>
        <w:pStyle w:val="ListParagraph"/>
        <w:numPr>
          <w:ilvl w:val="0"/>
          <w:numId w:val="40"/>
        </w:numPr>
        <w:spacing w:after="120"/>
        <w:ind w:left="2520"/>
      </w:pPr>
      <w:r>
        <w:t>TREE_LOG_SNAG_DECAY greater than 2</w:t>
      </w:r>
    </w:p>
    <w:p w14:paraId="207AB625" w14:textId="72C8979C" w:rsidR="0051155F" w:rsidRDefault="0051155F" w:rsidP="009410C1">
      <w:pPr>
        <w:pStyle w:val="ListParagraph"/>
        <w:numPr>
          <w:ilvl w:val="0"/>
          <w:numId w:val="40"/>
        </w:numPr>
        <w:spacing w:after="120"/>
        <w:ind w:left="2520"/>
      </w:pPr>
      <w:r>
        <w:t>TREE_DIAMETER greater than XXXX (your minimum value)</w:t>
      </w:r>
    </w:p>
    <w:p w14:paraId="0ADD9C79" w14:textId="146D2AB8" w:rsidR="0051155F" w:rsidRDefault="0051155F" w:rsidP="00FB539F">
      <w:pPr>
        <w:pStyle w:val="ListParagraph"/>
        <w:numPr>
          <w:ilvl w:val="0"/>
          <w:numId w:val="40"/>
        </w:numPr>
        <w:ind w:left="2520"/>
      </w:pPr>
      <w:r>
        <w:t>TREE_HEIGHT greater than XXXX (your minimum value)</w:t>
      </w:r>
    </w:p>
    <w:p w14:paraId="61152847" w14:textId="7972A88A" w:rsidR="00FB539F" w:rsidRPr="00736A76" w:rsidRDefault="00FB539F" w:rsidP="00FB539F">
      <w:pPr>
        <w:ind w:left="1440"/>
        <w:rPr>
          <w:rStyle w:val="Strong"/>
        </w:rPr>
      </w:pPr>
      <w:r>
        <w:rPr>
          <w:rStyle w:val="Strong"/>
        </w:rPr>
        <w:t>Example 4</w:t>
      </w:r>
      <w:r w:rsidRPr="00736A76">
        <w:rPr>
          <w:rStyle w:val="Strong"/>
        </w:rPr>
        <w:t xml:space="preserve">: Stands containing </w:t>
      </w:r>
      <w:r w:rsidR="0051155F">
        <w:rPr>
          <w:rStyle w:val="Strong"/>
        </w:rPr>
        <w:t>trees with dwarf mistletoe ratings above a value of 2</w:t>
      </w:r>
    </w:p>
    <w:p w14:paraId="03B71A2B" w14:textId="77777777" w:rsidR="00FB539F" w:rsidRDefault="00FB539F" w:rsidP="00FB539F">
      <w:pPr>
        <w:ind w:left="1440"/>
      </w:pPr>
      <w:r>
        <w:tab/>
        <w:t>In Step 3.5, select the following:</w:t>
      </w:r>
    </w:p>
    <w:p w14:paraId="22738617" w14:textId="20F6042C" w:rsidR="00FB539F" w:rsidRDefault="0051155F" w:rsidP="00AB6AF3">
      <w:pPr>
        <w:pStyle w:val="ListParagraph"/>
        <w:numPr>
          <w:ilvl w:val="0"/>
          <w:numId w:val="40"/>
        </w:numPr>
        <w:spacing w:after="120"/>
        <w:ind w:left="2520"/>
      </w:pPr>
      <w:r>
        <w:t>TREE_DAMAGE_AGENT1</w:t>
      </w:r>
    </w:p>
    <w:p w14:paraId="58ED417B" w14:textId="4CD2DE5E" w:rsidR="0051155F" w:rsidRDefault="0051155F" w:rsidP="00AB6AF3">
      <w:pPr>
        <w:pStyle w:val="ListParagraph"/>
        <w:numPr>
          <w:ilvl w:val="0"/>
          <w:numId w:val="40"/>
        </w:numPr>
        <w:spacing w:after="120"/>
        <w:ind w:left="2520"/>
      </w:pPr>
      <w:r>
        <w:t>TREE_DAMAGE_AGENT2</w:t>
      </w:r>
    </w:p>
    <w:p w14:paraId="190AC276" w14:textId="1325B105" w:rsidR="0051155F" w:rsidRDefault="0051155F" w:rsidP="00AB6AF3">
      <w:pPr>
        <w:pStyle w:val="ListParagraph"/>
        <w:numPr>
          <w:ilvl w:val="0"/>
          <w:numId w:val="40"/>
        </w:numPr>
        <w:spacing w:after="120"/>
        <w:ind w:left="2520"/>
      </w:pPr>
      <w:r>
        <w:t>TREE_DAMAGE_AGENT3</w:t>
      </w:r>
    </w:p>
    <w:p w14:paraId="50A98A26" w14:textId="59185181" w:rsidR="0051155F" w:rsidRDefault="0051155F" w:rsidP="00AB6AF3">
      <w:pPr>
        <w:pStyle w:val="ListParagraph"/>
        <w:numPr>
          <w:ilvl w:val="0"/>
          <w:numId w:val="40"/>
        </w:numPr>
        <w:spacing w:after="120"/>
        <w:ind w:left="2520"/>
      </w:pPr>
      <w:r>
        <w:t>TREE_DAMAGE_AGENT4</w:t>
      </w:r>
    </w:p>
    <w:p w14:paraId="2804BECC" w14:textId="7EEBA92B" w:rsidR="0051155F" w:rsidRDefault="0051155F" w:rsidP="00AB6AF3">
      <w:pPr>
        <w:pStyle w:val="ListParagraph"/>
        <w:numPr>
          <w:ilvl w:val="0"/>
          <w:numId w:val="40"/>
        </w:numPr>
        <w:spacing w:after="120"/>
        <w:ind w:left="2520"/>
      </w:pPr>
      <w:r>
        <w:t>TREE_DAMAGE_AGENT5</w:t>
      </w:r>
    </w:p>
    <w:p w14:paraId="560452DC" w14:textId="0F89DA7C" w:rsidR="0051155F" w:rsidRDefault="0051155F" w:rsidP="00AB6AF3">
      <w:pPr>
        <w:pStyle w:val="ListParagraph"/>
        <w:numPr>
          <w:ilvl w:val="0"/>
          <w:numId w:val="40"/>
        </w:numPr>
        <w:spacing w:after="120"/>
        <w:ind w:left="2520"/>
      </w:pPr>
      <w:r>
        <w:t>TREE_DAMAGE_CATEGORY1</w:t>
      </w:r>
    </w:p>
    <w:p w14:paraId="31C5E25D" w14:textId="3CF6EED7" w:rsidR="0051155F" w:rsidRDefault="0051155F" w:rsidP="00AB6AF3">
      <w:pPr>
        <w:pStyle w:val="ListParagraph"/>
        <w:numPr>
          <w:ilvl w:val="0"/>
          <w:numId w:val="40"/>
        </w:numPr>
        <w:spacing w:after="120"/>
        <w:ind w:left="2520"/>
      </w:pPr>
      <w:r>
        <w:t>TREE_DAMAGE_CATEGORY2</w:t>
      </w:r>
    </w:p>
    <w:p w14:paraId="368F9293" w14:textId="65D5E14E" w:rsidR="0051155F" w:rsidRDefault="0051155F" w:rsidP="00AB6AF3">
      <w:pPr>
        <w:pStyle w:val="ListParagraph"/>
        <w:numPr>
          <w:ilvl w:val="0"/>
          <w:numId w:val="40"/>
        </w:numPr>
        <w:spacing w:after="120"/>
        <w:ind w:left="2520"/>
      </w:pPr>
      <w:r>
        <w:t>TREE_DAMAGE_CATEGORY3</w:t>
      </w:r>
    </w:p>
    <w:p w14:paraId="683574FC" w14:textId="5378B007" w:rsidR="0051155F" w:rsidRDefault="0051155F" w:rsidP="00AB6AF3">
      <w:pPr>
        <w:pStyle w:val="ListParagraph"/>
        <w:numPr>
          <w:ilvl w:val="0"/>
          <w:numId w:val="40"/>
        </w:numPr>
        <w:spacing w:after="120"/>
        <w:ind w:left="2520"/>
      </w:pPr>
      <w:r>
        <w:t>TREE_DAMAGE_CATEGORY4</w:t>
      </w:r>
    </w:p>
    <w:p w14:paraId="59314D8B" w14:textId="722C68B6" w:rsidR="0051155F" w:rsidRDefault="0051155F" w:rsidP="00AB6AF3">
      <w:pPr>
        <w:pStyle w:val="ListParagraph"/>
        <w:numPr>
          <w:ilvl w:val="0"/>
          <w:numId w:val="40"/>
        </w:numPr>
        <w:spacing w:after="120"/>
        <w:ind w:left="2520"/>
      </w:pPr>
      <w:r>
        <w:t>TREE_DAMAGE_CATEGORY5</w:t>
      </w:r>
    </w:p>
    <w:p w14:paraId="5805D0E9" w14:textId="77CA1CB6" w:rsidR="0051155F" w:rsidRDefault="0051155F" w:rsidP="00AB6AF3">
      <w:pPr>
        <w:pStyle w:val="ListParagraph"/>
        <w:numPr>
          <w:ilvl w:val="0"/>
          <w:numId w:val="40"/>
        </w:numPr>
        <w:spacing w:after="120"/>
        <w:ind w:left="2520"/>
      </w:pPr>
      <w:r>
        <w:t>TREE_DAMAGE_SEV1</w:t>
      </w:r>
    </w:p>
    <w:p w14:paraId="2CBA07CD" w14:textId="17A65190" w:rsidR="0051155F" w:rsidRDefault="0051155F" w:rsidP="00AB6AF3">
      <w:pPr>
        <w:pStyle w:val="ListParagraph"/>
        <w:numPr>
          <w:ilvl w:val="0"/>
          <w:numId w:val="40"/>
        </w:numPr>
        <w:spacing w:after="120"/>
        <w:ind w:left="2520"/>
      </w:pPr>
      <w:r>
        <w:lastRenderedPageBreak/>
        <w:t>TREE_DAMAGE_SEV2</w:t>
      </w:r>
    </w:p>
    <w:p w14:paraId="1FBC58C5" w14:textId="5B1AB20F" w:rsidR="0051155F" w:rsidRDefault="0051155F" w:rsidP="00AB6AF3">
      <w:pPr>
        <w:pStyle w:val="ListParagraph"/>
        <w:numPr>
          <w:ilvl w:val="0"/>
          <w:numId w:val="40"/>
        </w:numPr>
        <w:spacing w:after="120"/>
        <w:ind w:left="2520"/>
      </w:pPr>
      <w:r>
        <w:t>TREE_DAMAGE_SEV3</w:t>
      </w:r>
    </w:p>
    <w:p w14:paraId="6293CC8A" w14:textId="384AE3D3" w:rsidR="0051155F" w:rsidRDefault="0051155F" w:rsidP="00AB6AF3">
      <w:pPr>
        <w:pStyle w:val="ListParagraph"/>
        <w:numPr>
          <w:ilvl w:val="0"/>
          <w:numId w:val="40"/>
        </w:numPr>
        <w:spacing w:after="120"/>
        <w:ind w:left="2520"/>
      </w:pPr>
      <w:r>
        <w:t>TREE_DAMAGE_SEV4</w:t>
      </w:r>
    </w:p>
    <w:p w14:paraId="2A2DC0D1" w14:textId="2C12DD96" w:rsidR="0051155F" w:rsidRDefault="0051155F" w:rsidP="00FB539F">
      <w:pPr>
        <w:pStyle w:val="ListParagraph"/>
        <w:numPr>
          <w:ilvl w:val="0"/>
          <w:numId w:val="40"/>
        </w:numPr>
        <w:ind w:left="2520"/>
      </w:pPr>
      <w:r>
        <w:t>TREE_DAMAGE_SEV5</w:t>
      </w:r>
    </w:p>
    <w:p w14:paraId="44EBE91C" w14:textId="77777777" w:rsidR="00FB539F" w:rsidRDefault="00FB539F" w:rsidP="00FB539F">
      <w:pPr>
        <w:ind w:left="1440"/>
      </w:pPr>
      <w:r>
        <w:tab/>
        <w:t>In Step 3.8, select the following:</w:t>
      </w:r>
    </w:p>
    <w:p w14:paraId="665512F5" w14:textId="0DC75882" w:rsidR="0051155F" w:rsidRDefault="0051155F" w:rsidP="00AB6AF3">
      <w:pPr>
        <w:pStyle w:val="ListParagraph"/>
        <w:numPr>
          <w:ilvl w:val="0"/>
          <w:numId w:val="40"/>
        </w:numPr>
        <w:spacing w:after="120"/>
        <w:ind w:left="2520"/>
      </w:pPr>
      <w:r>
        <w:t>TREE_DAMAGE_AGENT1 equals 23</w:t>
      </w:r>
    </w:p>
    <w:p w14:paraId="68C53464" w14:textId="7FD96D43" w:rsidR="0051155F" w:rsidRDefault="0051155F" w:rsidP="00AB6AF3">
      <w:pPr>
        <w:pStyle w:val="ListParagraph"/>
        <w:numPr>
          <w:ilvl w:val="0"/>
          <w:numId w:val="40"/>
        </w:numPr>
        <w:spacing w:after="120"/>
        <w:ind w:left="2520"/>
      </w:pPr>
      <w:r>
        <w:t>TREE_DAMAGE_AGENT2 equals 23</w:t>
      </w:r>
    </w:p>
    <w:p w14:paraId="7077D60A" w14:textId="5341A1BE" w:rsidR="0051155F" w:rsidRDefault="0051155F" w:rsidP="00AB6AF3">
      <w:pPr>
        <w:pStyle w:val="ListParagraph"/>
        <w:numPr>
          <w:ilvl w:val="0"/>
          <w:numId w:val="40"/>
        </w:numPr>
        <w:spacing w:after="120"/>
        <w:ind w:left="2520"/>
      </w:pPr>
      <w:r>
        <w:t>TREE_DAMAGE_AGENT3 equals 23</w:t>
      </w:r>
    </w:p>
    <w:p w14:paraId="405B252F" w14:textId="17E6E059" w:rsidR="0051155F" w:rsidRDefault="0051155F" w:rsidP="00AB6AF3">
      <w:pPr>
        <w:pStyle w:val="ListParagraph"/>
        <w:numPr>
          <w:ilvl w:val="0"/>
          <w:numId w:val="40"/>
        </w:numPr>
        <w:spacing w:after="120"/>
        <w:ind w:left="2520"/>
      </w:pPr>
      <w:r>
        <w:t>TREE_DAMAGE_AGENT4 equals 23</w:t>
      </w:r>
    </w:p>
    <w:p w14:paraId="03AE56F7" w14:textId="0F398682" w:rsidR="0051155F" w:rsidRDefault="0051155F" w:rsidP="00AB6AF3">
      <w:pPr>
        <w:pStyle w:val="ListParagraph"/>
        <w:numPr>
          <w:ilvl w:val="0"/>
          <w:numId w:val="40"/>
        </w:numPr>
        <w:spacing w:after="120"/>
        <w:ind w:left="2520"/>
      </w:pPr>
      <w:r>
        <w:t>TREE_DAMAGE_AGENT5 equals 23</w:t>
      </w:r>
    </w:p>
    <w:p w14:paraId="524B01DE" w14:textId="5EFD089E" w:rsidR="0051155F" w:rsidRDefault="0051155F" w:rsidP="00AB6AF3">
      <w:pPr>
        <w:pStyle w:val="ListParagraph"/>
        <w:numPr>
          <w:ilvl w:val="0"/>
          <w:numId w:val="40"/>
        </w:numPr>
        <w:spacing w:after="120"/>
        <w:ind w:left="2520"/>
      </w:pPr>
      <w:r>
        <w:t>TREE_DAMAGE_CATEGORY1 equals 001</w:t>
      </w:r>
    </w:p>
    <w:p w14:paraId="22938E12" w14:textId="6D8B251B" w:rsidR="0051155F" w:rsidRDefault="0051155F" w:rsidP="00AB6AF3">
      <w:pPr>
        <w:pStyle w:val="ListParagraph"/>
        <w:numPr>
          <w:ilvl w:val="0"/>
          <w:numId w:val="40"/>
        </w:numPr>
        <w:spacing w:after="120"/>
        <w:ind w:left="2520"/>
      </w:pPr>
      <w:r>
        <w:t>TREE_DAMAGE_CATEGORY2 equals 001</w:t>
      </w:r>
    </w:p>
    <w:p w14:paraId="11BE1C03" w14:textId="624BE4F5" w:rsidR="0051155F" w:rsidRDefault="0051155F" w:rsidP="00AB6AF3">
      <w:pPr>
        <w:pStyle w:val="ListParagraph"/>
        <w:numPr>
          <w:ilvl w:val="0"/>
          <w:numId w:val="40"/>
        </w:numPr>
        <w:spacing w:after="120"/>
        <w:ind w:left="2520"/>
      </w:pPr>
      <w:r>
        <w:t>TREE_DAMAGE_CATEGORY3 equals 001</w:t>
      </w:r>
    </w:p>
    <w:p w14:paraId="45455FE7" w14:textId="3F3D3F46" w:rsidR="0051155F" w:rsidRDefault="0051155F" w:rsidP="00AB6AF3">
      <w:pPr>
        <w:pStyle w:val="ListParagraph"/>
        <w:numPr>
          <w:ilvl w:val="0"/>
          <w:numId w:val="40"/>
        </w:numPr>
        <w:spacing w:after="120"/>
        <w:ind w:left="2520"/>
      </w:pPr>
      <w:r>
        <w:t>TREE_DAMAGE_CATEGORY4 equals 001</w:t>
      </w:r>
    </w:p>
    <w:p w14:paraId="117CFF55" w14:textId="36CCB914" w:rsidR="0051155F" w:rsidRDefault="0051155F" w:rsidP="00AB6AF3">
      <w:pPr>
        <w:pStyle w:val="ListParagraph"/>
        <w:numPr>
          <w:ilvl w:val="0"/>
          <w:numId w:val="40"/>
        </w:numPr>
        <w:spacing w:after="120"/>
        <w:ind w:left="2520"/>
      </w:pPr>
      <w:r>
        <w:t>TREE_DAMAGE_CATEGORY5 equals 001</w:t>
      </w:r>
    </w:p>
    <w:p w14:paraId="035C0E43" w14:textId="66E4F334" w:rsidR="0051155F" w:rsidRDefault="0051155F" w:rsidP="00AB6AF3">
      <w:pPr>
        <w:pStyle w:val="ListParagraph"/>
        <w:numPr>
          <w:ilvl w:val="0"/>
          <w:numId w:val="40"/>
        </w:numPr>
        <w:spacing w:after="120"/>
        <w:ind w:left="2520"/>
      </w:pPr>
      <w:r>
        <w:t>TREE_DAMAGE_SEV1 greater than 2</w:t>
      </w:r>
    </w:p>
    <w:p w14:paraId="7D9BE485" w14:textId="1194E16F" w:rsidR="0051155F" w:rsidRDefault="0051155F" w:rsidP="00AB6AF3">
      <w:pPr>
        <w:pStyle w:val="ListParagraph"/>
        <w:numPr>
          <w:ilvl w:val="0"/>
          <w:numId w:val="40"/>
        </w:numPr>
        <w:spacing w:after="120"/>
        <w:ind w:left="2520"/>
      </w:pPr>
      <w:r>
        <w:t>TREE_DAMAGE_SEV2 greater than 2</w:t>
      </w:r>
    </w:p>
    <w:p w14:paraId="609ACDC2" w14:textId="26701C4B" w:rsidR="0051155F" w:rsidRDefault="0051155F" w:rsidP="00AB6AF3">
      <w:pPr>
        <w:pStyle w:val="ListParagraph"/>
        <w:numPr>
          <w:ilvl w:val="0"/>
          <w:numId w:val="40"/>
        </w:numPr>
        <w:spacing w:after="120"/>
        <w:ind w:left="2520"/>
      </w:pPr>
      <w:r>
        <w:t>TREE_DAMAGE_SEV3 greater than 2</w:t>
      </w:r>
    </w:p>
    <w:p w14:paraId="2DD466AA" w14:textId="3683FF69" w:rsidR="0051155F" w:rsidRDefault="0051155F" w:rsidP="00AB6AF3">
      <w:pPr>
        <w:pStyle w:val="ListParagraph"/>
        <w:numPr>
          <w:ilvl w:val="0"/>
          <w:numId w:val="40"/>
        </w:numPr>
        <w:spacing w:after="120"/>
        <w:ind w:left="2520"/>
      </w:pPr>
      <w:r>
        <w:t>TREE_DAMAGE_SEV4 greater than 2</w:t>
      </w:r>
    </w:p>
    <w:p w14:paraId="487363C5" w14:textId="65D497BD" w:rsidR="0051155F" w:rsidRDefault="0051155F" w:rsidP="0051155F">
      <w:pPr>
        <w:pStyle w:val="ListParagraph"/>
        <w:numPr>
          <w:ilvl w:val="0"/>
          <w:numId w:val="40"/>
        </w:numPr>
        <w:ind w:left="2520"/>
      </w:pPr>
      <w:r>
        <w:t>TREE_DAMAGE_SEV5 greater than 2</w:t>
      </w:r>
    </w:p>
    <w:p w14:paraId="13447BD4" w14:textId="2818F445" w:rsidR="0051155F" w:rsidRDefault="0051155F" w:rsidP="0051155F">
      <w:pPr>
        <w:pStyle w:val="ListParagraph"/>
        <w:numPr>
          <w:ilvl w:val="0"/>
          <w:numId w:val="39"/>
        </w:numPr>
        <w:ind w:left="1440" w:hanging="1440"/>
      </w:pPr>
      <w:r>
        <w:t>These queries can be saved to be run at a later time and can be easily modified.</w:t>
      </w:r>
    </w:p>
    <w:p w14:paraId="7315D854" w14:textId="476B7360" w:rsidR="0051155F" w:rsidRDefault="0051155F" w:rsidP="0051155F">
      <w:pPr>
        <w:pStyle w:val="ListParagraph"/>
        <w:numPr>
          <w:ilvl w:val="0"/>
          <w:numId w:val="39"/>
        </w:numPr>
        <w:ind w:left="1440" w:hanging="1440"/>
      </w:pPr>
      <w:r>
        <w:t>Once you have the list of stands that meet your criteria, you can go into FSVeg and use the list building function to create a list of stands and use that list with any of the reports.</w:t>
      </w:r>
    </w:p>
    <w:p w14:paraId="3445ABCC" w14:textId="276D5C21" w:rsidR="00936C87" w:rsidRDefault="00936C87">
      <w:pPr>
        <w:spacing w:before="0" w:after="0"/>
      </w:pPr>
      <w:r>
        <w:br w:type="page"/>
      </w:r>
    </w:p>
    <w:p w14:paraId="29743847" w14:textId="0F70E5CA" w:rsidR="00836100" w:rsidRDefault="00936C87" w:rsidP="00936C87">
      <w:pPr>
        <w:pStyle w:val="Heading2"/>
      </w:pPr>
      <w:bookmarkStart w:id="350" w:name="_Toc393983670"/>
      <w:r>
        <w:lastRenderedPageBreak/>
        <w:t>Accessing FSVeg Data Via Microsoft Access</w:t>
      </w:r>
      <w:bookmarkEnd w:id="350"/>
    </w:p>
    <w:p w14:paraId="4B4548E6" w14:textId="287DB0DA" w:rsidR="00F6020B" w:rsidRDefault="00F6020B" w:rsidP="00F6020B">
      <w:pPr>
        <w:pStyle w:val="Heading3"/>
      </w:pPr>
      <w:bookmarkStart w:id="351" w:name="_Step_1:_Download"/>
      <w:bookmarkStart w:id="352" w:name="_Toc393983671"/>
      <w:bookmarkEnd w:id="351"/>
      <w:r>
        <w:t xml:space="preserve">Step 1: </w:t>
      </w:r>
      <w:r w:rsidR="001B48CF">
        <w:t>Download and Install the Add-In Tool</w:t>
      </w:r>
      <w:bookmarkEnd w:id="352"/>
    </w:p>
    <w:p w14:paraId="3C0A7101" w14:textId="3C18D64E" w:rsidR="00F6020B" w:rsidRDefault="001B48CF" w:rsidP="00F6020B">
      <w:r>
        <w:t xml:space="preserve">The I-Web Office Add-in of Access and Excel is a tool that plugs in to the Microsoft Access and Excel menu bars.  The tool must be downloaded and installed on your computer before you can use it.  The following process will install the Office Add-in tool in both Access and Excel simultaneously.  This step only needs to be done once per computer.  If this step has already been completed for your computer, skip to </w:t>
      </w:r>
      <w:hyperlink w:anchor="_Step_2:_Connect_1" w:history="1">
        <w:r w:rsidRPr="001B48CF">
          <w:rPr>
            <w:rStyle w:val="Hyperlink"/>
          </w:rPr>
          <w:t>Step 2</w:t>
        </w:r>
      </w:hyperlink>
      <w:r>
        <w:t>.</w:t>
      </w:r>
    </w:p>
    <w:p w14:paraId="43599D62" w14:textId="5C3C312A" w:rsidR="00F6020B" w:rsidRPr="00746A9D" w:rsidRDefault="00F6020B" w:rsidP="00F06849">
      <w:pPr>
        <w:pStyle w:val="Caption"/>
      </w:pPr>
      <w:bookmarkStart w:id="353" w:name="_Toc393724236"/>
      <w:r w:rsidRPr="00844472">
        <w:t xml:space="preserve">Table </w:t>
      </w:r>
      <w:fldSimple w:instr=" SEQ Table \* ARABIC ">
        <w:r w:rsidR="003F3B45">
          <w:rPr>
            <w:noProof/>
          </w:rPr>
          <w:t>34</w:t>
        </w:r>
      </w:fldSimple>
      <w:r w:rsidRPr="00844472">
        <w:t xml:space="preserve">: </w:t>
      </w:r>
      <w:r w:rsidR="00714A63">
        <w:t>Download and install Add-In</w:t>
      </w:r>
      <w:r>
        <w:t xml:space="preserve"> steps</w:t>
      </w:r>
      <w:bookmarkEnd w:id="353"/>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teps and directions to download and install the Add-In"/>
      </w:tblPr>
      <w:tblGrid>
        <w:gridCol w:w="1170"/>
        <w:gridCol w:w="8190"/>
      </w:tblGrid>
      <w:tr w:rsidR="00F6020B" w14:paraId="57FC7940" w14:textId="77777777" w:rsidTr="00E517D6">
        <w:trPr>
          <w:tblHeader/>
        </w:trPr>
        <w:tc>
          <w:tcPr>
            <w:tcW w:w="1170" w:type="dxa"/>
            <w:shd w:val="clear" w:color="auto" w:fill="0B610D"/>
          </w:tcPr>
          <w:p w14:paraId="5FF791FD" w14:textId="77777777" w:rsidR="00F6020B" w:rsidRDefault="00F6020B" w:rsidP="00E517D6">
            <w:pPr>
              <w:pStyle w:val="TableHeaderRow"/>
              <w:rPr>
                <w:rStyle w:val="Strong"/>
              </w:rPr>
            </w:pPr>
            <w:r>
              <w:rPr>
                <w:rStyle w:val="Strong"/>
              </w:rPr>
              <w:t>Step</w:t>
            </w:r>
          </w:p>
        </w:tc>
        <w:tc>
          <w:tcPr>
            <w:tcW w:w="8190" w:type="dxa"/>
            <w:shd w:val="clear" w:color="auto" w:fill="0B610D"/>
          </w:tcPr>
          <w:p w14:paraId="37A88B80" w14:textId="77777777" w:rsidR="00F6020B" w:rsidRPr="006C25DD" w:rsidRDefault="00F6020B" w:rsidP="00E517D6">
            <w:pPr>
              <w:pStyle w:val="TableHeaderRow"/>
              <w:rPr>
                <w:rStyle w:val="Strong"/>
              </w:rPr>
            </w:pPr>
            <w:r>
              <w:rPr>
                <w:rStyle w:val="Strong"/>
              </w:rPr>
              <w:t>Directions</w:t>
            </w:r>
          </w:p>
        </w:tc>
      </w:tr>
      <w:tr w:rsidR="00F6020B" w:rsidRPr="00BA4EAB" w14:paraId="0C81F22F" w14:textId="77777777" w:rsidTr="00E517D6">
        <w:trPr>
          <w:cantSplit/>
        </w:trPr>
        <w:tc>
          <w:tcPr>
            <w:tcW w:w="1170" w:type="dxa"/>
          </w:tcPr>
          <w:p w14:paraId="0BC47E98" w14:textId="1D5D904F" w:rsidR="00F6020B" w:rsidRPr="00933382" w:rsidRDefault="00F6020B" w:rsidP="00E517D6">
            <w:pPr>
              <w:spacing w:after="120"/>
              <w:rPr>
                <w:rStyle w:val="Strong"/>
                <w:b w:val="0"/>
                <w:highlight w:val="yellow"/>
              </w:rPr>
            </w:pPr>
            <w:r w:rsidRPr="00F47773">
              <w:rPr>
                <w:rStyle w:val="Strong"/>
                <w:b w:val="0"/>
              </w:rPr>
              <w:t>1.1</w:t>
            </w:r>
          </w:p>
        </w:tc>
        <w:tc>
          <w:tcPr>
            <w:tcW w:w="8190" w:type="dxa"/>
          </w:tcPr>
          <w:p w14:paraId="0C3947BE" w14:textId="79D3939A" w:rsidR="00F6020B" w:rsidRPr="0030001F" w:rsidRDefault="00F47773" w:rsidP="00E517D6">
            <w:pPr>
              <w:spacing w:after="120"/>
              <w:rPr>
                <w:b/>
              </w:rPr>
            </w:pPr>
            <w:r>
              <w:rPr>
                <w:rStyle w:val="Strong"/>
                <w:b w:val="0"/>
              </w:rPr>
              <w:t xml:space="preserve">To install, be sure to right-click and select </w:t>
            </w:r>
            <w:r w:rsidRPr="00C65B0F">
              <w:rPr>
                <w:rStyle w:val="Strong"/>
              </w:rPr>
              <w:t>Run Elevated</w:t>
            </w:r>
            <w:r>
              <w:rPr>
                <w:rStyle w:val="Strong"/>
                <w:b w:val="0"/>
              </w:rPr>
              <w:t>.</w:t>
            </w:r>
          </w:p>
        </w:tc>
      </w:tr>
      <w:tr w:rsidR="00F6020B" w:rsidRPr="00BA4EAB" w14:paraId="3268D2B4" w14:textId="77777777" w:rsidTr="00E517D6">
        <w:trPr>
          <w:cantSplit/>
        </w:trPr>
        <w:tc>
          <w:tcPr>
            <w:tcW w:w="1170" w:type="dxa"/>
          </w:tcPr>
          <w:p w14:paraId="7034A45A" w14:textId="2906449C" w:rsidR="00F6020B" w:rsidRDefault="00F6020B" w:rsidP="00E517D6">
            <w:pPr>
              <w:spacing w:after="120"/>
              <w:rPr>
                <w:rStyle w:val="Strong"/>
                <w:b w:val="0"/>
              </w:rPr>
            </w:pPr>
            <w:r>
              <w:rPr>
                <w:rStyle w:val="Strong"/>
                <w:b w:val="0"/>
              </w:rPr>
              <w:t>1.2</w:t>
            </w:r>
          </w:p>
        </w:tc>
        <w:tc>
          <w:tcPr>
            <w:tcW w:w="8190" w:type="dxa"/>
          </w:tcPr>
          <w:p w14:paraId="5B3AC9F4" w14:textId="77777777" w:rsidR="00F6020B" w:rsidRDefault="00933382" w:rsidP="00E517D6">
            <w:pPr>
              <w:spacing w:after="120"/>
              <w:rPr>
                <w:rStyle w:val="Strong"/>
                <w:b w:val="0"/>
              </w:rPr>
            </w:pPr>
            <w:r>
              <w:rPr>
                <w:rStyle w:val="Strong"/>
                <w:b w:val="0"/>
              </w:rPr>
              <w:t>Log into the I-Web Main Menu.  Select the default dashboard and enter your eAuth username and password.</w:t>
            </w:r>
          </w:p>
          <w:p w14:paraId="2E920223" w14:textId="35C9BA09" w:rsidR="00933382" w:rsidRDefault="00933382" w:rsidP="00F47773">
            <w:pPr>
              <w:spacing w:after="120"/>
              <w:rPr>
                <w:rStyle w:val="Strong"/>
                <w:b w:val="0"/>
              </w:rPr>
            </w:pPr>
            <w:r>
              <w:rPr>
                <w:rStyle w:val="Strong"/>
                <w:b w:val="0"/>
              </w:rPr>
              <w:t xml:space="preserve">Expand the Tools folder, click on the Remote Queries folder, and click on the Access &amp; Excel Add-In, as shown in </w:t>
            </w:r>
            <w:r w:rsidR="00F47773" w:rsidRPr="00F47773">
              <w:rPr>
                <w:rStyle w:val="FigureTablelinkChar"/>
              </w:rPr>
              <w:fldChar w:fldCharType="begin"/>
            </w:r>
            <w:r w:rsidR="00F47773" w:rsidRPr="00F47773">
              <w:rPr>
                <w:rStyle w:val="FigureTablelinkChar"/>
              </w:rPr>
              <w:instrText xml:space="preserve"> REF _Ref410385215 \h </w:instrText>
            </w:r>
            <w:r w:rsidR="00F47773">
              <w:rPr>
                <w:rStyle w:val="FigureTablelinkChar"/>
              </w:rPr>
              <w:instrText xml:space="preserve"> \* MERGEFORMAT </w:instrText>
            </w:r>
            <w:r w:rsidR="00F47773" w:rsidRPr="00F47773">
              <w:rPr>
                <w:rStyle w:val="FigureTablelinkChar"/>
              </w:rPr>
            </w:r>
            <w:r w:rsidR="00F47773" w:rsidRPr="00F47773">
              <w:rPr>
                <w:rStyle w:val="FigureTablelinkChar"/>
              </w:rPr>
              <w:fldChar w:fldCharType="separate"/>
            </w:r>
            <w:r w:rsidR="003F3B45" w:rsidRPr="003F3B45">
              <w:rPr>
                <w:rStyle w:val="FigureTablelinkChar"/>
              </w:rPr>
              <w:t>Figure 178</w:t>
            </w:r>
            <w:r w:rsidR="00F47773" w:rsidRPr="00F47773">
              <w:rPr>
                <w:rStyle w:val="FigureTablelinkChar"/>
              </w:rPr>
              <w:fldChar w:fldCharType="end"/>
            </w:r>
            <w:r>
              <w:rPr>
                <w:rStyle w:val="Strong"/>
                <w:b w:val="0"/>
              </w:rPr>
              <w:t>.</w:t>
            </w:r>
          </w:p>
        </w:tc>
      </w:tr>
      <w:tr w:rsidR="00F6020B" w:rsidRPr="00BA4EAB" w14:paraId="705AE8DA" w14:textId="77777777" w:rsidTr="00E517D6">
        <w:trPr>
          <w:cantSplit/>
        </w:trPr>
        <w:tc>
          <w:tcPr>
            <w:tcW w:w="1170" w:type="dxa"/>
          </w:tcPr>
          <w:p w14:paraId="7A6822FF" w14:textId="79627FE3" w:rsidR="00F6020B" w:rsidRDefault="00F6020B" w:rsidP="00E517D6">
            <w:pPr>
              <w:spacing w:after="120"/>
              <w:rPr>
                <w:rStyle w:val="Strong"/>
                <w:b w:val="0"/>
              </w:rPr>
            </w:pPr>
            <w:r>
              <w:rPr>
                <w:rStyle w:val="Strong"/>
                <w:b w:val="0"/>
              </w:rPr>
              <w:t>1.3</w:t>
            </w:r>
          </w:p>
        </w:tc>
        <w:tc>
          <w:tcPr>
            <w:tcW w:w="8190" w:type="dxa"/>
          </w:tcPr>
          <w:p w14:paraId="14006603" w14:textId="7969C163" w:rsidR="00F6020B" w:rsidRDefault="00933382" w:rsidP="00E517D6">
            <w:pPr>
              <w:spacing w:after="120"/>
              <w:rPr>
                <w:rStyle w:val="Strong"/>
                <w:b w:val="0"/>
              </w:rPr>
            </w:pPr>
            <w:r>
              <w:rPr>
                <w:rStyle w:val="Strong"/>
                <w:b w:val="0"/>
              </w:rPr>
              <w:t xml:space="preserve">Scroll to the bottom of the page and click on the “Download” button, as shown in </w:t>
            </w:r>
            <w:r w:rsidR="00F47773" w:rsidRPr="00AB6AF3">
              <w:rPr>
                <w:rStyle w:val="FigureTablelinkChar"/>
              </w:rPr>
              <w:fldChar w:fldCharType="begin"/>
            </w:r>
            <w:r w:rsidR="00F47773" w:rsidRPr="00AB6AF3">
              <w:rPr>
                <w:rStyle w:val="FigureTablelinkChar"/>
              </w:rPr>
              <w:instrText xml:space="preserve"> REF _Ref410385233 \h </w:instrText>
            </w:r>
            <w:r w:rsidR="00F47773">
              <w:rPr>
                <w:rStyle w:val="FigureTablelinkChar"/>
              </w:rPr>
              <w:instrText xml:space="preserve"> \* MERGEFORMAT </w:instrText>
            </w:r>
            <w:r w:rsidR="00F47773" w:rsidRPr="00AB6AF3">
              <w:rPr>
                <w:rStyle w:val="FigureTablelinkChar"/>
              </w:rPr>
            </w:r>
            <w:r w:rsidR="00F47773" w:rsidRPr="00AB6AF3">
              <w:rPr>
                <w:rStyle w:val="FigureTablelinkChar"/>
              </w:rPr>
              <w:fldChar w:fldCharType="separate"/>
            </w:r>
            <w:r w:rsidR="003F3B45" w:rsidRPr="003F3B45">
              <w:rPr>
                <w:rStyle w:val="FigureTablelinkChar"/>
              </w:rPr>
              <w:t>Figure 179</w:t>
            </w:r>
            <w:r w:rsidR="00F47773" w:rsidRPr="00AB6AF3">
              <w:rPr>
                <w:rStyle w:val="FigureTablelinkChar"/>
              </w:rPr>
              <w:fldChar w:fldCharType="end"/>
            </w:r>
            <w:r>
              <w:rPr>
                <w:rStyle w:val="Strong"/>
                <w:b w:val="0"/>
              </w:rPr>
              <w:t>.</w:t>
            </w:r>
          </w:p>
          <w:p w14:paraId="08138827" w14:textId="4CEBFDDC" w:rsidR="00933382" w:rsidRDefault="00933382" w:rsidP="00E517D6">
            <w:pPr>
              <w:spacing w:after="120"/>
              <w:rPr>
                <w:rStyle w:val="Strong"/>
                <w:b w:val="0"/>
              </w:rPr>
            </w:pPr>
            <w:r>
              <w:rPr>
                <w:rStyle w:val="Strong"/>
                <w:b w:val="0"/>
              </w:rPr>
              <w:t>A standard File Download box will be displayed.</w:t>
            </w:r>
          </w:p>
        </w:tc>
      </w:tr>
      <w:tr w:rsidR="00F6020B" w:rsidRPr="00BA4EAB" w14:paraId="485EC8A0" w14:textId="77777777" w:rsidTr="00E517D6">
        <w:trPr>
          <w:cantSplit/>
        </w:trPr>
        <w:tc>
          <w:tcPr>
            <w:tcW w:w="1170" w:type="dxa"/>
          </w:tcPr>
          <w:p w14:paraId="6AA3E53C" w14:textId="6E562D38" w:rsidR="00F6020B" w:rsidRDefault="00F6020B" w:rsidP="00E517D6">
            <w:pPr>
              <w:spacing w:after="120"/>
              <w:rPr>
                <w:rStyle w:val="Strong"/>
                <w:b w:val="0"/>
              </w:rPr>
            </w:pPr>
            <w:r>
              <w:rPr>
                <w:rStyle w:val="Strong"/>
                <w:b w:val="0"/>
              </w:rPr>
              <w:t>1.4</w:t>
            </w:r>
          </w:p>
        </w:tc>
        <w:tc>
          <w:tcPr>
            <w:tcW w:w="8190" w:type="dxa"/>
          </w:tcPr>
          <w:p w14:paraId="0E0A6EE0" w14:textId="008C1EBA" w:rsidR="00F6020B" w:rsidRDefault="00933382" w:rsidP="00E517D6">
            <w:pPr>
              <w:spacing w:after="120"/>
              <w:rPr>
                <w:rStyle w:val="Strong"/>
                <w:b w:val="0"/>
              </w:rPr>
            </w:pPr>
            <w:r>
              <w:rPr>
                <w:rStyle w:val="Strong"/>
                <w:b w:val="0"/>
              </w:rPr>
              <w:t>Click “Run” and the program will automatically install.</w:t>
            </w:r>
          </w:p>
          <w:p w14:paraId="2C9E1A2C" w14:textId="264C39EB" w:rsidR="00933382" w:rsidRDefault="00933382" w:rsidP="00E517D6">
            <w:pPr>
              <w:spacing w:after="120"/>
              <w:rPr>
                <w:rStyle w:val="Strong"/>
                <w:b w:val="0"/>
              </w:rPr>
            </w:pPr>
            <w:r>
              <w:rPr>
                <w:rStyle w:val="Strong"/>
                <w:b w:val="0"/>
              </w:rPr>
              <w:t>Close the I-Web Access and Excel Add-In window when done.</w:t>
            </w:r>
          </w:p>
        </w:tc>
      </w:tr>
    </w:tbl>
    <w:p w14:paraId="2944D017" w14:textId="44D27827" w:rsidR="00F6020B" w:rsidRDefault="00F6020B" w:rsidP="00F06849">
      <w:pPr>
        <w:pStyle w:val="Caption"/>
      </w:pPr>
      <w:bookmarkStart w:id="354" w:name="_Ref410385215"/>
      <w:bookmarkStart w:id="355" w:name="_Toc393983850"/>
      <w:r>
        <w:t xml:space="preserve">Figure </w:t>
      </w:r>
      <w:fldSimple w:instr=" SEQ Figure \* ARABIC ">
        <w:r w:rsidR="003F3B45">
          <w:rPr>
            <w:noProof/>
          </w:rPr>
          <w:t>178</w:t>
        </w:r>
      </w:fldSimple>
      <w:bookmarkEnd w:id="354"/>
      <w:r>
        <w:t xml:space="preserve">: </w:t>
      </w:r>
      <w:r w:rsidR="00933382">
        <w:t>I-Web main menu</w:t>
      </w:r>
      <w:bookmarkEnd w:id="355"/>
    </w:p>
    <w:p w14:paraId="4FEFD42D" w14:textId="16CFA18A" w:rsidR="00F6020B" w:rsidRDefault="00933382" w:rsidP="00F6020B">
      <w:pPr>
        <w:pStyle w:val="Graphic"/>
      </w:pPr>
      <w:r>
        <w:drawing>
          <wp:inline distT="0" distB="0" distL="0" distR="0" wp14:anchorId="1225EF89" wp14:editId="6FAB5CFF">
            <wp:extent cx="4220845" cy="2458085"/>
            <wp:effectExtent l="19050" t="19050" r="27305" b="18415"/>
            <wp:docPr id="43" name="Picture 43" descr="screen shot of I-Web Main 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3">
                      <a:extLst>
                        <a:ext uri="{28A0092B-C50C-407E-A947-70E740481C1C}">
                          <a14:useLocalDpi xmlns:a14="http://schemas.microsoft.com/office/drawing/2010/main" val="0"/>
                        </a:ext>
                      </a:extLst>
                    </a:blip>
                    <a:srcRect/>
                    <a:stretch>
                      <a:fillRect/>
                    </a:stretch>
                  </pic:blipFill>
                  <pic:spPr bwMode="auto">
                    <a:xfrm>
                      <a:off x="0" y="0"/>
                      <a:ext cx="4220845" cy="2458085"/>
                    </a:xfrm>
                    <a:prstGeom prst="rect">
                      <a:avLst/>
                    </a:prstGeom>
                    <a:noFill/>
                    <a:ln>
                      <a:solidFill>
                        <a:schemeClr val="accent1"/>
                      </a:solidFill>
                    </a:ln>
                  </pic:spPr>
                </pic:pic>
              </a:graphicData>
            </a:graphic>
          </wp:inline>
        </w:drawing>
      </w:r>
    </w:p>
    <w:p w14:paraId="636429D9" w14:textId="26312E59" w:rsidR="00933382" w:rsidRDefault="00933382" w:rsidP="00F06849">
      <w:pPr>
        <w:pStyle w:val="Caption"/>
      </w:pPr>
      <w:bookmarkStart w:id="356" w:name="_Ref410385233"/>
      <w:bookmarkStart w:id="357" w:name="_Toc393983851"/>
      <w:r>
        <w:lastRenderedPageBreak/>
        <w:t xml:space="preserve">Figure </w:t>
      </w:r>
      <w:fldSimple w:instr=" SEQ Figure \* ARABIC ">
        <w:r w:rsidR="003F3B45">
          <w:rPr>
            <w:noProof/>
          </w:rPr>
          <w:t>179</w:t>
        </w:r>
      </w:fldSimple>
      <w:bookmarkEnd w:id="356"/>
      <w:r>
        <w:t>: Download button</w:t>
      </w:r>
      <w:bookmarkEnd w:id="357"/>
    </w:p>
    <w:p w14:paraId="3674DC5D" w14:textId="3A7C3EA3" w:rsidR="00933382" w:rsidRDefault="00933382" w:rsidP="00F6020B">
      <w:pPr>
        <w:pStyle w:val="Graphic"/>
      </w:pPr>
      <w:r>
        <w:drawing>
          <wp:inline distT="0" distB="0" distL="0" distR="0" wp14:anchorId="15F592FD" wp14:editId="6B92181C">
            <wp:extent cx="1375954" cy="522514"/>
            <wp:effectExtent l="0" t="0" r="0" b="0"/>
            <wp:docPr id="44" name="Picture 44" descr="screen shot of Download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84">
                      <a:extLst>
                        <a:ext uri="{28A0092B-C50C-407E-A947-70E740481C1C}">
                          <a14:useLocalDpi xmlns:a14="http://schemas.microsoft.com/office/drawing/2010/main" val="0"/>
                        </a:ext>
                      </a:extLst>
                    </a:blip>
                    <a:srcRect t="15855" r="8671" b="10880"/>
                    <a:stretch/>
                  </pic:blipFill>
                  <pic:spPr bwMode="auto">
                    <a:xfrm>
                      <a:off x="0" y="0"/>
                      <a:ext cx="1383162" cy="525251"/>
                    </a:xfrm>
                    <a:prstGeom prst="rect">
                      <a:avLst/>
                    </a:prstGeom>
                    <a:noFill/>
                    <a:ln>
                      <a:noFill/>
                    </a:ln>
                    <a:extLst>
                      <a:ext uri="{53640926-AAD7-44D8-BBD7-CCE9431645EC}">
                        <a14:shadowObscured xmlns:a14="http://schemas.microsoft.com/office/drawing/2010/main"/>
                      </a:ext>
                    </a:extLst>
                  </pic:spPr>
                </pic:pic>
              </a:graphicData>
            </a:graphic>
          </wp:inline>
        </w:drawing>
      </w:r>
    </w:p>
    <w:p w14:paraId="3A70AE8B" w14:textId="01868116" w:rsidR="001B48CF" w:rsidRDefault="001B48CF" w:rsidP="001B48CF">
      <w:pPr>
        <w:pStyle w:val="Heading3"/>
      </w:pPr>
      <w:bookmarkStart w:id="358" w:name="_Step_2:_Connect_1"/>
      <w:bookmarkStart w:id="359" w:name="_Toc393983672"/>
      <w:bookmarkEnd w:id="358"/>
      <w:r>
        <w:t>Step 2: Connect to I-Web</w:t>
      </w:r>
      <w:bookmarkEnd w:id="359"/>
    </w:p>
    <w:p w14:paraId="5907A0B5" w14:textId="692CDC76" w:rsidR="001B48CF" w:rsidRPr="00746A9D" w:rsidRDefault="001B48CF" w:rsidP="00F06849">
      <w:pPr>
        <w:pStyle w:val="Caption"/>
      </w:pPr>
      <w:bookmarkStart w:id="360" w:name="_Toc393724237"/>
      <w:r w:rsidRPr="00844472">
        <w:t xml:space="preserve">Table </w:t>
      </w:r>
      <w:fldSimple w:instr=" SEQ Table \* ARABIC ">
        <w:r w:rsidR="003F3B45">
          <w:rPr>
            <w:noProof/>
          </w:rPr>
          <w:t>35</w:t>
        </w:r>
      </w:fldSimple>
      <w:r w:rsidRPr="00844472">
        <w:t xml:space="preserve">: </w:t>
      </w:r>
      <w:r w:rsidR="00714A63">
        <w:t>Connect to I-Web</w:t>
      </w:r>
      <w:r>
        <w:t xml:space="preserve"> steps</w:t>
      </w:r>
      <w:bookmarkEnd w:id="360"/>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teps and directions to connect to I-Web"/>
      </w:tblPr>
      <w:tblGrid>
        <w:gridCol w:w="1170"/>
        <w:gridCol w:w="8190"/>
      </w:tblGrid>
      <w:tr w:rsidR="001B48CF" w14:paraId="34368704" w14:textId="77777777" w:rsidTr="00E517D6">
        <w:trPr>
          <w:tblHeader/>
        </w:trPr>
        <w:tc>
          <w:tcPr>
            <w:tcW w:w="1170" w:type="dxa"/>
            <w:shd w:val="clear" w:color="auto" w:fill="0B610D"/>
          </w:tcPr>
          <w:p w14:paraId="14AD3685" w14:textId="77777777" w:rsidR="001B48CF" w:rsidRDefault="001B48CF" w:rsidP="00E517D6">
            <w:pPr>
              <w:pStyle w:val="TableHeaderRow"/>
              <w:rPr>
                <w:rStyle w:val="Strong"/>
              </w:rPr>
            </w:pPr>
            <w:r>
              <w:rPr>
                <w:rStyle w:val="Strong"/>
              </w:rPr>
              <w:t>Step</w:t>
            </w:r>
          </w:p>
        </w:tc>
        <w:tc>
          <w:tcPr>
            <w:tcW w:w="8190" w:type="dxa"/>
            <w:shd w:val="clear" w:color="auto" w:fill="0B610D"/>
          </w:tcPr>
          <w:p w14:paraId="54113BF8" w14:textId="77777777" w:rsidR="001B48CF" w:rsidRPr="006C25DD" w:rsidRDefault="001B48CF" w:rsidP="00E517D6">
            <w:pPr>
              <w:pStyle w:val="TableHeaderRow"/>
              <w:rPr>
                <w:rStyle w:val="Strong"/>
              </w:rPr>
            </w:pPr>
            <w:r>
              <w:rPr>
                <w:rStyle w:val="Strong"/>
              </w:rPr>
              <w:t>Directions</w:t>
            </w:r>
          </w:p>
        </w:tc>
      </w:tr>
      <w:tr w:rsidR="001B48CF" w:rsidRPr="00BA4EAB" w14:paraId="47E9289C" w14:textId="77777777" w:rsidTr="00E517D6">
        <w:trPr>
          <w:cantSplit/>
        </w:trPr>
        <w:tc>
          <w:tcPr>
            <w:tcW w:w="1170" w:type="dxa"/>
          </w:tcPr>
          <w:p w14:paraId="2AE669D7" w14:textId="5E371CD1" w:rsidR="001B48CF" w:rsidRDefault="001B48CF" w:rsidP="00E517D6">
            <w:pPr>
              <w:spacing w:after="120"/>
              <w:rPr>
                <w:rStyle w:val="Strong"/>
                <w:b w:val="0"/>
              </w:rPr>
            </w:pPr>
            <w:r>
              <w:rPr>
                <w:rStyle w:val="Strong"/>
                <w:b w:val="0"/>
              </w:rPr>
              <w:t>2.1</w:t>
            </w:r>
          </w:p>
        </w:tc>
        <w:tc>
          <w:tcPr>
            <w:tcW w:w="8190" w:type="dxa"/>
          </w:tcPr>
          <w:p w14:paraId="64771839" w14:textId="5863E3C3" w:rsidR="001B48CF" w:rsidRPr="0030001F" w:rsidRDefault="00714A63" w:rsidP="00F47773">
            <w:pPr>
              <w:spacing w:after="120"/>
              <w:rPr>
                <w:b/>
              </w:rPr>
            </w:pPr>
            <w:r>
              <w:rPr>
                <w:rStyle w:val="Strong"/>
                <w:b w:val="0"/>
              </w:rPr>
              <w:t xml:space="preserve">From the PC desktop, </w:t>
            </w:r>
            <w:r w:rsidR="00B02F5E">
              <w:rPr>
                <w:rStyle w:val="Strong"/>
                <w:b w:val="0"/>
              </w:rPr>
              <w:t xml:space="preserve">launch Microsoft Access from an icon or the Start menu.  Open up a new or pre-existing Access database, as shown in </w:t>
            </w:r>
            <w:r w:rsidR="00F47773" w:rsidRPr="00AB6AF3">
              <w:rPr>
                <w:rStyle w:val="FigureTablelinkChar"/>
              </w:rPr>
              <w:fldChar w:fldCharType="begin"/>
            </w:r>
            <w:r w:rsidR="00F47773" w:rsidRPr="00AB6AF3">
              <w:rPr>
                <w:rStyle w:val="FigureTablelinkChar"/>
              </w:rPr>
              <w:instrText xml:space="preserve"> REF _Ref410385285 \h </w:instrText>
            </w:r>
            <w:r w:rsidR="00F47773">
              <w:rPr>
                <w:rStyle w:val="FigureTablelinkChar"/>
              </w:rPr>
              <w:instrText xml:space="preserve"> \* MERGEFORMAT </w:instrText>
            </w:r>
            <w:r w:rsidR="00F47773" w:rsidRPr="00AB6AF3">
              <w:rPr>
                <w:rStyle w:val="FigureTablelinkChar"/>
              </w:rPr>
            </w:r>
            <w:r w:rsidR="00F47773" w:rsidRPr="00AB6AF3">
              <w:rPr>
                <w:rStyle w:val="FigureTablelinkChar"/>
              </w:rPr>
              <w:fldChar w:fldCharType="separate"/>
            </w:r>
            <w:r w:rsidR="003F3B45" w:rsidRPr="003F3B45">
              <w:rPr>
                <w:rStyle w:val="FigureTablelinkChar"/>
              </w:rPr>
              <w:t>Figure 180</w:t>
            </w:r>
            <w:r w:rsidR="00F47773" w:rsidRPr="00AB6AF3">
              <w:rPr>
                <w:rStyle w:val="FigureTablelinkChar"/>
              </w:rPr>
              <w:fldChar w:fldCharType="end"/>
            </w:r>
            <w:r w:rsidR="00B02F5E">
              <w:rPr>
                <w:rStyle w:val="Strong"/>
                <w:b w:val="0"/>
              </w:rPr>
              <w:t>.</w:t>
            </w:r>
          </w:p>
        </w:tc>
      </w:tr>
      <w:tr w:rsidR="001B48CF" w:rsidRPr="00BA4EAB" w14:paraId="066A9AFC" w14:textId="77777777" w:rsidTr="00E517D6">
        <w:trPr>
          <w:cantSplit/>
        </w:trPr>
        <w:tc>
          <w:tcPr>
            <w:tcW w:w="1170" w:type="dxa"/>
          </w:tcPr>
          <w:p w14:paraId="56C7C3B5" w14:textId="16B97E2B" w:rsidR="001B48CF" w:rsidRDefault="001B48CF" w:rsidP="00E517D6">
            <w:pPr>
              <w:spacing w:after="120"/>
              <w:rPr>
                <w:rStyle w:val="Strong"/>
                <w:b w:val="0"/>
              </w:rPr>
            </w:pPr>
            <w:r>
              <w:rPr>
                <w:rStyle w:val="Strong"/>
                <w:b w:val="0"/>
              </w:rPr>
              <w:t>2.2</w:t>
            </w:r>
          </w:p>
        </w:tc>
        <w:tc>
          <w:tcPr>
            <w:tcW w:w="8190" w:type="dxa"/>
          </w:tcPr>
          <w:p w14:paraId="48ABEB31" w14:textId="3E5E38FF" w:rsidR="001B48CF" w:rsidRDefault="00B02F5E" w:rsidP="00F47773">
            <w:pPr>
              <w:spacing w:after="120"/>
              <w:rPr>
                <w:rStyle w:val="Strong"/>
                <w:b w:val="0"/>
              </w:rPr>
            </w:pPr>
            <w:r>
              <w:rPr>
                <w:rStyle w:val="Strong"/>
                <w:b w:val="0"/>
              </w:rPr>
              <w:t xml:space="preserve">Click the “Add-Ins” tab and you will see “I-Web” on the toolbar, as shown in </w:t>
            </w:r>
            <w:r w:rsidR="00F47773" w:rsidRPr="00AB6AF3">
              <w:rPr>
                <w:rStyle w:val="FigureTablelinkChar"/>
              </w:rPr>
              <w:fldChar w:fldCharType="begin"/>
            </w:r>
            <w:r w:rsidR="00F47773" w:rsidRPr="00AB6AF3">
              <w:rPr>
                <w:rStyle w:val="FigureTablelinkChar"/>
              </w:rPr>
              <w:instrText xml:space="preserve"> REF _Ref410385294 \h </w:instrText>
            </w:r>
            <w:r w:rsidR="00F47773">
              <w:rPr>
                <w:rStyle w:val="FigureTablelinkChar"/>
              </w:rPr>
              <w:instrText xml:space="preserve"> \* MERGEFORMAT </w:instrText>
            </w:r>
            <w:r w:rsidR="00F47773" w:rsidRPr="00AB6AF3">
              <w:rPr>
                <w:rStyle w:val="FigureTablelinkChar"/>
              </w:rPr>
            </w:r>
            <w:r w:rsidR="00F47773" w:rsidRPr="00AB6AF3">
              <w:rPr>
                <w:rStyle w:val="FigureTablelinkChar"/>
              </w:rPr>
              <w:fldChar w:fldCharType="separate"/>
            </w:r>
            <w:r w:rsidR="003F3B45" w:rsidRPr="003F3B45">
              <w:rPr>
                <w:rStyle w:val="FigureTablelinkChar"/>
              </w:rPr>
              <w:t>Figure 181</w:t>
            </w:r>
            <w:r w:rsidR="00F47773" w:rsidRPr="00AB6AF3">
              <w:rPr>
                <w:rStyle w:val="FigureTablelinkChar"/>
              </w:rPr>
              <w:fldChar w:fldCharType="end"/>
            </w:r>
            <w:r>
              <w:rPr>
                <w:rStyle w:val="Strong"/>
                <w:b w:val="0"/>
              </w:rPr>
              <w:t>.</w:t>
            </w:r>
          </w:p>
        </w:tc>
      </w:tr>
      <w:tr w:rsidR="001B48CF" w:rsidRPr="00BA4EAB" w14:paraId="65916AC8" w14:textId="77777777" w:rsidTr="00E517D6">
        <w:trPr>
          <w:cantSplit/>
        </w:trPr>
        <w:tc>
          <w:tcPr>
            <w:tcW w:w="1170" w:type="dxa"/>
          </w:tcPr>
          <w:p w14:paraId="42C86367" w14:textId="17A247ED" w:rsidR="001B48CF" w:rsidRDefault="001B48CF" w:rsidP="00E517D6">
            <w:pPr>
              <w:spacing w:after="120"/>
              <w:rPr>
                <w:rStyle w:val="Strong"/>
                <w:b w:val="0"/>
              </w:rPr>
            </w:pPr>
            <w:r>
              <w:rPr>
                <w:rStyle w:val="Strong"/>
                <w:b w:val="0"/>
              </w:rPr>
              <w:t>2.3</w:t>
            </w:r>
          </w:p>
        </w:tc>
        <w:tc>
          <w:tcPr>
            <w:tcW w:w="8190" w:type="dxa"/>
          </w:tcPr>
          <w:p w14:paraId="1C9A468E" w14:textId="629148A4" w:rsidR="001B48CF" w:rsidRDefault="00B02F5E" w:rsidP="00F47773">
            <w:pPr>
              <w:spacing w:after="120"/>
              <w:rPr>
                <w:rStyle w:val="Strong"/>
                <w:b w:val="0"/>
              </w:rPr>
            </w:pPr>
            <w:r>
              <w:rPr>
                <w:rStyle w:val="Strong"/>
                <w:b w:val="0"/>
              </w:rPr>
              <w:t xml:space="preserve">Select “Production,” set as your default environment, and click “OK,” as shown in </w:t>
            </w:r>
            <w:r w:rsidR="00F47773" w:rsidRPr="00AB6AF3">
              <w:rPr>
                <w:rStyle w:val="FigureTablelinkChar"/>
              </w:rPr>
              <w:fldChar w:fldCharType="begin"/>
            </w:r>
            <w:r w:rsidR="00F47773" w:rsidRPr="00AB6AF3">
              <w:rPr>
                <w:rStyle w:val="FigureTablelinkChar"/>
              </w:rPr>
              <w:instrText xml:space="preserve"> REF _Ref410385302 \h </w:instrText>
            </w:r>
            <w:r w:rsidR="00F47773">
              <w:rPr>
                <w:rStyle w:val="FigureTablelinkChar"/>
              </w:rPr>
              <w:instrText xml:space="preserve"> \* MERGEFORMAT </w:instrText>
            </w:r>
            <w:r w:rsidR="00F47773" w:rsidRPr="00AB6AF3">
              <w:rPr>
                <w:rStyle w:val="FigureTablelinkChar"/>
              </w:rPr>
            </w:r>
            <w:r w:rsidR="00F47773" w:rsidRPr="00AB6AF3">
              <w:rPr>
                <w:rStyle w:val="FigureTablelinkChar"/>
              </w:rPr>
              <w:fldChar w:fldCharType="separate"/>
            </w:r>
            <w:r w:rsidR="003F3B45" w:rsidRPr="003F3B45">
              <w:rPr>
                <w:rStyle w:val="FigureTablelinkChar"/>
              </w:rPr>
              <w:t>Figure 182</w:t>
            </w:r>
            <w:r w:rsidR="00F47773" w:rsidRPr="00AB6AF3">
              <w:rPr>
                <w:rStyle w:val="FigureTablelinkChar"/>
              </w:rPr>
              <w:fldChar w:fldCharType="end"/>
            </w:r>
            <w:r>
              <w:rPr>
                <w:rStyle w:val="Strong"/>
                <w:b w:val="0"/>
              </w:rPr>
              <w:t>.</w:t>
            </w:r>
          </w:p>
        </w:tc>
      </w:tr>
      <w:tr w:rsidR="001B48CF" w:rsidRPr="00BA4EAB" w14:paraId="1023FD94" w14:textId="77777777" w:rsidTr="00E517D6">
        <w:trPr>
          <w:cantSplit/>
        </w:trPr>
        <w:tc>
          <w:tcPr>
            <w:tcW w:w="1170" w:type="dxa"/>
          </w:tcPr>
          <w:p w14:paraId="16BA7983" w14:textId="7915D98A" w:rsidR="001B48CF" w:rsidRDefault="001B48CF" w:rsidP="00E517D6">
            <w:pPr>
              <w:spacing w:after="120"/>
              <w:rPr>
                <w:rStyle w:val="Strong"/>
                <w:b w:val="0"/>
              </w:rPr>
            </w:pPr>
            <w:r>
              <w:rPr>
                <w:rStyle w:val="Strong"/>
                <w:b w:val="0"/>
              </w:rPr>
              <w:t>2.4</w:t>
            </w:r>
          </w:p>
        </w:tc>
        <w:tc>
          <w:tcPr>
            <w:tcW w:w="8190" w:type="dxa"/>
          </w:tcPr>
          <w:p w14:paraId="4660DBFA" w14:textId="697AFDB9" w:rsidR="001B48CF" w:rsidRDefault="00B02F5E" w:rsidP="00E517D6">
            <w:pPr>
              <w:spacing w:after="120"/>
              <w:rPr>
                <w:rStyle w:val="Strong"/>
                <w:b w:val="0"/>
              </w:rPr>
            </w:pPr>
            <w:r>
              <w:rPr>
                <w:rStyle w:val="Strong"/>
                <w:b w:val="0"/>
              </w:rPr>
              <w:t xml:space="preserve">Provide your eAuth credentials.  You are then prompted to select a Read-Only user account, as shown in </w:t>
            </w:r>
            <w:r w:rsidR="00F47773" w:rsidRPr="00AB6AF3">
              <w:rPr>
                <w:rStyle w:val="FigureTablelinkChar"/>
              </w:rPr>
              <w:fldChar w:fldCharType="begin"/>
            </w:r>
            <w:r w:rsidR="00F47773" w:rsidRPr="00AB6AF3">
              <w:rPr>
                <w:rStyle w:val="FigureTablelinkChar"/>
              </w:rPr>
              <w:instrText xml:space="preserve"> REF _Ref410385313 \h </w:instrText>
            </w:r>
            <w:r w:rsidR="00F47773">
              <w:rPr>
                <w:rStyle w:val="FigureTablelinkChar"/>
              </w:rPr>
              <w:instrText xml:space="preserve"> \* MERGEFORMAT </w:instrText>
            </w:r>
            <w:r w:rsidR="00F47773" w:rsidRPr="00AB6AF3">
              <w:rPr>
                <w:rStyle w:val="FigureTablelinkChar"/>
              </w:rPr>
            </w:r>
            <w:r w:rsidR="00F47773" w:rsidRPr="00AB6AF3">
              <w:rPr>
                <w:rStyle w:val="FigureTablelinkChar"/>
              </w:rPr>
              <w:fldChar w:fldCharType="separate"/>
            </w:r>
            <w:r w:rsidR="003F3B45" w:rsidRPr="003F3B45">
              <w:rPr>
                <w:rStyle w:val="FigureTablelinkChar"/>
              </w:rPr>
              <w:t>Figure 183</w:t>
            </w:r>
            <w:r w:rsidR="00F47773" w:rsidRPr="00AB6AF3">
              <w:rPr>
                <w:rStyle w:val="FigureTablelinkChar"/>
              </w:rPr>
              <w:fldChar w:fldCharType="end"/>
            </w:r>
            <w:r>
              <w:rPr>
                <w:rStyle w:val="Strong"/>
                <w:b w:val="0"/>
              </w:rPr>
              <w:t>.  It does not matter what account you select, FSVeg does NOT filter based on these accounts.  Select “All Units” and click the “OK” button.</w:t>
            </w:r>
          </w:p>
          <w:p w14:paraId="0AD45DED" w14:textId="0F0D46DC" w:rsidR="00B02F5E" w:rsidRDefault="00B02F5E" w:rsidP="00E517D6">
            <w:pPr>
              <w:spacing w:after="120"/>
              <w:rPr>
                <w:rStyle w:val="Strong"/>
                <w:b w:val="0"/>
              </w:rPr>
            </w:pPr>
            <w:r>
              <w:rPr>
                <w:rStyle w:val="Strong"/>
                <w:b w:val="0"/>
              </w:rPr>
              <w:t xml:space="preserve">An intermediate window will appear telling you the connection is set up as an </w:t>
            </w:r>
            <w:proofErr w:type="spellStart"/>
            <w:r>
              <w:rPr>
                <w:rStyle w:val="Strong"/>
                <w:b w:val="0"/>
              </w:rPr>
              <w:t>FS_Public</w:t>
            </w:r>
            <w:proofErr w:type="spellEnd"/>
            <w:r>
              <w:rPr>
                <w:rStyle w:val="Strong"/>
                <w:b w:val="0"/>
              </w:rPr>
              <w:t xml:space="preserve"> account.  Click “OK.”</w:t>
            </w:r>
          </w:p>
        </w:tc>
      </w:tr>
    </w:tbl>
    <w:p w14:paraId="64B244F3" w14:textId="3804F820" w:rsidR="001B48CF" w:rsidRDefault="001B48CF" w:rsidP="00F06849">
      <w:pPr>
        <w:pStyle w:val="Caption"/>
      </w:pPr>
      <w:bookmarkStart w:id="361" w:name="_Ref410385285"/>
      <w:bookmarkStart w:id="362" w:name="_Toc393983852"/>
      <w:r>
        <w:t xml:space="preserve">Figure </w:t>
      </w:r>
      <w:fldSimple w:instr=" SEQ Figure \* ARABIC ">
        <w:r w:rsidR="003F3B45">
          <w:rPr>
            <w:noProof/>
          </w:rPr>
          <w:t>180</w:t>
        </w:r>
      </w:fldSimple>
      <w:bookmarkEnd w:id="361"/>
      <w:r>
        <w:t xml:space="preserve">: </w:t>
      </w:r>
      <w:r w:rsidR="00B02F5E">
        <w:t>Access File menu</w:t>
      </w:r>
      <w:bookmarkEnd w:id="362"/>
    </w:p>
    <w:p w14:paraId="260BFCD7" w14:textId="29D24791" w:rsidR="001B48CF" w:rsidRDefault="00714A63" w:rsidP="001B48CF">
      <w:pPr>
        <w:pStyle w:val="Graphic"/>
      </w:pPr>
      <w:r>
        <w:drawing>
          <wp:inline distT="0" distB="0" distL="0" distR="0" wp14:anchorId="03105208" wp14:editId="1455D805">
            <wp:extent cx="3038475" cy="2619375"/>
            <wp:effectExtent l="19050" t="19050" r="28575" b="28575"/>
            <wp:docPr id="47" name="Picture 47" descr="screen shot of MS Access File menu op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1"/>
                    <a:stretch>
                      <a:fillRect/>
                    </a:stretch>
                  </pic:blipFill>
                  <pic:spPr>
                    <a:xfrm>
                      <a:off x="0" y="0"/>
                      <a:ext cx="3038475" cy="2619375"/>
                    </a:xfrm>
                    <a:prstGeom prst="rect">
                      <a:avLst/>
                    </a:prstGeom>
                    <a:ln>
                      <a:solidFill>
                        <a:schemeClr val="tx1"/>
                      </a:solidFill>
                    </a:ln>
                  </pic:spPr>
                </pic:pic>
              </a:graphicData>
            </a:graphic>
          </wp:inline>
        </w:drawing>
      </w:r>
    </w:p>
    <w:p w14:paraId="53C11B6F" w14:textId="31AFAF14" w:rsidR="00714A63" w:rsidRDefault="00714A63" w:rsidP="00F06849">
      <w:pPr>
        <w:pStyle w:val="Caption"/>
      </w:pPr>
      <w:bookmarkStart w:id="363" w:name="_Ref410385294"/>
      <w:bookmarkStart w:id="364" w:name="_Toc393983853"/>
      <w:r>
        <w:lastRenderedPageBreak/>
        <w:t xml:space="preserve">Figure </w:t>
      </w:r>
      <w:fldSimple w:instr=" SEQ Figure \* ARABIC ">
        <w:r w:rsidR="003F3B45">
          <w:rPr>
            <w:noProof/>
          </w:rPr>
          <w:t>181</w:t>
        </w:r>
      </w:fldSimple>
      <w:bookmarkEnd w:id="363"/>
      <w:r>
        <w:rPr>
          <w:noProof/>
        </w:rPr>
        <w:t>: Access Add-Ins tab</w:t>
      </w:r>
      <w:bookmarkEnd w:id="364"/>
    </w:p>
    <w:p w14:paraId="222D8B33" w14:textId="7454129D" w:rsidR="00714A63" w:rsidRDefault="00714A63" w:rsidP="001B48CF">
      <w:pPr>
        <w:pStyle w:val="Graphic"/>
      </w:pPr>
      <w:r>
        <w:drawing>
          <wp:inline distT="0" distB="0" distL="0" distR="0" wp14:anchorId="7F88AE94" wp14:editId="6595ACF1">
            <wp:extent cx="4374515" cy="1323975"/>
            <wp:effectExtent l="19050" t="19050" r="26035" b="28575"/>
            <wp:docPr id="91" name="Picture 91" descr="screen shot of MS Access Add-ins 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2">
                      <a:extLst>
                        <a:ext uri="{28A0092B-C50C-407E-A947-70E740481C1C}">
                          <a14:useLocalDpi xmlns:a14="http://schemas.microsoft.com/office/drawing/2010/main" val="0"/>
                        </a:ext>
                      </a:extLst>
                    </a:blip>
                    <a:srcRect/>
                    <a:stretch>
                      <a:fillRect/>
                    </a:stretch>
                  </pic:blipFill>
                  <pic:spPr bwMode="auto">
                    <a:xfrm>
                      <a:off x="0" y="0"/>
                      <a:ext cx="4374515" cy="1323975"/>
                    </a:xfrm>
                    <a:prstGeom prst="rect">
                      <a:avLst/>
                    </a:prstGeom>
                    <a:noFill/>
                    <a:ln>
                      <a:solidFill>
                        <a:schemeClr val="tx1"/>
                      </a:solidFill>
                    </a:ln>
                  </pic:spPr>
                </pic:pic>
              </a:graphicData>
            </a:graphic>
          </wp:inline>
        </w:drawing>
      </w:r>
    </w:p>
    <w:p w14:paraId="77C9C3B6" w14:textId="3BDC68BC" w:rsidR="00714A63" w:rsidRDefault="00714A63" w:rsidP="00F06849">
      <w:pPr>
        <w:pStyle w:val="Caption"/>
      </w:pPr>
      <w:bookmarkStart w:id="365" w:name="_Ref410385302"/>
      <w:bookmarkStart w:id="366" w:name="_Toc393983854"/>
      <w:r>
        <w:t xml:space="preserve">Figure </w:t>
      </w:r>
      <w:fldSimple w:instr=" SEQ Figure \* ARABIC ">
        <w:r w:rsidR="003F3B45">
          <w:rPr>
            <w:noProof/>
          </w:rPr>
          <w:t>182</w:t>
        </w:r>
      </w:fldSimple>
      <w:bookmarkEnd w:id="365"/>
      <w:r>
        <w:rPr>
          <w:noProof/>
        </w:rPr>
        <w:t>: Select I-Web server</w:t>
      </w:r>
      <w:bookmarkEnd w:id="366"/>
    </w:p>
    <w:p w14:paraId="585B0FBD" w14:textId="766B1C35" w:rsidR="00714A63" w:rsidRDefault="00714A63" w:rsidP="001B48CF">
      <w:pPr>
        <w:pStyle w:val="Graphic"/>
      </w:pPr>
      <w:r>
        <w:drawing>
          <wp:inline distT="0" distB="0" distL="0" distR="0" wp14:anchorId="63786952" wp14:editId="4AA79607">
            <wp:extent cx="2447109" cy="1445623"/>
            <wp:effectExtent l="19050" t="19050" r="10795" b="21590"/>
            <wp:docPr id="92" name="Picture 92" descr="screen shot of Select an  I-Web Server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87">
                      <a:extLst>
                        <a:ext uri="{28A0092B-C50C-407E-A947-70E740481C1C}">
                          <a14:useLocalDpi xmlns:a14="http://schemas.microsoft.com/office/drawing/2010/main" val="0"/>
                        </a:ext>
                      </a:extLst>
                    </a:blip>
                    <a:srcRect l="2866" t="5026" r="7643" b="11550"/>
                    <a:stretch/>
                  </pic:blipFill>
                  <pic:spPr bwMode="auto">
                    <a:xfrm>
                      <a:off x="0" y="0"/>
                      <a:ext cx="2448083" cy="1446198"/>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7CABF00D" w14:textId="11AABF4E" w:rsidR="00714A63" w:rsidRDefault="00714A63" w:rsidP="00F06849">
      <w:pPr>
        <w:pStyle w:val="Caption"/>
      </w:pPr>
      <w:bookmarkStart w:id="367" w:name="_Ref410385313"/>
      <w:bookmarkStart w:id="368" w:name="_Toc393983855"/>
      <w:r>
        <w:t xml:space="preserve">Figure </w:t>
      </w:r>
      <w:fldSimple w:instr=" SEQ Figure \* ARABIC ">
        <w:r w:rsidR="003F3B45">
          <w:rPr>
            <w:noProof/>
          </w:rPr>
          <w:t>183</w:t>
        </w:r>
      </w:fldSimple>
      <w:bookmarkEnd w:id="367"/>
      <w:r>
        <w:rPr>
          <w:noProof/>
        </w:rPr>
        <w:t>: Select a read-only user</w:t>
      </w:r>
      <w:bookmarkEnd w:id="368"/>
    </w:p>
    <w:p w14:paraId="062606D5" w14:textId="1110FB9A" w:rsidR="00714A63" w:rsidRDefault="00714A63" w:rsidP="001B48CF">
      <w:pPr>
        <w:pStyle w:val="Graphic"/>
      </w:pPr>
      <w:r>
        <w:drawing>
          <wp:inline distT="0" distB="0" distL="0" distR="0" wp14:anchorId="0DFAAD10" wp14:editId="777F6C2C">
            <wp:extent cx="2885043" cy="1793966"/>
            <wp:effectExtent l="19050" t="19050" r="10795" b="15875"/>
            <wp:docPr id="93" name="Picture 93" descr="screen shot of Select a Read-Only User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188">
                      <a:extLst>
                        <a:ext uri="{28A0092B-C50C-407E-A947-70E740481C1C}">
                          <a14:useLocalDpi xmlns:a14="http://schemas.microsoft.com/office/drawing/2010/main" val="0"/>
                        </a:ext>
                      </a:extLst>
                    </a:blip>
                    <a:srcRect l="2791" t="2254" r="4749" b="4955"/>
                    <a:stretch/>
                  </pic:blipFill>
                  <pic:spPr bwMode="auto">
                    <a:xfrm>
                      <a:off x="0" y="0"/>
                      <a:ext cx="2881603" cy="1791827"/>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34EF806C" w14:textId="773A5CD8" w:rsidR="001B48CF" w:rsidRDefault="001B48CF" w:rsidP="001B48CF">
      <w:pPr>
        <w:pStyle w:val="Heading3"/>
      </w:pPr>
      <w:bookmarkStart w:id="369" w:name="_Step_3:_Create_2"/>
      <w:bookmarkStart w:id="370" w:name="_Toc393983673"/>
      <w:bookmarkEnd w:id="369"/>
      <w:r>
        <w:t>Step 3: Create a Customized Query</w:t>
      </w:r>
      <w:bookmarkEnd w:id="370"/>
    </w:p>
    <w:p w14:paraId="26C240F6" w14:textId="2E6494A0" w:rsidR="001B48CF" w:rsidRPr="00746A9D" w:rsidRDefault="001B48CF" w:rsidP="00F06849">
      <w:pPr>
        <w:pStyle w:val="Caption"/>
      </w:pPr>
      <w:bookmarkStart w:id="371" w:name="_Toc393724238"/>
      <w:r w:rsidRPr="00844472">
        <w:t xml:space="preserve">Table </w:t>
      </w:r>
      <w:fldSimple w:instr=" SEQ Table \* ARABIC ">
        <w:r w:rsidR="003F3B45">
          <w:rPr>
            <w:noProof/>
          </w:rPr>
          <w:t>36</w:t>
        </w:r>
      </w:fldSimple>
      <w:r w:rsidRPr="00844472">
        <w:t xml:space="preserve">: </w:t>
      </w:r>
      <w:r>
        <w:t>Editing existing queries steps</w:t>
      </w:r>
      <w:bookmarkEnd w:id="371"/>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teps and directions to edit existing queries"/>
      </w:tblPr>
      <w:tblGrid>
        <w:gridCol w:w="1170"/>
        <w:gridCol w:w="8190"/>
      </w:tblGrid>
      <w:tr w:rsidR="001B48CF" w14:paraId="3647ECE8" w14:textId="77777777" w:rsidTr="00E517D6">
        <w:trPr>
          <w:tblHeader/>
        </w:trPr>
        <w:tc>
          <w:tcPr>
            <w:tcW w:w="1170" w:type="dxa"/>
            <w:shd w:val="clear" w:color="auto" w:fill="0B610D"/>
          </w:tcPr>
          <w:p w14:paraId="0542F171" w14:textId="77777777" w:rsidR="001B48CF" w:rsidRDefault="001B48CF" w:rsidP="00E517D6">
            <w:pPr>
              <w:pStyle w:val="TableHeaderRow"/>
              <w:rPr>
                <w:rStyle w:val="Strong"/>
              </w:rPr>
            </w:pPr>
            <w:r>
              <w:rPr>
                <w:rStyle w:val="Strong"/>
              </w:rPr>
              <w:t>Step</w:t>
            </w:r>
          </w:p>
        </w:tc>
        <w:tc>
          <w:tcPr>
            <w:tcW w:w="8190" w:type="dxa"/>
            <w:shd w:val="clear" w:color="auto" w:fill="0B610D"/>
          </w:tcPr>
          <w:p w14:paraId="743527E2" w14:textId="77777777" w:rsidR="001B48CF" w:rsidRPr="006C25DD" w:rsidRDefault="001B48CF" w:rsidP="00E517D6">
            <w:pPr>
              <w:pStyle w:val="TableHeaderRow"/>
              <w:rPr>
                <w:rStyle w:val="Strong"/>
              </w:rPr>
            </w:pPr>
            <w:r>
              <w:rPr>
                <w:rStyle w:val="Strong"/>
              </w:rPr>
              <w:t>Directions</w:t>
            </w:r>
          </w:p>
        </w:tc>
      </w:tr>
      <w:tr w:rsidR="001B48CF" w:rsidRPr="00BA4EAB" w14:paraId="1E299D47" w14:textId="77777777" w:rsidTr="00E517D6">
        <w:trPr>
          <w:cantSplit/>
        </w:trPr>
        <w:tc>
          <w:tcPr>
            <w:tcW w:w="1170" w:type="dxa"/>
          </w:tcPr>
          <w:p w14:paraId="00585807" w14:textId="6D5CAE68" w:rsidR="001B48CF" w:rsidRDefault="001B48CF" w:rsidP="00E517D6">
            <w:pPr>
              <w:spacing w:after="120"/>
              <w:rPr>
                <w:rStyle w:val="Strong"/>
                <w:b w:val="0"/>
              </w:rPr>
            </w:pPr>
            <w:r>
              <w:rPr>
                <w:rStyle w:val="Strong"/>
                <w:b w:val="0"/>
              </w:rPr>
              <w:t>3.1</w:t>
            </w:r>
          </w:p>
        </w:tc>
        <w:tc>
          <w:tcPr>
            <w:tcW w:w="8190" w:type="dxa"/>
          </w:tcPr>
          <w:p w14:paraId="5835AC8E" w14:textId="057A7A70" w:rsidR="001B48CF" w:rsidRPr="0030001F" w:rsidRDefault="008D61AA" w:rsidP="00F47773">
            <w:pPr>
              <w:spacing w:after="120"/>
              <w:rPr>
                <w:b/>
              </w:rPr>
            </w:pPr>
            <w:r>
              <w:rPr>
                <w:rStyle w:val="Strong"/>
                <w:b w:val="0"/>
              </w:rPr>
              <w:t xml:space="preserve">From the MS-Access main menu, select “ODBC Database,” as shown in </w:t>
            </w:r>
            <w:r w:rsidR="00F47773" w:rsidRPr="00AB6AF3">
              <w:rPr>
                <w:rStyle w:val="FigureTablelinkChar"/>
              </w:rPr>
              <w:fldChar w:fldCharType="begin"/>
            </w:r>
            <w:r w:rsidR="00F47773" w:rsidRPr="00AB6AF3">
              <w:rPr>
                <w:rStyle w:val="FigureTablelinkChar"/>
              </w:rPr>
              <w:instrText xml:space="preserve"> REF _Ref410385454 \h </w:instrText>
            </w:r>
            <w:r w:rsidR="00F47773">
              <w:rPr>
                <w:rStyle w:val="FigureTablelinkChar"/>
              </w:rPr>
              <w:instrText xml:space="preserve"> \* MERGEFORMAT </w:instrText>
            </w:r>
            <w:r w:rsidR="00F47773" w:rsidRPr="00AB6AF3">
              <w:rPr>
                <w:rStyle w:val="FigureTablelinkChar"/>
              </w:rPr>
            </w:r>
            <w:r w:rsidR="00F47773" w:rsidRPr="00AB6AF3">
              <w:rPr>
                <w:rStyle w:val="FigureTablelinkChar"/>
              </w:rPr>
              <w:fldChar w:fldCharType="separate"/>
            </w:r>
            <w:r w:rsidR="003F3B45" w:rsidRPr="003F3B45">
              <w:rPr>
                <w:rStyle w:val="FigureTablelinkChar"/>
              </w:rPr>
              <w:t>Figure 184</w:t>
            </w:r>
            <w:r w:rsidR="00F47773" w:rsidRPr="00AB6AF3">
              <w:rPr>
                <w:rStyle w:val="FigureTablelinkChar"/>
              </w:rPr>
              <w:fldChar w:fldCharType="end"/>
            </w:r>
            <w:r>
              <w:rPr>
                <w:rStyle w:val="Strong"/>
                <w:b w:val="0"/>
              </w:rPr>
              <w:t>.</w:t>
            </w:r>
          </w:p>
        </w:tc>
      </w:tr>
      <w:tr w:rsidR="001B48CF" w:rsidRPr="00BA4EAB" w14:paraId="7B084154" w14:textId="77777777" w:rsidTr="00E517D6">
        <w:trPr>
          <w:cantSplit/>
        </w:trPr>
        <w:tc>
          <w:tcPr>
            <w:tcW w:w="1170" w:type="dxa"/>
          </w:tcPr>
          <w:p w14:paraId="3D837EEA" w14:textId="4B893B5A" w:rsidR="001B48CF" w:rsidRDefault="001B48CF" w:rsidP="00E517D6">
            <w:pPr>
              <w:spacing w:after="120"/>
              <w:rPr>
                <w:rStyle w:val="Strong"/>
                <w:b w:val="0"/>
              </w:rPr>
            </w:pPr>
            <w:r>
              <w:rPr>
                <w:rStyle w:val="Strong"/>
                <w:b w:val="0"/>
              </w:rPr>
              <w:t>3.2</w:t>
            </w:r>
          </w:p>
        </w:tc>
        <w:tc>
          <w:tcPr>
            <w:tcW w:w="8190" w:type="dxa"/>
          </w:tcPr>
          <w:p w14:paraId="78A8B3D7" w14:textId="252C27E4" w:rsidR="001B48CF" w:rsidRDefault="008D61AA" w:rsidP="00E517D6">
            <w:pPr>
              <w:spacing w:after="120"/>
              <w:rPr>
                <w:rStyle w:val="Strong"/>
                <w:b w:val="0"/>
              </w:rPr>
            </w:pPr>
            <w:r>
              <w:rPr>
                <w:rStyle w:val="Strong"/>
                <w:b w:val="0"/>
              </w:rPr>
              <w:t>Select the “Import the source data into a new table in the current database” option and click on the “OK” button.</w:t>
            </w:r>
          </w:p>
        </w:tc>
      </w:tr>
      <w:tr w:rsidR="001B48CF" w:rsidRPr="00BA4EAB" w14:paraId="69F8857C" w14:textId="77777777" w:rsidTr="00E517D6">
        <w:trPr>
          <w:cantSplit/>
        </w:trPr>
        <w:tc>
          <w:tcPr>
            <w:tcW w:w="1170" w:type="dxa"/>
          </w:tcPr>
          <w:p w14:paraId="06BF27E2" w14:textId="7E88E42C" w:rsidR="001B48CF" w:rsidRDefault="001B48CF" w:rsidP="00E517D6">
            <w:pPr>
              <w:spacing w:after="120"/>
              <w:rPr>
                <w:rStyle w:val="Strong"/>
                <w:b w:val="0"/>
              </w:rPr>
            </w:pPr>
            <w:r>
              <w:rPr>
                <w:rStyle w:val="Strong"/>
                <w:b w:val="0"/>
              </w:rPr>
              <w:lastRenderedPageBreak/>
              <w:t>3.3</w:t>
            </w:r>
          </w:p>
        </w:tc>
        <w:tc>
          <w:tcPr>
            <w:tcW w:w="8190" w:type="dxa"/>
          </w:tcPr>
          <w:p w14:paraId="6E69C006" w14:textId="13DA5987" w:rsidR="001B48CF" w:rsidRDefault="008D61AA" w:rsidP="00F47773">
            <w:pPr>
              <w:spacing w:after="120"/>
              <w:rPr>
                <w:rStyle w:val="Strong"/>
                <w:b w:val="0"/>
              </w:rPr>
            </w:pPr>
            <w:r>
              <w:rPr>
                <w:rStyle w:val="Strong"/>
                <w:b w:val="0"/>
              </w:rPr>
              <w:t xml:space="preserve">Click on the “Machine Data Source” tab, as shown in </w:t>
            </w:r>
            <w:r w:rsidR="00F47773" w:rsidRPr="00AB6AF3">
              <w:rPr>
                <w:rStyle w:val="FigureTablelinkChar"/>
              </w:rPr>
              <w:fldChar w:fldCharType="begin"/>
            </w:r>
            <w:r w:rsidR="00F47773" w:rsidRPr="00AB6AF3">
              <w:rPr>
                <w:rStyle w:val="FigureTablelinkChar"/>
              </w:rPr>
              <w:instrText xml:space="preserve"> REF _Ref410385470 \h </w:instrText>
            </w:r>
            <w:r w:rsidR="00F47773">
              <w:rPr>
                <w:rStyle w:val="FigureTablelinkChar"/>
              </w:rPr>
              <w:instrText xml:space="preserve"> \* MERGEFORMAT </w:instrText>
            </w:r>
            <w:r w:rsidR="00F47773" w:rsidRPr="00AB6AF3">
              <w:rPr>
                <w:rStyle w:val="FigureTablelinkChar"/>
              </w:rPr>
            </w:r>
            <w:r w:rsidR="00F47773" w:rsidRPr="00AB6AF3">
              <w:rPr>
                <w:rStyle w:val="FigureTablelinkChar"/>
              </w:rPr>
              <w:fldChar w:fldCharType="separate"/>
            </w:r>
            <w:r w:rsidR="003F3B45" w:rsidRPr="003F3B45">
              <w:rPr>
                <w:rStyle w:val="FigureTablelinkChar"/>
              </w:rPr>
              <w:t>Figure 185</w:t>
            </w:r>
            <w:r w:rsidR="00F47773" w:rsidRPr="00AB6AF3">
              <w:rPr>
                <w:rStyle w:val="FigureTablelinkChar"/>
              </w:rPr>
              <w:fldChar w:fldCharType="end"/>
            </w:r>
            <w:r>
              <w:rPr>
                <w:rStyle w:val="Strong"/>
                <w:b w:val="0"/>
              </w:rPr>
              <w:t>.  Highlight “</w:t>
            </w:r>
            <w:proofErr w:type="spellStart"/>
            <w:r>
              <w:rPr>
                <w:rStyle w:val="Strong"/>
                <w:b w:val="0"/>
              </w:rPr>
              <w:t>IWebEarth</w:t>
            </w:r>
            <w:proofErr w:type="spellEnd"/>
            <w:r>
              <w:rPr>
                <w:rStyle w:val="Strong"/>
                <w:b w:val="0"/>
              </w:rPr>
              <w:t>” and then click on “OK.”</w:t>
            </w:r>
          </w:p>
        </w:tc>
      </w:tr>
      <w:tr w:rsidR="001B48CF" w:rsidRPr="00BA4EAB" w14:paraId="3CED8280" w14:textId="77777777" w:rsidTr="00E517D6">
        <w:trPr>
          <w:cantSplit/>
        </w:trPr>
        <w:tc>
          <w:tcPr>
            <w:tcW w:w="1170" w:type="dxa"/>
          </w:tcPr>
          <w:p w14:paraId="7E25E80B" w14:textId="61AAC6EC" w:rsidR="001B48CF" w:rsidRDefault="001B48CF" w:rsidP="00E517D6">
            <w:pPr>
              <w:spacing w:after="120"/>
              <w:rPr>
                <w:rStyle w:val="Strong"/>
                <w:b w:val="0"/>
              </w:rPr>
            </w:pPr>
            <w:r>
              <w:rPr>
                <w:rStyle w:val="Strong"/>
                <w:b w:val="0"/>
              </w:rPr>
              <w:t>3.4</w:t>
            </w:r>
          </w:p>
        </w:tc>
        <w:tc>
          <w:tcPr>
            <w:tcW w:w="8190" w:type="dxa"/>
          </w:tcPr>
          <w:p w14:paraId="0F43F3D2" w14:textId="0D3F1815" w:rsidR="001B48CF" w:rsidRDefault="008D61AA" w:rsidP="00F47773">
            <w:pPr>
              <w:spacing w:after="120"/>
              <w:rPr>
                <w:rStyle w:val="Strong"/>
                <w:b w:val="0"/>
              </w:rPr>
            </w:pPr>
            <w:r>
              <w:rPr>
                <w:rStyle w:val="Strong"/>
                <w:b w:val="0"/>
              </w:rPr>
              <w:t xml:space="preserve">After a few seconds, a window titled “Link Tables” should appear.  Scroll down and highlight the “FS_NRIS_FSVEG.NRV_CSE_ALL_VM” view, as shown in </w:t>
            </w:r>
            <w:r w:rsidR="00F47773" w:rsidRPr="00AB6AF3">
              <w:rPr>
                <w:rStyle w:val="FigureTablelinkChar"/>
              </w:rPr>
              <w:fldChar w:fldCharType="begin"/>
            </w:r>
            <w:r w:rsidR="00F47773" w:rsidRPr="00AB6AF3">
              <w:rPr>
                <w:rStyle w:val="FigureTablelinkChar"/>
              </w:rPr>
              <w:instrText xml:space="preserve"> REF _Ref410385477 \h </w:instrText>
            </w:r>
            <w:r w:rsidR="00F47773">
              <w:rPr>
                <w:rStyle w:val="FigureTablelinkChar"/>
              </w:rPr>
              <w:instrText xml:space="preserve"> \* MERGEFORMAT </w:instrText>
            </w:r>
            <w:r w:rsidR="00F47773" w:rsidRPr="00AB6AF3">
              <w:rPr>
                <w:rStyle w:val="FigureTablelinkChar"/>
              </w:rPr>
            </w:r>
            <w:r w:rsidR="00F47773" w:rsidRPr="00AB6AF3">
              <w:rPr>
                <w:rStyle w:val="FigureTablelinkChar"/>
              </w:rPr>
              <w:fldChar w:fldCharType="separate"/>
            </w:r>
            <w:r w:rsidR="003F3B45" w:rsidRPr="003F3B45">
              <w:rPr>
                <w:rStyle w:val="FigureTablelinkChar"/>
              </w:rPr>
              <w:t>Figure 186</w:t>
            </w:r>
            <w:r w:rsidR="00F47773" w:rsidRPr="00AB6AF3">
              <w:rPr>
                <w:rStyle w:val="FigureTablelinkChar"/>
              </w:rPr>
              <w:fldChar w:fldCharType="end"/>
            </w:r>
            <w:r>
              <w:rPr>
                <w:rStyle w:val="Strong"/>
                <w:b w:val="0"/>
              </w:rPr>
              <w:t>, or the table/view of your choice.  Then click the “OK” button.</w:t>
            </w:r>
          </w:p>
        </w:tc>
      </w:tr>
      <w:tr w:rsidR="001B48CF" w:rsidRPr="00BA4EAB" w14:paraId="049F6417" w14:textId="77777777" w:rsidTr="00E517D6">
        <w:trPr>
          <w:cantSplit/>
        </w:trPr>
        <w:tc>
          <w:tcPr>
            <w:tcW w:w="1170" w:type="dxa"/>
          </w:tcPr>
          <w:p w14:paraId="7EB43FB7" w14:textId="26416E75" w:rsidR="001B48CF" w:rsidRDefault="001B48CF" w:rsidP="00E517D6">
            <w:pPr>
              <w:spacing w:after="120"/>
              <w:rPr>
                <w:rStyle w:val="Strong"/>
                <w:b w:val="0"/>
              </w:rPr>
            </w:pPr>
            <w:r>
              <w:rPr>
                <w:rStyle w:val="Strong"/>
                <w:b w:val="0"/>
              </w:rPr>
              <w:t>3.5</w:t>
            </w:r>
          </w:p>
        </w:tc>
        <w:tc>
          <w:tcPr>
            <w:tcW w:w="8190" w:type="dxa"/>
          </w:tcPr>
          <w:p w14:paraId="63FD39CD" w14:textId="2F1955A9" w:rsidR="001B48CF" w:rsidRDefault="00E9336E" w:rsidP="00F47773">
            <w:pPr>
              <w:spacing w:after="120"/>
              <w:rPr>
                <w:rStyle w:val="Strong"/>
                <w:b w:val="0"/>
              </w:rPr>
            </w:pPr>
            <w:r>
              <w:rPr>
                <w:rStyle w:val="Strong"/>
                <w:b w:val="0"/>
              </w:rPr>
              <w:t xml:space="preserve">Select up to 10 fields to uniquely identify each report.  It is suggested that you select the Setting ID and the Measurement Date, as shown in </w:t>
            </w:r>
            <w:r w:rsidR="00F47773" w:rsidRPr="00AB6AF3">
              <w:rPr>
                <w:rStyle w:val="FigureTablelinkChar"/>
              </w:rPr>
              <w:fldChar w:fldCharType="begin"/>
            </w:r>
            <w:r w:rsidR="00F47773" w:rsidRPr="00AB6AF3">
              <w:rPr>
                <w:rStyle w:val="FigureTablelinkChar"/>
              </w:rPr>
              <w:instrText xml:space="preserve"> REF _Ref410385484 \h </w:instrText>
            </w:r>
            <w:r w:rsidR="00F47773">
              <w:rPr>
                <w:rStyle w:val="FigureTablelinkChar"/>
              </w:rPr>
              <w:instrText xml:space="preserve"> \* MERGEFORMAT </w:instrText>
            </w:r>
            <w:r w:rsidR="00F47773" w:rsidRPr="00AB6AF3">
              <w:rPr>
                <w:rStyle w:val="FigureTablelinkChar"/>
              </w:rPr>
            </w:r>
            <w:r w:rsidR="00F47773" w:rsidRPr="00AB6AF3">
              <w:rPr>
                <w:rStyle w:val="FigureTablelinkChar"/>
              </w:rPr>
              <w:fldChar w:fldCharType="separate"/>
            </w:r>
            <w:r w:rsidR="003F3B45" w:rsidRPr="003F3B45">
              <w:rPr>
                <w:rStyle w:val="FigureTablelinkChar"/>
              </w:rPr>
              <w:t>Figure 187</w:t>
            </w:r>
            <w:r w:rsidR="00F47773" w:rsidRPr="00AB6AF3">
              <w:rPr>
                <w:rStyle w:val="FigureTablelinkChar"/>
              </w:rPr>
              <w:fldChar w:fldCharType="end"/>
            </w:r>
            <w:r>
              <w:rPr>
                <w:rStyle w:val="Strong"/>
                <w:b w:val="0"/>
              </w:rPr>
              <w:t>.  Then select “OK.”</w:t>
            </w:r>
          </w:p>
        </w:tc>
      </w:tr>
      <w:tr w:rsidR="00E9336E" w:rsidRPr="00BA4EAB" w14:paraId="2580B438" w14:textId="77777777" w:rsidTr="00E517D6">
        <w:trPr>
          <w:cantSplit/>
        </w:trPr>
        <w:tc>
          <w:tcPr>
            <w:tcW w:w="1170" w:type="dxa"/>
          </w:tcPr>
          <w:p w14:paraId="0D93667A" w14:textId="558E9EBC" w:rsidR="00E9336E" w:rsidRDefault="00E9336E" w:rsidP="00E517D6">
            <w:pPr>
              <w:spacing w:after="120"/>
              <w:rPr>
                <w:rStyle w:val="Strong"/>
                <w:b w:val="0"/>
              </w:rPr>
            </w:pPr>
            <w:r>
              <w:rPr>
                <w:rStyle w:val="Strong"/>
                <w:b w:val="0"/>
              </w:rPr>
              <w:t>3.6</w:t>
            </w:r>
          </w:p>
        </w:tc>
        <w:tc>
          <w:tcPr>
            <w:tcW w:w="8190" w:type="dxa"/>
          </w:tcPr>
          <w:p w14:paraId="6ACF15B5" w14:textId="2790BFEF" w:rsidR="00E9336E" w:rsidRDefault="00E9336E" w:rsidP="00F47773">
            <w:pPr>
              <w:spacing w:after="120"/>
              <w:rPr>
                <w:rStyle w:val="Strong"/>
                <w:b w:val="0"/>
              </w:rPr>
            </w:pPr>
            <w:r>
              <w:rPr>
                <w:rStyle w:val="Strong"/>
                <w:b w:val="0"/>
              </w:rPr>
              <w:t xml:space="preserve">The table is now linked to your Access database, as shown in </w:t>
            </w:r>
            <w:r w:rsidR="00F47773">
              <w:rPr>
                <w:rStyle w:val="Strong"/>
                <w:b w:val="0"/>
              </w:rPr>
              <w:fldChar w:fldCharType="begin"/>
            </w:r>
            <w:r w:rsidR="00F47773">
              <w:rPr>
                <w:rStyle w:val="Strong"/>
                <w:b w:val="0"/>
              </w:rPr>
              <w:instrText xml:space="preserve"> REF _Ref410385491 \h </w:instrText>
            </w:r>
            <w:r w:rsidR="00F47773">
              <w:rPr>
                <w:rStyle w:val="Strong"/>
                <w:b w:val="0"/>
              </w:rPr>
            </w:r>
            <w:r w:rsidR="00F47773">
              <w:rPr>
                <w:rStyle w:val="Strong"/>
                <w:b w:val="0"/>
              </w:rPr>
              <w:fldChar w:fldCharType="separate"/>
            </w:r>
            <w:r w:rsidR="003F3B45">
              <w:t xml:space="preserve">Figure </w:t>
            </w:r>
            <w:r w:rsidR="003F3B45">
              <w:rPr>
                <w:noProof/>
              </w:rPr>
              <w:t>188</w:t>
            </w:r>
            <w:r w:rsidR="00F47773">
              <w:rPr>
                <w:rStyle w:val="Strong"/>
                <w:b w:val="0"/>
              </w:rPr>
              <w:fldChar w:fldCharType="end"/>
            </w:r>
            <w:r>
              <w:rPr>
                <w:rStyle w:val="Strong"/>
                <w:b w:val="0"/>
              </w:rPr>
              <w:t>.</w:t>
            </w:r>
          </w:p>
        </w:tc>
      </w:tr>
      <w:tr w:rsidR="00E9336E" w:rsidRPr="00BA4EAB" w14:paraId="033787BC" w14:textId="77777777" w:rsidTr="00E517D6">
        <w:trPr>
          <w:cantSplit/>
        </w:trPr>
        <w:tc>
          <w:tcPr>
            <w:tcW w:w="1170" w:type="dxa"/>
          </w:tcPr>
          <w:p w14:paraId="7180ED18" w14:textId="045EE9E1" w:rsidR="00E9336E" w:rsidRDefault="00E9336E" w:rsidP="00E517D6">
            <w:pPr>
              <w:spacing w:after="120"/>
              <w:rPr>
                <w:rStyle w:val="Strong"/>
                <w:b w:val="0"/>
              </w:rPr>
            </w:pPr>
            <w:r>
              <w:rPr>
                <w:rStyle w:val="Strong"/>
                <w:b w:val="0"/>
              </w:rPr>
              <w:t>3.7</w:t>
            </w:r>
          </w:p>
        </w:tc>
        <w:tc>
          <w:tcPr>
            <w:tcW w:w="8190" w:type="dxa"/>
          </w:tcPr>
          <w:p w14:paraId="7A1498D1" w14:textId="3A8399C6" w:rsidR="00E9336E" w:rsidRDefault="00E9336E" w:rsidP="00F47773">
            <w:pPr>
              <w:spacing w:after="120"/>
              <w:rPr>
                <w:rStyle w:val="Strong"/>
                <w:b w:val="0"/>
              </w:rPr>
            </w:pPr>
            <w:r>
              <w:rPr>
                <w:rStyle w:val="Strong"/>
                <w:b w:val="0"/>
              </w:rPr>
              <w:t xml:space="preserve">Select Insert &gt; Query, as shown in </w:t>
            </w:r>
            <w:r w:rsidR="00F47773" w:rsidRPr="00AB6AF3">
              <w:rPr>
                <w:rStyle w:val="FigureTablelinkChar"/>
              </w:rPr>
              <w:fldChar w:fldCharType="begin"/>
            </w:r>
            <w:r w:rsidR="00F47773" w:rsidRPr="00AB6AF3">
              <w:rPr>
                <w:rStyle w:val="FigureTablelinkChar"/>
              </w:rPr>
              <w:instrText xml:space="preserve"> REF _Ref410385499 \h </w:instrText>
            </w:r>
            <w:r w:rsidR="00F47773">
              <w:rPr>
                <w:rStyle w:val="FigureTablelinkChar"/>
              </w:rPr>
              <w:instrText xml:space="preserve"> \* MERGEFORMAT </w:instrText>
            </w:r>
            <w:r w:rsidR="00F47773" w:rsidRPr="00AB6AF3">
              <w:rPr>
                <w:rStyle w:val="FigureTablelinkChar"/>
              </w:rPr>
            </w:r>
            <w:r w:rsidR="00F47773" w:rsidRPr="00AB6AF3">
              <w:rPr>
                <w:rStyle w:val="FigureTablelinkChar"/>
              </w:rPr>
              <w:fldChar w:fldCharType="separate"/>
            </w:r>
            <w:r w:rsidR="003F3B45" w:rsidRPr="003F3B45">
              <w:rPr>
                <w:rStyle w:val="FigureTablelinkChar"/>
              </w:rPr>
              <w:t>Figure 189</w:t>
            </w:r>
            <w:r w:rsidR="00F47773" w:rsidRPr="00AB6AF3">
              <w:rPr>
                <w:rStyle w:val="FigureTablelinkChar"/>
              </w:rPr>
              <w:fldChar w:fldCharType="end"/>
            </w:r>
            <w:r>
              <w:rPr>
                <w:rStyle w:val="Strong"/>
                <w:b w:val="0"/>
              </w:rPr>
              <w:t>.</w:t>
            </w:r>
          </w:p>
        </w:tc>
      </w:tr>
      <w:tr w:rsidR="00E9336E" w:rsidRPr="00BA4EAB" w14:paraId="18BC8E65" w14:textId="77777777" w:rsidTr="00E517D6">
        <w:trPr>
          <w:cantSplit/>
        </w:trPr>
        <w:tc>
          <w:tcPr>
            <w:tcW w:w="1170" w:type="dxa"/>
          </w:tcPr>
          <w:p w14:paraId="0E987236" w14:textId="14AF86BB" w:rsidR="00E9336E" w:rsidRDefault="00E9336E" w:rsidP="00E517D6">
            <w:pPr>
              <w:spacing w:after="120"/>
              <w:rPr>
                <w:rStyle w:val="Strong"/>
                <w:b w:val="0"/>
              </w:rPr>
            </w:pPr>
            <w:r>
              <w:rPr>
                <w:rStyle w:val="Strong"/>
                <w:b w:val="0"/>
              </w:rPr>
              <w:t>3.8</w:t>
            </w:r>
          </w:p>
        </w:tc>
        <w:tc>
          <w:tcPr>
            <w:tcW w:w="8190" w:type="dxa"/>
          </w:tcPr>
          <w:p w14:paraId="09623CA0" w14:textId="08CE12D0" w:rsidR="00E9336E" w:rsidRDefault="00E9336E" w:rsidP="00F47773">
            <w:pPr>
              <w:spacing w:after="120"/>
              <w:rPr>
                <w:rStyle w:val="Strong"/>
                <w:b w:val="0"/>
              </w:rPr>
            </w:pPr>
            <w:r>
              <w:rPr>
                <w:rStyle w:val="Strong"/>
                <w:b w:val="0"/>
              </w:rPr>
              <w:t xml:space="preserve">Make certain that Design View is highlighted in the New Query window that appears, then select “OK,” as shown in </w:t>
            </w:r>
            <w:r w:rsidR="00F47773" w:rsidRPr="00AB6AF3">
              <w:rPr>
                <w:rStyle w:val="FigureTablelinkChar"/>
              </w:rPr>
              <w:fldChar w:fldCharType="begin"/>
            </w:r>
            <w:r w:rsidR="00F47773" w:rsidRPr="00AB6AF3">
              <w:rPr>
                <w:rStyle w:val="FigureTablelinkChar"/>
              </w:rPr>
              <w:instrText xml:space="preserve"> REF _Ref410385507 \h </w:instrText>
            </w:r>
            <w:r w:rsidR="00F47773">
              <w:rPr>
                <w:rStyle w:val="FigureTablelinkChar"/>
              </w:rPr>
              <w:instrText xml:space="preserve"> \* MERGEFORMAT </w:instrText>
            </w:r>
            <w:r w:rsidR="00F47773" w:rsidRPr="00AB6AF3">
              <w:rPr>
                <w:rStyle w:val="FigureTablelinkChar"/>
              </w:rPr>
            </w:r>
            <w:r w:rsidR="00F47773" w:rsidRPr="00AB6AF3">
              <w:rPr>
                <w:rStyle w:val="FigureTablelinkChar"/>
              </w:rPr>
              <w:fldChar w:fldCharType="separate"/>
            </w:r>
            <w:r w:rsidR="003F3B45" w:rsidRPr="003F3B45">
              <w:rPr>
                <w:rStyle w:val="FigureTablelinkChar"/>
              </w:rPr>
              <w:t>Figure 190</w:t>
            </w:r>
            <w:r w:rsidR="00F47773" w:rsidRPr="00AB6AF3">
              <w:rPr>
                <w:rStyle w:val="FigureTablelinkChar"/>
              </w:rPr>
              <w:fldChar w:fldCharType="end"/>
            </w:r>
            <w:r>
              <w:rPr>
                <w:rStyle w:val="Strong"/>
                <w:b w:val="0"/>
              </w:rPr>
              <w:t>.</w:t>
            </w:r>
          </w:p>
        </w:tc>
      </w:tr>
      <w:tr w:rsidR="00E9336E" w:rsidRPr="00BA4EAB" w14:paraId="154F0B53" w14:textId="77777777" w:rsidTr="00E517D6">
        <w:trPr>
          <w:cantSplit/>
        </w:trPr>
        <w:tc>
          <w:tcPr>
            <w:tcW w:w="1170" w:type="dxa"/>
          </w:tcPr>
          <w:p w14:paraId="1A8A9E4C" w14:textId="14721D16" w:rsidR="00E9336E" w:rsidRDefault="00E9336E" w:rsidP="00E517D6">
            <w:pPr>
              <w:spacing w:after="120"/>
              <w:rPr>
                <w:rStyle w:val="Strong"/>
                <w:b w:val="0"/>
              </w:rPr>
            </w:pPr>
            <w:r>
              <w:rPr>
                <w:rStyle w:val="Strong"/>
                <w:b w:val="0"/>
              </w:rPr>
              <w:t>3.9</w:t>
            </w:r>
          </w:p>
        </w:tc>
        <w:tc>
          <w:tcPr>
            <w:tcW w:w="8190" w:type="dxa"/>
          </w:tcPr>
          <w:p w14:paraId="52E77A63" w14:textId="77D27A71" w:rsidR="00E9336E" w:rsidRDefault="00E9336E" w:rsidP="00F47773">
            <w:pPr>
              <w:spacing w:after="120"/>
              <w:rPr>
                <w:rStyle w:val="Strong"/>
                <w:b w:val="0"/>
              </w:rPr>
            </w:pPr>
            <w:r>
              <w:rPr>
                <w:rStyle w:val="Strong"/>
                <w:b w:val="0"/>
              </w:rPr>
              <w:t xml:space="preserve">Use the query window shown in </w:t>
            </w:r>
            <w:r w:rsidR="00F47773" w:rsidRPr="00AB6AF3">
              <w:rPr>
                <w:rStyle w:val="FigureTablelinkChar"/>
              </w:rPr>
              <w:fldChar w:fldCharType="begin"/>
            </w:r>
            <w:r w:rsidR="00F47773" w:rsidRPr="00AB6AF3">
              <w:rPr>
                <w:rStyle w:val="FigureTablelinkChar"/>
              </w:rPr>
              <w:instrText xml:space="preserve"> REF _Ref410385528 \h </w:instrText>
            </w:r>
            <w:r w:rsidR="00F47773">
              <w:rPr>
                <w:rStyle w:val="FigureTablelinkChar"/>
              </w:rPr>
              <w:instrText xml:space="preserve"> \* MERGEFORMAT </w:instrText>
            </w:r>
            <w:r w:rsidR="00F47773" w:rsidRPr="00AB6AF3">
              <w:rPr>
                <w:rStyle w:val="FigureTablelinkChar"/>
              </w:rPr>
            </w:r>
            <w:r w:rsidR="00F47773" w:rsidRPr="00AB6AF3">
              <w:rPr>
                <w:rStyle w:val="FigureTablelinkChar"/>
              </w:rPr>
              <w:fldChar w:fldCharType="separate"/>
            </w:r>
            <w:r w:rsidR="003F3B45" w:rsidRPr="003F3B45">
              <w:rPr>
                <w:rStyle w:val="FigureTablelinkChar"/>
              </w:rPr>
              <w:t>Figure 191</w:t>
            </w:r>
            <w:r w:rsidR="00F47773" w:rsidRPr="00AB6AF3">
              <w:rPr>
                <w:rStyle w:val="FigureTablelinkChar"/>
              </w:rPr>
              <w:fldChar w:fldCharType="end"/>
            </w:r>
            <w:r>
              <w:rPr>
                <w:rStyle w:val="Strong"/>
                <w:b w:val="0"/>
              </w:rPr>
              <w:t xml:space="preserve"> to narrow down the records to be retrieved.</w:t>
            </w:r>
          </w:p>
        </w:tc>
      </w:tr>
      <w:tr w:rsidR="00E9336E" w:rsidRPr="00BA4EAB" w14:paraId="2BDF6B92" w14:textId="77777777" w:rsidTr="00E517D6">
        <w:trPr>
          <w:cantSplit/>
        </w:trPr>
        <w:tc>
          <w:tcPr>
            <w:tcW w:w="1170" w:type="dxa"/>
          </w:tcPr>
          <w:p w14:paraId="12F591C8" w14:textId="352E8340" w:rsidR="00E9336E" w:rsidRDefault="00E9336E" w:rsidP="00E517D6">
            <w:pPr>
              <w:spacing w:after="120"/>
              <w:rPr>
                <w:rStyle w:val="Strong"/>
                <w:b w:val="0"/>
              </w:rPr>
            </w:pPr>
            <w:r>
              <w:rPr>
                <w:rStyle w:val="Strong"/>
                <w:b w:val="0"/>
              </w:rPr>
              <w:t>3.10</w:t>
            </w:r>
          </w:p>
        </w:tc>
        <w:tc>
          <w:tcPr>
            <w:tcW w:w="8190" w:type="dxa"/>
          </w:tcPr>
          <w:p w14:paraId="3E2B64F4" w14:textId="77777777" w:rsidR="00E9336E" w:rsidRDefault="00E9336E" w:rsidP="00E9336E">
            <w:pPr>
              <w:spacing w:after="120"/>
              <w:rPr>
                <w:rStyle w:val="Strong"/>
                <w:b w:val="0"/>
              </w:rPr>
            </w:pPr>
            <w:r>
              <w:rPr>
                <w:rStyle w:val="Strong"/>
                <w:b w:val="0"/>
              </w:rPr>
              <w:t>All the columns in the view or table are available and listed in the upper window.</w:t>
            </w:r>
          </w:p>
          <w:p w14:paraId="152D6593" w14:textId="77777777" w:rsidR="00E9336E" w:rsidRDefault="00E9336E" w:rsidP="00E9336E">
            <w:pPr>
              <w:spacing w:after="120"/>
              <w:rPr>
                <w:rStyle w:val="Strong"/>
                <w:b w:val="0"/>
              </w:rPr>
            </w:pPr>
            <w:r>
              <w:rPr>
                <w:rStyle w:val="Strong"/>
                <w:b w:val="0"/>
              </w:rPr>
              <w:t>By double-clicking on each column, it will appear in the query portion in the lower window.  To specify what values to retrieve, enter criteria in the application columns.</w:t>
            </w:r>
          </w:p>
          <w:p w14:paraId="1DE5452E" w14:textId="61771261" w:rsidR="00E9336E" w:rsidRDefault="00E9336E" w:rsidP="00E9336E">
            <w:pPr>
              <w:spacing w:after="120"/>
              <w:rPr>
                <w:rStyle w:val="Strong"/>
                <w:b w:val="0"/>
              </w:rPr>
            </w:pPr>
            <w:r>
              <w:rPr>
                <w:rStyle w:val="Strong"/>
                <w:b w:val="0"/>
              </w:rPr>
              <w:t xml:space="preserve">The process fails if it attempts to retrieve too many records.  To include columns that can limit the retrieval to only those records needed for analysis, an example of which is shown in </w:t>
            </w:r>
            <w:r w:rsidR="00F47773" w:rsidRPr="00AB6AF3">
              <w:rPr>
                <w:rStyle w:val="FigureTablelinkChar"/>
              </w:rPr>
              <w:fldChar w:fldCharType="begin"/>
            </w:r>
            <w:r w:rsidR="00F47773" w:rsidRPr="00AB6AF3">
              <w:rPr>
                <w:rStyle w:val="FigureTablelinkChar"/>
              </w:rPr>
              <w:instrText xml:space="preserve"> REF _Ref410385552 \h </w:instrText>
            </w:r>
            <w:r w:rsidR="00F47773">
              <w:rPr>
                <w:rStyle w:val="FigureTablelinkChar"/>
              </w:rPr>
              <w:instrText xml:space="preserve"> \* MERGEFORMAT </w:instrText>
            </w:r>
            <w:r w:rsidR="00F47773" w:rsidRPr="00AB6AF3">
              <w:rPr>
                <w:rStyle w:val="FigureTablelinkChar"/>
              </w:rPr>
            </w:r>
            <w:r w:rsidR="00F47773" w:rsidRPr="00AB6AF3">
              <w:rPr>
                <w:rStyle w:val="FigureTablelinkChar"/>
              </w:rPr>
              <w:fldChar w:fldCharType="separate"/>
            </w:r>
            <w:r w:rsidR="003F3B45" w:rsidRPr="003F3B45">
              <w:rPr>
                <w:rStyle w:val="FigureTablelinkChar"/>
              </w:rPr>
              <w:t>Figure 192</w:t>
            </w:r>
            <w:r w:rsidR="00F47773" w:rsidRPr="00AB6AF3">
              <w:rPr>
                <w:rStyle w:val="FigureTablelinkChar"/>
              </w:rPr>
              <w:fldChar w:fldCharType="end"/>
            </w:r>
            <w:r>
              <w:rPr>
                <w:rStyle w:val="Strong"/>
                <w:b w:val="0"/>
              </w:rPr>
              <w:t>.  To do this:</w:t>
            </w:r>
          </w:p>
          <w:p w14:paraId="1373F411" w14:textId="77777777" w:rsidR="00E9336E" w:rsidRDefault="00E9336E" w:rsidP="00E9336E">
            <w:pPr>
              <w:pStyle w:val="ListParagraph"/>
              <w:numPr>
                <w:ilvl w:val="0"/>
                <w:numId w:val="41"/>
              </w:numPr>
              <w:spacing w:after="120"/>
              <w:rPr>
                <w:rStyle w:val="Strong"/>
                <w:b w:val="0"/>
              </w:rPr>
            </w:pPr>
            <w:r>
              <w:rPr>
                <w:rStyle w:val="Strong"/>
                <w:b w:val="0"/>
              </w:rPr>
              <w:t>Include either:</w:t>
            </w:r>
          </w:p>
          <w:p w14:paraId="2BED78EB" w14:textId="4FD6B1E1" w:rsidR="00E9336E" w:rsidRDefault="00E9336E" w:rsidP="00E9336E">
            <w:pPr>
              <w:pStyle w:val="ListParagraph"/>
              <w:numPr>
                <w:ilvl w:val="0"/>
                <w:numId w:val="42"/>
              </w:numPr>
              <w:spacing w:after="120"/>
              <w:rPr>
                <w:rStyle w:val="Strong"/>
                <w:b w:val="0"/>
              </w:rPr>
            </w:pPr>
            <w:r>
              <w:rPr>
                <w:rStyle w:val="Strong"/>
                <w:b w:val="0"/>
              </w:rPr>
              <w:t>PROC_REGION and PROC_FOREST</w:t>
            </w:r>
          </w:p>
          <w:p w14:paraId="6DF846D0" w14:textId="613B5F2A" w:rsidR="00E9336E" w:rsidRDefault="00E9336E" w:rsidP="00E9336E">
            <w:pPr>
              <w:pStyle w:val="ListParagraph"/>
              <w:numPr>
                <w:ilvl w:val="0"/>
                <w:numId w:val="42"/>
              </w:numPr>
              <w:spacing w:after="120"/>
              <w:rPr>
                <w:rStyle w:val="Strong"/>
                <w:b w:val="0"/>
              </w:rPr>
            </w:pPr>
            <w:r>
              <w:rPr>
                <w:rStyle w:val="Strong"/>
                <w:b w:val="0"/>
              </w:rPr>
              <w:t>ADMIN_REGION and ADMIN_FOREST</w:t>
            </w:r>
          </w:p>
          <w:p w14:paraId="07FFE645" w14:textId="376332B1" w:rsidR="00E9336E" w:rsidRDefault="00E9336E" w:rsidP="00E9336E">
            <w:pPr>
              <w:pStyle w:val="ListParagraph"/>
              <w:numPr>
                <w:ilvl w:val="0"/>
                <w:numId w:val="41"/>
              </w:numPr>
              <w:spacing w:after="120"/>
              <w:rPr>
                <w:rStyle w:val="Strong"/>
                <w:b w:val="0"/>
              </w:rPr>
            </w:pPr>
            <w:r>
              <w:rPr>
                <w:rStyle w:val="Strong"/>
                <w:b w:val="0"/>
              </w:rPr>
              <w:t>Specify values for them such as PROC_REGION = “09”</w:t>
            </w:r>
          </w:p>
          <w:p w14:paraId="739C80B2" w14:textId="5602290B" w:rsidR="00E9336E" w:rsidRPr="00E9336E" w:rsidRDefault="00E9336E" w:rsidP="00E9336E">
            <w:pPr>
              <w:pStyle w:val="ListParagraph"/>
              <w:numPr>
                <w:ilvl w:val="0"/>
                <w:numId w:val="41"/>
              </w:numPr>
              <w:spacing w:after="120"/>
              <w:rPr>
                <w:rStyle w:val="Strong"/>
                <w:b w:val="0"/>
              </w:rPr>
            </w:pPr>
            <w:r>
              <w:rPr>
                <w:rStyle w:val="Strong"/>
                <w:b w:val="0"/>
              </w:rPr>
              <w:t>Include other columns, such as DISTRICT, PROJECT_NAME, and LOCATION to retrieve only the records needed</w:t>
            </w:r>
          </w:p>
          <w:p w14:paraId="71E651DC" w14:textId="222C78D7" w:rsidR="00E9336E" w:rsidRDefault="00E9336E" w:rsidP="00E9336E">
            <w:pPr>
              <w:spacing w:after="120"/>
              <w:rPr>
                <w:rStyle w:val="Strong"/>
                <w:b w:val="0"/>
              </w:rPr>
            </w:pPr>
            <w:r>
              <w:rPr>
                <w:rStyle w:val="Strong"/>
                <w:b w:val="0"/>
              </w:rPr>
              <w:t>Include data columns needed for the analysis.  If the query was saved, it can be edited and re-run to pick up the needed data.</w:t>
            </w:r>
          </w:p>
        </w:tc>
      </w:tr>
      <w:tr w:rsidR="00E9336E" w:rsidRPr="00BA4EAB" w14:paraId="08B1820D" w14:textId="77777777" w:rsidTr="00E517D6">
        <w:trPr>
          <w:cantSplit/>
        </w:trPr>
        <w:tc>
          <w:tcPr>
            <w:tcW w:w="1170" w:type="dxa"/>
          </w:tcPr>
          <w:p w14:paraId="40DD5A1F" w14:textId="3DBEBE33" w:rsidR="00E9336E" w:rsidRDefault="00E9336E" w:rsidP="00E517D6">
            <w:pPr>
              <w:spacing w:after="120"/>
              <w:rPr>
                <w:rStyle w:val="Strong"/>
                <w:b w:val="0"/>
              </w:rPr>
            </w:pPr>
            <w:r>
              <w:rPr>
                <w:rStyle w:val="Strong"/>
                <w:b w:val="0"/>
              </w:rPr>
              <w:t>3.11</w:t>
            </w:r>
          </w:p>
        </w:tc>
        <w:tc>
          <w:tcPr>
            <w:tcW w:w="8190" w:type="dxa"/>
          </w:tcPr>
          <w:p w14:paraId="06D7324E" w14:textId="65CE9825" w:rsidR="00E9336E" w:rsidRDefault="00E9336E" w:rsidP="00F47773">
            <w:pPr>
              <w:spacing w:after="120"/>
              <w:rPr>
                <w:rStyle w:val="Strong"/>
                <w:b w:val="0"/>
              </w:rPr>
            </w:pPr>
            <w:r>
              <w:rPr>
                <w:rStyle w:val="Strong"/>
                <w:b w:val="0"/>
              </w:rPr>
              <w:t xml:space="preserve">Select “Run” from the query toolbar or Query &gt; Run from the main menu bar, as shown in </w:t>
            </w:r>
            <w:r w:rsidR="00F47773" w:rsidRPr="00AB6AF3">
              <w:rPr>
                <w:rStyle w:val="FigureTablelinkChar"/>
              </w:rPr>
              <w:fldChar w:fldCharType="begin"/>
            </w:r>
            <w:r w:rsidR="00F47773" w:rsidRPr="00AB6AF3">
              <w:rPr>
                <w:rStyle w:val="FigureTablelinkChar"/>
              </w:rPr>
              <w:instrText xml:space="preserve"> REF _Ref410385595 \h </w:instrText>
            </w:r>
            <w:r w:rsidR="00F47773">
              <w:rPr>
                <w:rStyle w:val="FigureTablelinkChar"/>
              </w:rPr>
              <w:instrText xml:space="preserve"> \* MERGEFORMAT </w:instrText>
            </w:r>
            <w:r w:rsidR="00F47773" w:rsidRPr="00AB6AF3">
              <w:rPr>
                <w:rStyle w:val="FigureTablelinkChar"/>
              </w:rPr>
            </w:r>
            <w:r w:rsidR="00F47773" w:rsidRPr="00AB6AF3">
              <w:rPr>
                <w:rStyle w:val="FigureTablelinkChar"/>
              </w:rPr>
              <w:fldChar w:fldCharType="separate"/>
            </w:r>
            <w:r w:rsidR="003F3B45" w:rsidRPr="003F3B45">
              <w:rPr>
                <w:rStyle w:val="FigureTablelinkChar"/>
              </w:rPr>
              <w:t>Figure 193</w:t>
            </w:r>
            <w:r w:rsidR="00F47773" w:rsidRPr="00AB6AF3">
              <w:rPr>
                <w:rStyle w:val="FigureTablelinkChar"/>
              </w:rPr>
              <w:fldChar w:fldCharType="end"/>
            </w:r>
            <w:r>
              <w:rPr>
                <w:rStyle w:val="Strong"/>
                <w:b w:val="0"/>
              </w:rPr>
              <w:t>.</w:t>
            </w:r>
          </w:p>
        </w:tc>
      </w:tr>
      <w:tr w:rsidR="00E9336E" w:rsidRPr="00BA4EAB" w14:paraId="4FD5EF3F" w14:textId="77777777" w:rsidTr="00E517D6">
        <w:trPr>
          <w:cantSplit/>
        </w:trPr>
        <w:tc>
          <w:tcPr>
            <w:tcW w:w="1170" w:type="dxa"/>
          </w:tcPr>
          <w:p w14:paraId="7AC36E36" w14:textId="5D482524" w:rsidR="00E9336E" w:rsidRDefault="00E9336E" w:rsidP="00E517D6">
            <w:pPr>
              <w:spacing w:after="120"/>
              <w:rPr>
                <w:rStyle w:val="Strong"/>
                <w:b w:val="0"/>
              </w:rPr>
            </w:pPr>
            <w:r>
              <w:rPr>
                <w:rStyle w:val="Strong"/>
                <w:b w:val="0"/>
              </w:rPr>
              <w:t>3.12</w:t>
            </w:r>
          </w:p>
        </w:tc>
        <w:tc>
          <w:tcPr>
            <w:tcW w:w="8190" w:type="dxa"/>
          </w:tcPr>
          <w:p w14:paraId="366806B4" w14:textId="0CD21B0F" w:rsidR="00E9336E" w:rsidRDefault="00E9336E" w:rsidP="00F47773">
            <w:pPr>
              <w:spacing w:after="120"/>
              <w:rPr>
                <w:rStyle w:val="Strong"/>
                <w:b w:val="0"/>
              </w:rPr>
            </w:pPr>
            <w:r>
              <w:rPr>
                <w:rStyle w:val="Strong"/>
                <w:b w:val="0"/>
              </w:rPr>
              <w:t xml:space="preserve">Results appear in a spreadsheet-like window, such as that shown in </w:t>
            </w:r>
            <w:r w:rsidR="00F47773" w:rsidRPr="00AB6AF3">
              <w:rPr>
                <w:rStyle w:val="FigureTablelinkChar"/>
              </w:rPr>
              <w:fldChar w:fldCharType="begin"/>
            </w:r>
            <w:r w:rsidR="00F47773" w:rsidRPr="00AB6AF3">
              <w:rPr>
                <w:rStyle w:val="FigureTablelinkChar"/>
              </w:rPr>
              <w:instrText xml:space="preserve"> REF _Ref410385610 \h </w:instrText>
            </w:r>
            <w:r w:rsidR="00F47773">
              <w:rPr>
                <w:rStyle w:val="FigureTablelinkChar"/>
              </w:rPr>
              <w:instrText xml:space="preserve"> \* MERGEFORMAT </w:instrText>
            </w:r>
            <w:r w:rsidR="00F47773" w:rsidRPr="00AB6AF3">
              <w:rPr>
                <w:rStyle w:val="FigureTablelinkChar"/>
              </w:rPr>
            </w:r>
            <w:r w:rsidR="00F47773" w:rsidRPr="00AB6AF3">
              <w:rPr>
                <w:rStyle w:val="FigureTablelinkChar"/>
              </w:rPr>
              <w:fldChar w:fldCharType="separate"/>
            </w:r>
            <w:r w:rsidR="003F3B45" w:rsidRPr="003F3B45">
              <w:rPr>
                <w:rStyle w:val="FigureTablelinkChar"/>
              </w:rPr>
              <w:t>Figure 194</w:t>
            </w:r>
            <w:r w:rsidR="00F47773" w:rsidRPr="00AB6AF3">
              <w:rPr>
                <w:rStyle w:val="FigureTablelinkChar"/>
              </w:rPr>
              <w:fldChar w:fldCharType="end"/>
            </w:r>
            <w:r>
              <w:rPr>
                <w:rStyle w:val="Strong"/>
                <w:b w:val="0"/>
              </w:rPr>
              <w:t>.</w:t>
            </w:r>
          </w:p>
        </w:tc>
      </w:tr>
    </w:tbl>
    <w:p w14:paraId="71CF6812" w14:textId="2E46578B" w:rsidR="001B48CF" w:rsidRDefault="001B48CF" w:rsidP="00F06849">
      <w:pPr>
        <w:pStyle w:val="Caption"/>
      </w:pPr>
      <w:bookmarkStart w:id="372" w:name="_Ref410385454"/>
      <w:bookmarkStart w:id="373" w:name="_Toc393983856"/>
      <w:r>
        <w:lastRenderedPageBreak/>
        <w:t xml:space="preserve">Figure </w:t>
      </w:r>
      <w:fldSimple w:instr=" SEQ Figure \* ARABIC ">
        <w:r w:rsidR="003F3B45">
          <w:rPr>
            <w:noProof/>
          </w:rPr>
          <w:t>184</w:t>
        </w:r>
      </w:fldSimple>
      <w:bookmarkEnd w:id="372"/>
      <w:r>
        <w:t xml:space="preserve">: </w:t>
      </w:r>
      <w:r w:rsidR="008D61AA">
        <w:t>ODBC Database choice in Access External Data menu</w:t>
      </w:r>
      <w:bookmarkEnd w:id="373"/>
    </w:p>
    <w:p w14:paraId="3CD870B4" w14:textId="0C6BCEB5" w:rsidR="001B48CF" w:rsidRDefault="00714A63" w:rsidP="001B48CF">
      <w:pPr>
        <w:pStyle w:val="Graphic"/>
      </w:pPr>
      <w:r>
        <w:drawing>
          <wp:inline distT="0" distB="0" distL="0" distR="0" wp14:anchorId="29E2371F" wp14:editId="55FC2FA3">
            <wp:extent cx="2618740" cy="1294765"/>
            <wp:effectExtent l="19050" t="19050" r="10160" b="19685"/>
            <wp:docPr id="151" name="Picture 151" descr="screen shot of ODBC Database choice in MS Access' External Data 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13">
                      <a:extLst>
                        <a:ext uri="{28A0092B-C50C-407E-A947-70E740481C1C}">
                          <a14:useLocalDpi xmlns:a14="http://schemas.microsoft.com/office/drawing/2010/main" val="0"/>
                        </a:ext>
                      </a:extLst>
                    </a:blip>
                    <a:srcRect/>
                    <a:stretch>
                      <a:fillRect/>
                    </a:stretch>
                  </pic:blipFill>
                  <pic:spPr bwMode="auto">
                    <a:xfrm>
                      <a:off x="0" y="0"/>
                      <a:ext cx="2618740" cy="1294765"/>
                    </a:xfrm>
                    <a:prstGeom prst="rect">
                      <a:avLst/>
                    </a:prstGeom>
                    <a:noFill/>
                    <a:ln>
                      <a:solidFill>
                        <a:schemeClr val="tx1"/>
                      </a:solidFill>
                    </a:ln>
                  </pic:spPr>
                </pic:pic>
              </a:graphicData>
            </a:graphic>
          </wp:inline>
        </w:drawing>
      </w:r>
    </w:p>
    <w:p w14:paraId="27599B93" w14:textId="5B993D6C" w:rsidR="00847C5C" w:rsidRDefault="00847C5C" w:rsidP="00F06849">
      <w:pPr>
        <w:pStyle w:val="Caption"/>
      </w:pPr>
      <w:bookmarkStart w:id="374" w:name="_Ref410385470"/>
      <w:bookmarkStart w:id="375" w:name="_Toc393983857"/>
      <w:r>
        <w:t xml:space="preserve">Figure </w:t>
      </w:r>
      <w:fldSimple w:instr=" SEQ Figure \* ARABIC ">
        <w:r w:rsidR="003F3B45">
          <w:rPr>
            <w:noProof/>
          </w:rPr>
          <w:t>185</w:t>
        </w:r>
      </w:fldSimple>
      <w:bookmarkEnd w:id="374"/>
      <w:r>
        <w:rPr>
          <w:noProof/>
        </w:rPr>
        <w:t>: Select Data Source window</w:t>
      </w:r>
      <w:bookmarkEnd w:id="375"/>
    </w:p>
    <w:p w14:paraId="1EE5C003" w14:textId="0F2DCB12" w:rsidR="00714A63" w:rsidRDefault="00714A63" w:rsidP="001B48CF">
      <w:pPr>
        <w:pStyle w:val="Graphic"/>
      </w:pPr>
      <w:r>
        <w:drawing>
          <wp:inline distT="0" distB="0" distL="0" distR="0" wp14:anchorId="6CCCD4E9" wp14:editId="60CEEE28">
            <wp:extent cx="3483430" cy="3062050"/>
            <wp:effectExtent l="19050" t="19050" r="22225" b="24130"/>
            <wp:docPr id="173" name="Picture 173" descr="screen shot of Select Data Source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rotWithShape="1">
                    <a:blip r:embed="rId214">
                      <a:extLst>
                        <a:ext uri="{28A0092B-C50C-407E-A947-70E740481C1C}">
                          <a14:useLocalDpi xmlns:a14="http://schemas.microsoft.com/office/drawing/2010/main" val="0"/>
                        </a:ext>
                      </a:extLst>
                    </a:blip>
                    <a:srcRect t="1559" r="2170" b="1332"/>
                    <a:stretch/>
                  </pic:blipFill>
                  <pic:spPr bwMode="auto">
                    <a:xfrm>
                      <a:off x="0" y="0"/>
                      <a:ext cx="3480354" cy="3059346"/>
                    </a:xfrm>
                    <a:prstGeom prst="rect">
                      <a:avLst/>
                    </a:prstGeom>
                    <a:noFill/>
                    <a:ln>
                      <a:solidFill>
                        <a:schemeClr val="tx1"/>
                      </a:solidFill>
                    </a:ln>
                    <a:extLst>
                      <a:ext uri="{53640926-AAD7-44D8-BBD7-CCE9431645EC}">
                        <a14:shadowObscured xmlns:a14="http://schemas.microsoft.com/office/drawing/2010/main"/>
                      </a:ext>
                    </a:extLst>
                  </pic:spPr>
                </pic:pic>
              </a:graphicData>
            </a:graphic>
          </wp:inline>
        </w:drawing>
      </w:r>
    </w:p>
    <w:p w14:paraId="1CCF845F" w14:textId="20D639FB" w:rsidR="00847C5C" w:rsidRDefault="00847C5C" w:rsidP="00F06849">
      <w:pPr>
        <w:pStyle w:val="Caption"/>
      </w:pPr>
      <w:bookmarkStart w:id="376" w:name="_Ref410385477"/>
      <w:bookmarkStart w:id="377" w:name="_Toc393983858"/>
      <w:r>
        <w:t xml:space="preserve">Figure </w:t>
      </w:r>
      <w:fldSimple w:instr=" SEQ Figure \* ARABIC ">
        <w:r w:rsidR="003F3B45">
          <w:rPr>
            <w:noProof/>
          </w:rPr>
          <w:t>186</w:t>
        </w:r>
      </w:fldSimple>
      <w:bookmarkEnd w:id="376"/>
      <w:r>
        <w:t>: Link Tables window</w:t>
      </w:r>
      <w:bookmarkEnd w:id="377"/>
    </w:p>
    <w:p w14:paraId="6AD41CEC" w14:textId="1A685EFC" w:rsidR="00714A63" w:rsidRDefault="00714A63" w:rsidP="001B48CF">
      <w:pPr>
        <w:pStyle w:val="Graphic"/>
      </w:pPr>
      <w:r>
        <w:drawing>
          <wp:inline distT="0" distB="0" distL="0" distR="0" wp14:anchorId="6910471D" wp14:editId="5EB62B70">
            <wp:extent cx="3898108" cy="2113050"/>
            <wp:effectExtent l="19050" t="19050" r="26670" b="20955"/>
            <wp:docPr id="174" name="Picture 174" descr="screen shto of Link Tables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15">
                      <a:extLst>
                        <a:ext uri="{28A0092B-C50C-407E-A947-70E740481C1C}">
                          <a14:useLocalDpi xmlns:a14="http://schemas.microsoft.com/office/drawing/2010/main" val="0"/>
                        </a:ext>
                      </a:extLst>
                    </a:blip>
                    <a:srcRect/>
                    <a:stretch>
                      <a:fillRect/>
                    </a:stretch>
                  </pic:blipFill>
                  <pic:spPr bwMode="auto">
                    <a:xfrm>
                      <a:off x="0" y="0"/>
                      <a:ext cx="3903456" cy="2115949"/>
                    </a:xfrm>
                    <a:prstGeom prst="rect">
                      <a:avLst/>
                    </a:prstGeom>
                    <a:noFill/>
                    <a:ln>
                      <a:solidFill>
                        <a:schemeClr val="tx1"/>
                      </a:solidFill>
                    </a:ln>
                  </pic:spPr>
                </pic:pic>
              </a:graphicData>
            </a:graphic>
          </wp:inline>
        </w:drawing>
      </w:r>
    </w:p>
    <w:p w14:paraId="61BF3CDD" w14:textId="557B16F7" w:rsidR="00847C5C" w:rsidRDefault="00847C5C" w:rsidP="00F06849">
      <w:pPr>
        <w:pStyle w:val="Caption"/>
      </w:pPr>
      <w:bookmarkStart w:id="378" w:name="_Ref410385484"/>
      <w:bookmarkStart w:id="379" w:name="_Toc393983859"/>
      <w:r>
        <w:lastRenderedPageBreak/>
        <w:t xml:space="preserve">Figure </w:t>
      </w:r>
      <w:fldSimple w:instr=" SEQ Figure \* ARABIC ">
        <w:r w:rsidR="003F3B45">
          <w:rPr>
            <w:noProof/>
          </w:rPr>
          <w:t>187</w:t>
        </w:r>
      </w:fldSimple>
      <w:bookmarkEnd w:id="378"/>
      <w:r>
        <w:t>: Select Unique Record Identifier window</w:t>
      </w:r>
      <w:bookmarkEnd w:id="379"/>
    </w:p>
    <w:p w14:paraId="3110AA49" w14:textId="4FD75846" w:rsidR="00714A63" w:rsidRDefault="00714A63" w:rsidP="001B48CF">
      <w:pPr>
        <w:pStyle w:val="Graphic"/>
      </w:pPr>
      <w:r>
        <w:drawing>
          <wp:inline distT="0" distB="0" distL="0" distR="0" wp14:anchorId="2706D2E9" wp14:editId="6ADAB029">
            <wp:extent cx="3128996" cy="2047638"/>
            <wp:effectExtent l="19050" t="19050" r="14605" b="10160"/>
            <wp:docPr id="175" name="Picture 175" descr="screen shot of Select Unique Record Identifier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rotWithShape="1">
                    <a:blip r:embed="rId216">
                      <a:extLst>
                        <a:ext uri="{28A0092B-C50C-407E-A947-70E740481C1C}">
                          <a14:useLocalDpi xmlns:a14="http://schemas.microsoft.com/office/drawing/2010/main" val="0"/>
                        </a:ext>
                      </a:extLst>
                    </a:blip>
                    <a:srcRect t="2439" b="2091"/>
                    <a:stretch/>
                  </pic:blipFill>
                  <pic:spPr bwMode="auto">
                    <a:xfrm>
                      <a:off x="0" y="0"/>
                      <a:ext cx="3132176" cy="2049719"/>
                    </a:xfrm>
                    <a:prstGeom prst="rect">
                      <a:avLst/>
                    </a:prstGeom>
                    <a:noFill/>
                    <a:ln>
                      <a:solidFill>
                        <a:schemeClr val="tx1"/>
                      </a:solidFill>
                    </a:ln>
                    <a:extLst>
                      <a:ext uri="{53640926-AAD7-44D8-BBD7-CCE9431645EC}">
                        <a14:shadowObscured xmlns:a14="http://schemas.microsoft.com/office/drawing/2010/main"/>
                      </a:ext>
                    </a:extLst>
                  </pic:spPr>
                </pic:pic>
              </a:graphicData>
            </a:graphic>
          </wp:inline>
        </w:drawing>
      </w:r>
    </w:p>
    <w:p w14:paraId="2265E785" w14:textId="6E2CF831" w:rsidR="00847C5C" w:rsidRDefault="00847C5C" w:rsidP="00F06849">
      <w:pPr>
        <w:pStyle w:val="Caption"/>
      </w:pPr>
      <w:bookmarkStart w:id="380" w:name="_Ref410385491"/>
      <w:bookmarkStart w:id="381" w:name="_Toc393983860"/>
      <w:r>
        <w:t xml:space="preserve">Figure </w:t>
      </w:r>
      <w:fldSimple w:instr=" SEQ Figure \* ARABIC ">
        <w:r w:rsidR="003F3B45">
          <w:rPr>
            <w:noProof/>
          </w:rPr>
          <w:t>188</w:t>
        </w:r>
      </w:fldSimple>
      <w:bookmarkEnd w:id="380"/>
      <w:r>
        <w:t>: db3: Database (Access 2000 file format) window</w:t>
      </w:r>
      <w:bookmarkEnd w:id="381"/>
    </w:p>
    <w:p w14:paraId="13626095" w14:textId="6B2274EC" w:rsidR="00714A63" w:rsidRDefault="00714A63" w:rsidP="001B48CF">
      <w:pPr>
        <w:pStyle w:val="Graphic"/>
      </w:pPr>
      <w:r>
        <w:drawing>
          <wp:inline distT="0" distB="0" distL="0" distR="0" wp14:anchorId="7FBE1F44" wp14:editId="01A96287">
            <wp:extent cx="3805646" cy="2747314"/>
            <wp:effectExtent l="19050" t="19050" r="23495" b="15240"/>
            <wp:docPr id="176" name="Picture 176" descr="screen shot of db3 Datbase (Access 2000 file format)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rotWithShape="1">
                    <a:blip r:embed="rId217">
                      <a:extLst>
                        <a:ext uri="{28A0092B-C50C-407E-A947-70E740481C1C}">
                          <a14:useLocalDpi xmlns:a14="http://schemas.microsoft.com/office/drawing/2010/main" val="0"/>
                        </a:ext>
                      </a:extLst>
                    </a:blip>
                    <a:srcRect l="916" t="1530" r="2929" b="1859"/>
                    <a:stretch/>
                  </pic:blipFill>
                  <pic:spPr bwMode="auto">
                    <a:xfrm>
                      <a:off x="0" y="0"/>
                      <a:ext cx="3805646" cy="2747314"/>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1B9B07C4" w14:textId="4E3A504F" w:rsidR="00847C5C" w:rsidRDefault="00847C5C" w:rsidP="00F06849">
      <w:pPr>
        <w:pStyle w:val="Caption"/>
      </w:pPr>
      <w:bookmarkStart w:id="382" w:name="_Ref410385499"/>
      <w:bookmarkStart w:id="383" w:name="_Toc393983861"/>
      <w:r>
        <w:t xml:space="preserve">Figure </w:t>
      </w:r>
      <w:fldSimple w:instr=" SEQ Figure \* ARABIC ">
        <w:r w:rsidR="003F3B45">
          <w:rPr>
            <w:noProof/>
          </w:rPr>
          <w:t>189</w:t>
        </w:r>
      </w:fldSimple>
      <w:bookmarkEnd w:id="382"/>
      <w:r>
        <w:t>: Microsoft Access window, Insert &gt; Query highlighted</w:t>
      </w:r>
      <w:bookmarkEnd w:id="383"/>
    </w:p>
    <w:p w14:paraId="23EC7A85" w14:textId="27C7E1D6" w:rsidR="00714A63" w:rsidRDefault="00714A63" w:rsidP="001B48CF">
      <w:pPr>
        <w:pStyle w:val="Graphic"/>
      </w:pPr>
      <w:r>
        <w:drawing>
          <wp:inline distT="0" distB="0" distL="0" distR="0" wp14:anchorId="427EAA1B" wp14:editId="2E90FE96">
            <wp:extent cx="4180130" cy="2274488"/>
            <wp:effectExtent l="19050" t="19050" r="11430" b="12065"/>
            <wp:docPr id="177" name="Picture 177" descr="screen shot of MS Access Insert menu drop-down op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rotWithShape="1">
                    <a:blip r:embed="rId218">
                      <a:extLst>
                        <a:ext uri="{28A0092B-C50C-407E-A947-70E740481C1C}">
                          <a14:useLocalDpi xmlns:a14="http://schemas.microsoft.com/office/drawing/2010/main" val="0"/>
                        </a:ext>
                      </a:extLst>
                    </a:blip>
                    <a:srcRect b="24830"/>
                    <a:stretch/>
                  </pic:blipFill>
                  <pic:spPr bwMode="auto">
                    <a:xfrm>
                      <a:off x="0" y="0"/>
                      <a:ext cx="4177083" cy="2272830"/>
                    </a:xfrm>
                    <a:prstGeom prst="rect">
                      <a:avLst/>
                    </a:prstGeom>
                    <a:noFill/>
                    <a:ln>
                      <a:solidFill>
                        <a:schemeClr val="tx1"/>
                      </a:solidFill>
                    </a:ln>
                    <a:extLst>
                      <a:ext uri="{53640926-AAD7-44D8-BBD7-CCE9431645EC}">
                        <a14:shadowObscured xmlns:a14="http://schemas.microsoft.com/office/drawing/2010/main"/>
                      </a:ext>
                    </a:extLst>
                  </pic:spPr>
                </pic:pic>
              </a:graphicData>
            </a:graphic>
          </wp:inline>
        </w:drawing>
      </w:r>
    </w:p>
    <w:p w14:paraId="59679F23" w14:textId="2E27BEBE" w:rsidR="002009F1" w:rsidRDefault="002009F1" w:rsidP="00F06849">
      <w:pPr>
        <w:pStyle w:val="Caption"/>
      </w:pPr>
      <w:bookmarkStart w:id="384" w:name="_Ref410385507"/>
      <w:bookmarkStart w:id="385" w:name="_Toc393983862"/>
      <w:r>
        <w:lastRenderedPageBreak/>
        <w:t xml:space="preserve">Figure </w:t>
      </w:r>
      <w:fldSimple w:instr=" SEQ Figure \* ARABIC ">
        <w:r w:rsidR="003F3B45">
          <w:rPr>
            <w:noProof/>
          </w:rPr>
          <w:t>190</w:t>
        </w:r>
      </w:fldSimple>
      <w:bookmarkEnd w:id="384"/>
      <w:r>
        <w:t>: New Query window</w:t>
      </w:r>
      <w:bookmarkEnd w:id="385"/>
    </w:p>
    <w:p w14:paraId="3A2FA3A3" w14:textId="7ABC3CBE" w:rsidR="00714A63" w:rsidRDefault="00714A63" w:rsidP="001B48CF">
      <w:pPr>
        <w:pStyle w:val="Graphic"/>
      </w:pPr>
      <w:r>
        <w:drawing>
          <wp:inline distT="0" distB="0" distL="0" distR="0" wp14:anchorId="6DB95CFC" wp14:editId="481AEC0E">
            <wp:extent cx="3799018" cy="2031116"/>
            <wp:effectExtent l="19050" t="19050" r="11430" b="26670"/>
            <wp:docPr id="178" name="Picture 178" descr="screen shot of New Query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19">
                      <a:extLst>
                        <a:ext uri="{28A0092B-C50C-407E-A947-70E740481C1C}">
                          <a14:useLocalDpi xmlns:a14="http://schemas.microsoft.com/office/drawing/2010/main" val="0"/>
                        </a:ext>
                      </a:extLst>
                    </a:blip>
                    <a:srcRect/>
                    <a:stretch>
                      <a:fillRect/>
                    </a:stretch>
                  </pic:blipFill>
                  <pic:spPr bwMode="auto">
                    <a:xfrm>
                      <a:off x="0" y="0"/>
                      <a:ext cx="3802280" cy="2032860"/>
                    </a:xfrm>
                    <a:prstGeom prst="rect">
                      <a:avLst/>
                    </a:prstGeom>
                    <a:noFill/>
                    <a:ln>
                      <a:solidFill>
                        <a:schemeClr val="tx1"/>
                      </a:solidFill>
                    </a:ln>
                  </pic:spPr>
                </pic:pic>
              </a:graphicData>
            </a:graphic>
          </wp:inline>
        </w:drawing>
      </w:r>
    </w:p>
    <w:p w14:paraId="72840798" w14:textId="45CD42E9" w:rsidR="002009F1" w:rsidRDefault="002009F1" w:rsidP="00F06849">
      <w:pPr>
        <w:pStyle w:val="Caption"/>
      </w:pPr>
      <w:bookmarkStart w:id="386" w:name="_Ref410385528"/>
      <w:bookmarkStart w:id="387" w:name="_Toc393983863"/>
      <w:r>
        <w:t xml:space="preserve">Figure </w:t>
      </w:r>
      <w:fldSimple w:instr=" SEQ Figure \* ARABIC ">
        <w:r w:rsidR="003F3B45">
          <w:rPr>
            <w:noProof/>
          </w:rPr>
          <w:t>191</w:t>
        </w:r>
      </w:fldSimple>
      <w:bookmarkEnd w:id="386"/>
      <w:r>
        <w:t>: Query 1: Select Query window</w:t>
      </w:r>
      <w:bookmarkEnd w:id="387"/>
    </w:p>
    <w:p w14:paraId="22735051" w14:textId="06E679F1" w:rsidR="00714A63" w:rsidRDefault="00714A63" w:rsidP="001B48CF">
      <w:pPr>
        <w:pStyle w:val="Graphic"/>
      </w:pPr>
      <w:r>
        <w:drawing>
          <wp:inline distT="0" distB="0" distL="0" distR="0" wp14:anchorId="52E0C4E7" wp14:editId="61479F2A">
            <wp:extent cx="4866674" cy="2360024"/>
            <wp:effectExtent l="19050" t="19050" r="10160" b="21590"/>
            <wp:docPr id="179" name="Picture 179" descr="screen shot of Query 1: Select Query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0"/>
                    <a:stretch>
                      <a:fillRect/>
                    </a:stretch>
                  </pic:blipFill>
                  <pic:spPr>
                    <a:xfrm>
                      <a:off x="0" y="0"/>
                      <a:ext cx="4880733" cy="2366842"/>
                    </a:xfrm>
                    <a:prstGeom prst="rect">
                      <a:avLst/>
                    </a:prstGeom>
                    <a:ln>
                      <a:solidFill>
                        <a:schemeClr val="tx1"/>
                      </a:solidFill>
                    </a:ln>
                  </pic:spPr>
                </pic:pic>
              </a:graphicData>
            </a:graphic>
          </wp:inline>
        </w:drawing>
      </w:r>
    </w:p>
    <w:p w14:paraId="64CB1003" w14:textId="6E8CADD9" w:rsidR="002009F1" w:rsidRDefault="002009F1" w:rsidP="00F06849">
      <w:pPr>
        <w:pStyle w:val="Caption"/>
      </w:pPr>
      <w:bookmarkStart w:id="388" w:name="_Ref410385552"/>
      <w:bookmarkStart w:id="389" w:name="_Toc393983864"/>
      <w:r>
        <w:t xml:space="preserve">Figure </w:t>
      </w:r>
      <w:fldSimple w:instr=" SEQ Figure \* ARABIC ">
        <w:r w:rsidR="003F3B45">
          <w:rPr>
            <w:noProof/>
          </w:rPr>
          <w:t>192</w:t>
        </w:r>
      </w:fldSimple>
      <w:bookmarkEnd w:id="388"/>
      <w:r>
        <w:rPr>
          <w:noProof/>
        </w:rPr>
        <w:t>: Select Query window filled in</w:t>
      </w:r>
      <w:bookmarkEnd w:id="389"/>
    </w:p>
    <w:p w14:paraId="4AA481E3" w14:textId="6D80DE7C" w:rsidR="00714A63" w:rsidRDefault="00714A63" w:rsidP="001B48CF">
      <w:pPr>
        <w:pStyle w:val="Graphic"/>
      </w:pPr>
      <w:r>
        <w:drawing>
          <wp:inline distT="0" distB="0" distL="0" distR="0" wp14:anchorId="181F32F7" wp14:editId="404E5795">
            <wp:extent cx="5042788" cy="1118250"/>
            <wp:effectExtent l="19050" t="19050" r="24765" b="24765"/>
            <wp:docPr id="180" name="Picture 180" descr="screen shot of Select Query table filled 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rotWithShape="1">
                    <a:blip r:embed="rId221">
                      <a:extLst>
                        <a:ext uri="{28A0092B-C50C-407E-A947-70E740481C1C}">
                          <a14:useLocalDpi xmlns:a14="http://schemas.microsoft.com/office/drawing/2010/main" val="0"/>
                        </a:ext>
                      </a:extLst>
                    </a:blip>
                    <a:srcRect t="3811"/>
                    <a:stretch/>
                  </pic:blipFill>
                  <pic:spPr bwMode="auto">
                    <a:xfrm>
                      <a:off x="0" y="0"/>
                      <a:ext cx="5054342" cy="1120812"/>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20F8D684" w14:textId="25F6496E" w:rsidR="002009F1" w:rsidRDefault="002009F1" w:rsidP="00F06849">
      <w:pPr>
        <w:pStyle w:val="Caption"/>
      </w:pPr>
      <w:bookmarkStart w:id="390" w:name="_Ref410385595"/>
      <w:bookmarkStart w:id="391" w:name="_Toc393983865"/>
      <w:r>
        <w:lastRenderedPageBreak/>
        <w:t xml:space="preserve">Figure </w:t>
      </w:r>
      <w:fldSimple w:instr=" SEQ Figure \* ARABIC ">
        <w:r w:rsidR="003F3B45">
          <w:rPr>
            <w:noProof/>
          </w:rPr>
          <w:t>193</w:t>
        </w:r>
      </w:fldSimple>
      <w:bookmarkEnd w:id="390"/>
      <w:r>
        <w:rPr>
          <w:noProof/>
        </w:rPr>
        <w:t>: Microsoft Access window</w:t>
      </w:r>
      <w:bookmarkEnd w:id="391"/>
    </w:p>
    <w:p w14:paraId="30EBC634" w14:textId="6446B276" w:rsidR="00714A63" w:rsidRDefault="00714A63" w:rsidP="001B48CF">
      <w:pPr>
        <w:pStyle w:val="Graphic"/>
      </w:pPr>
      <w:r>
        <w:drawing>
          <wp:inline distT="0" distB="0" distL="0" distR="0" wp14:anchorId="0304BFDB" wp14:editId="527BB52F">
            <wp:extent cx="4632960" cy="2402230"/>
            <wp:effectExtent l="19050" t="19050" r="15240" b="17145"/>
            <wp:docPr id="181" name="Picture 181" descr="screen shot of MS Access interf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22">
                      <a:extLst>
                        <a:ext uri="{28A0092B-C50C-407E-A947-70E740481C1C}">
                          <a14:useLocalDpi xmlns:a14="http://schemas.microsoft.com/office/drawing/2010/main" val="0"/>
                        </a:ext>
                      </a:extLst>
                    </a:blip>
                    <a:srcRect/>
                    <a:stretch>
                      <a:fillRect/>
                    </a:stretch>
                  </pic:blipFill>
                  <pic:spPr bwMode="auto">
                    <a:xfrm>
                      <a:off x="0" y="0"/>
                      <a:ext cx="4631422" cy="2401432"/>
                    </a:xfrm>
                    <a:prstGeom prst="rect">
                      <a:avLst/>
                    </a:prstGeom>
                    <a:noFill/>
                    <a:ln>
                      <a:solidFill>
                        <a:schemeClr val="tx1"/>
                      </a:solidFill>
                    </a:ln>
                  </pic:spPr>
                </pic:pic>
              </a:graphicData>
            </a:graphic>
          </wp:inline>
        </w:drawing>
      </w:r>
    </w:p>
    <w:p w14:paraId="72B82387" w14:textId="746BD481" w:rsidR="002009F1" w:rsidRDefault="002009F1" w:rsidP="00F06849">
      <w:pPr>
        <w:pStyle w:val="Caption"/>
      </w:pPr>
      <w:bookmarkStart w:id="392" w:name="_Ref410385610"/>
      <w:bookmarkStart w:id="393" w:name="_Toc393983866"/>
      <w:r>
        <w:t xml:space="preserve">Figure </w:t>
      </w:r>
      <w:fldSimple w:instr=" SEQ Figure \* ARABIC ">
        <w:r w:rsidR="003F3B45">
          <w:rPr>
            <w:noProof/>
          </w:rPr>
          <w:t>194</w:t>
        </w:r>
      </w:fldSimple>
      <w:bookmarkEnd w:id="392"/>
      <w:r>
        <w:t>: Query 1: Select Query data records window</w:t>
      </w:r>
      <w:bookmarkEnd w:id="393"/>
    </w:p>
    <w:p w14:paraId="7DAAC188" w14:textId="74EFE509" w:rsidR="00714A63" w:rsidRDefault="00714A63" w:rsidP="001B48CF">
      <w:pPr>
        <w:pStyle w:val="Graphic"/>
      </w:pPr>
      <w:r>
        <w:drawing>
          <wp:inline distT="0" distB="0" distL="0" distR="0" wp14:anchorId="5B39FB4B" wp14:editId="3137FC6A">
            <wp:extent cx="5219168" cy="2108008"/>
            <wp:effectExtent l="19050" t="19050" r="19685" b="26035"/>
            <wp:docPr id="182" name="Picture 182" descr="screen shot of Query 1: Select Query data records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23">
                      <a:extLst>
                        <a:ext uri="{28A0092B-C50C-407E-A947-70E740481C1C}">
                          <a14:useLocalDpi xmlns:a14="http://schemas.microsoft.com/office/drawing/2010/main" val="0"/>
                        </a:ext>
                      </a:extLst>
                    </a:blip>
                    <a:srcRect/>
                    <a:stretch>
                      <a:fillRect/>
                    </a:stretch>
                  </pic:blipFill>
                  <pic:spPr bwMode="auto">
                    <a:xfrm>
                      <a:off x="0" y="0"/>
                      <a:ext cx="5218091" cy="2107573"/>
                    </a:xfrm>
                    <a:prstGeom prst="rect">
                      <a:avLst/>
                    </a:prstGeom>
                    <a:noFill/>
                    <a:ln>
                      <a:solidFill>
                        <a:schemeClr val="tx1"/>
                      </a:solidFill>
                    </a:ln>
                  </pic:spPr>
                </pic:pic>
              </a:graphicData>
            </a:graphic>
          </wp:inline>
        </w:drawing>
      </w:r>
    </w:p>
    <w:sectPr w:rsidR="00714A63" w:rsidSect="003A3595">
      <w:headerReference w:type="default" r:id="rId224"/>
      <w:footerReference w:type="default" r:id="rId225"/>
      <w:pgSz w:w="12240" w:h="15840" w:code="1"/>
      <w:pgMar w:top="720" w:right="1440" w:bottom="720" w:left="1440" w:header="720" w:footer="57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C0CAE02" w14:textId="77777777" w:rsidR="001861A4" w:rsidRDefault="001861A4">
      <w:r>
        <w:separator/>
      </w:r>
    </w:p>
    <w:p w14:paraId="6D7C6BC6" w14:textId="77777777" w:rsidR="001861A4" w:rsidRDefault="001861A4"/>
    <w:p w14:paraId="593F7E18" w14:textId="77777777" w:rsidR="001861A4" w:rsidRDefault="001861A4"/>
  </w:endnote>
  <w:endnote w:type="continuationSeparator" w:id="0">
    <w:p w14:paraId="56F5CB77" w14:textId="77777777" w:rsidR="001861A4" w:rsidRDefault="001861A4">
      <w:r>
        <w:continuationSeparator/>
      </w:r>
    </w:p>
    <w:p w14:paraId="2E8B69E0" w14:textId="77777777" w:rsidR="001861A4" w:rsidRDefault="001861A4"/>
    <w:p w14:paraId="35698174" w14:textId="77777777" w:rsidR="001861A4" w:rsidRDefault="001861A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ms Rmn">
    <w:altName w:val="Times New Roman"/>
    <w:panose1 w:val="02020603040505020304"/>
    <w:charset w:val="00"/>
    <w:family w:val="roman"/>
    <w:notTrueType/>
    <w:pitch w:val="variable"/>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4" w14:textId="3B1F3E40" w:rsidR="00D42781" w:rsidRDefault="00D42781" w:rsidP="00F14C51">
    <w:pPr>
      <w:pStyle w:val="Footer"/>
      <w:pBdr>
        <w:top w:val="none" w:sz="0" w:space="0" w:color="auto"/>
      </w:pBdr>
    </w:pPr>
    <w:r w:rsidRPr="00322D13">
      <w:rPr>
        <w:noProof/>
      </w:rPr>
      <w:drawing>
        <wp:inline distT="0" distB="0" distL="0" distR="0" wp14:anchorId="7731A059" wp14:editId="45E15D95">
          <wp:extent cx="2764465" cy="1346689"/>
          <wp:effectExtent l="0" t="0" r="0" b="6350"/>
          <wp:docPr id="186" name="Picture 5" descr="Natural Resource Manager (NR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RM-logo-square"/>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778121" cy="1353341"/>
                  </a:xfrm>
                  <a:prstGeom prst="rect">
                    <a:avLst/>
                  </a:prstGeom>
                  <a:noFill/>
                  <a:ln w="9525">
                    <a:noFill/>
                    <a:miter lim="800000"/>
                    <a:headEnd/>
                    <a:tailEnd/>
                  </a:ln>
                </pic:spPr>
              </pic:pic>
            </a:graphicData>
          </a:graphic>
        </wp:inline>
      </w:drawing>
    </w:r>
    <w:r>
      <w:tab/>
    </w:r>
    <w:r w:rsidRPr="004A543F">
      <w:rPr>
        <w:noProof/>
      </w:rPr>
      <w:drawing>
        <wp:inline distT="0" distB="0" distL="0" distR="0" wp14:anchorId="38A3FDE9" wp14:editId="356566E2">
          <wp:extent cx="1318260" cy="1293912"/>
          <wp:effectExtent l="0" t="0" r="0" b="1905"/>
          <wp:docPr id="190" name="Picture 12" descr="fsveg-logo"/>
          <wp:cNvGraphicFramePr/>
          <a:graphic xmlns:a="http://schemas.openxmlformats.org/drawingml/2006/main">
            <a:graphicData uri="http://schemas.openxmlformats.org/drawingml/2006/picture">
              <pic:pic xmlns:pic="http://schemas.openxmlformats.org/drawingml/2006/picture">
                <pic:nvPicPr>
                  <pic:cNvPr id="13" name="Picture 12" descr="fsveg-logo"/>
                  <pic:cNvPicPr/>
                </pic:nvPicPr>
                <pic:blipFill rotWithShape="1">
                  <a:blip r:embed="rId2" cstate="print"/>
                  <a:srcRect l="14639"/>
                  <a:stretch/>
                </pic:blipFill>
                <pic:spPr bwMode="auto">
                  <a:xfrm>
                    <a:off x="0" y="0"/>
                    <a:ext cx="1323148" cy="1298710"/>
                  </a:xfrm>
                  <a:prstGeom prst="rect">
                    <a:avLst/>
                  </a:prstGeom>
                  <a:noFill/>
                  <a:ln w="9525">
                    <a:noFill/>
                    <a:miter lim="800000"/>
                    <a:headEnd/>
                    <a:tailEnd/>
                  </a:ln>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7" w14:textId="1607A861" w:rsidR="00D42781" w:rsidRPr="00DC5986" w:rsidRDefault="00D42781" w:rsidP="00327A07">
    <w:pPr>
      <w:pStyle w:val="Footer"/>
      <w:tabs>
        <w:tab w:val="clear" w:pos="4320"/>
        <w:tab w:val="clear" w:pos="9270"/>
        <w:tab w:val="center" w:pos="5040"/>
        <w:tab w:val="right" w:pos="9360"/>
      </w:tabs>
    </w:pPr>
    <w:r>
      <w:t>FSVeg Common Stand Exam User Guide</w:t>
    </w:r>
    <w:r>
      <w:tab/>
      <w:t>7-</w:t>
    </w:r>
    <w:r>
      <w:fldChar w:fldCharType="begin"/>
    </w:r>
    <w:r>
      <w:instrText xml:space="preserve"> PAGE </w:instrText>
    </w:r>
    <w:r>
      <w:fldChar w:fldCharType="separate"/>
    </w:r>
    <w:r w:rsidR="00C40972">
      <w:rPr>
        <w:noProof/>
      </w:rPr>
      <w:t>19</w:t>
    </w:r>
    <w:r>
      <w:rPr>
        <w:noProof/>
      </w:rPr>
      <w:fldChar w:fldCharType="end"/>
    </w:r>
    <w:r w:rsidRPr="00DC5986">
      <w:t xml:space="preserve"> </w:t>
    </w:r>
    <w:r>
      <w:tab/>
      <w:t>Chapter 7: Reports</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9" w14:textId="77777777" w:rsidR="00D42781" w:rsidRDefault="00D42781" w:rsidP="00FB0FC7">
    <w:pPr>
      <w:pStyle w:val="Footer"/>
    </w:pPr>
    <w:r>
      <w:fldChar w:fldCharType="begin"/>
    </w:r>
    <w:r>
      <w:instrText xml:space="preserve"> PAGE </w:instrText>
    </w:r>
    <w:r>
      <w:fldChar w:fldCharType="separate"/>
    </w:r>
    <w:r>
      <w:rPr>
        <w:noProof/>
      </w:rPr>
      <w:t>1</w:t>
    </w:r>
    <w:r>
      <w:rPr>
        <w:noProof/>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96CE65" w14:textId="77777777" w:rsidR="00D42781" w:rsidRPr="00DC5986" w:rsidRDefault="00D42781" w:rsidP="00A85E50">
    <w:pPr>
      <w:pStyle w:val="Footer"/>
      <w:tabs>
        <w:tab w:val="clear" w:pos="4320"/>
        <w:tab w:val="clear" w:pos="9270"/>
        <w:tab w:val="center" w:pos="7200"/>
        <w:tab w:val="right" w:pos="14400"/>
      </w:tabs>
    </w:pPr>
    <w:r>
      <w:t>FSVeg Common Stand Exam User Guide</w:t>
    </w:r>
    <w:r>
      <w:tab/>
      <w:t>7-</w:t>
    </w:r>
    <w:r>
      <w:fldChar w:fldCharType="begin"/>
    </w:r>
    <w:r>
      <w:instrText xml:space="preserve"> PAGE </w:instrText>
    </w:r>
    <w:r>
      <w:fldChar w:fldCharType="separate"/>
    </w:r>
    <w:r w:rsidR="00C40972">
      <w:rPr>
        <w:noProof/>
      </w:rPr>
      <w:t>32</w:t>
    </w:r>
    <w:r>
      <w:rPr>
        <w:noProof/>
      </w:rPr>
      <w:fldChar w:fldCharType="end"/>
    </w:r>
    <w:r w:rsidRPr="00DC5986">
      <w:t xml:space="preserve"> </w:t>
    </w:r>
    <w:r>
      <w:tab/>
      <w:t>Chapter 7: Reports</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A59713" w14:textId="77777777" w:rsidR="00D42781" w:rsidRPr="00DC5986" w:rsidRDefault="00D42781" w:rsidP="00327A07">
    <w:pPr>
      <w:pStyle w:val="Footer"/>
      <w:tabs>
        <w:tab w:val="clear" w:pos="4320"/>
        <w:tab w:val="clear" w:pos="9270"/>
        <w:tab w:val="center" w:pos="5040"/>
        <w:tab w:val="right" w:pos="9360"/>
      </w:tabs>
    </w:pPr>
    <w:r>
      <w:t>FSVeg Common Stand Exam User Guide</w:t>
    </w:r>
    <w:r>
      <w:tab/>
      <w:t>7-</w:t>
    </w:r>
    <w:r>
      <w:fldChar w:fldCharType="begin"/>
    </w:r>
    <w:r>
      <w:instrText xml:space="preserve"> PAGE </w:instrText>
    </w:r>
    <w:r>
      <w:fldChar w:fldCharType="separate"/>
    </w:r>
    <w:r w:rsidR="00C40972">
      <w:rPr>
        <w:noProof/>
      </w:rPr>
      <w:t>130</w:t>
    </w:r>
    <w:r>
      <w:rPr>
        <w:noProof/>
      </w:rPr>
      <w:fldChar w:fldCharType="end"/>
    </w:r>
    <w:r w:rsidRPr="00DC5986">
      <w:t xml:space="preserve"> </w:t>
    </w:r>
    <w:r>
      <w:tab/>
      <w:t>Chapter 7: Reports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EE4A159" w14:textId="77777777" w:rsidR="001861A4" w:rsidRDefault="001861A4">
      <w:r>
        <w:separator/>
      </w:r>
    </w:p>
    <w:p w14:paraId="140E9C9D" w14:textId="77777777" w:rsidR="001861A4" w:rsidRDefault="001861A4"/>
    <w:p w14:paraId="0F9AFF3E" w14:textId="77777777" w:rsidR="001861A4" w:rsidRDefault="001861A4"/>
  </w:footnote>
  <w:footnote w:type="continuationSeparator" w:id="0">
    <w:p w14:paraId="2423C0A6" w14:textId="77777777" w:rsidR="001861A4" w:rsidRDefault="001861A4">
      <w:r>
        <w:continuationSeparator/>
      </w:r>
    </w:p>
    <w:p w14:paraId="0AA27713" w14:textId="77777777" w:rsidR="001861A4" w:rsidRDefault="001861A4"/>
    <w:p w14:paraId="15BED46B" w14:textId="77777777" w:rsidR="001861A4" w:rsidRDefault="001861A4"/>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3" w14:textId="77777777" w:rsidR="00D42781" w:rsidRDefault="00D42781" w:rsidP="00F14C51">
    <w:pPr>
      <w:pStyle w:val="Header"/>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5" w14:textId="77777777" w:rsidR="00D42781" w:rsidRDefault="00D42781" w:rsidP="00995F4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6" w14:textId="77777777" w:rsidR="00D42781" w:rsidRDefault="00D42781" w:rsidP="008149A3"/>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8" w14:textId="77777777" w:rsidR="00D42781" w:rsidRDefault="00D42781" w:rsidP="00995F44">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B" w14:textId="77777777" w:rsidR="00D42781" w:rsidRPr="008149A3" w:rsidRDefault="00D42781" w:rsidP="008149A3"/>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D3C076" w14:textId="77777777" w:rsidR="00D42781" w:rsidRPr="008149A3" w:rsidRDefault="00D42781" w:rsidP="008149A3"/>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416C49" w14:textId="77777777" w:rsidR="00D42781" w:rsidRPr="008149A3" w:rsidRDefault="00D42781" w:rsidP="008149A3"/>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DAA8DF54"/>
    <w:lvl w:ilvl="0">
      <w:start w:val="1"/>
      <w:numFmt w:val="lowerLetter"/>
      <w:pStyle w:val="ListNumber2"/>
      <w:lvlText w:val="%1."/>
      <w:lvlJc w:val="left"/>
      <w:pPr>
        <w:ind w:left="1080" w:hanging="360"/>
      </w:pPr>
      <w:rPr>
        <w:rFonts w:hint="default"/>
        <w:b w:val="0"/>
        <w:i w:val="0"/>
        <w:sz w:val="24"/>
      </w:rPr>
    </w:lvl>
  </w:abstractNum>
  <w:abstractNum w:abstractNumId="1">
    <w:nsid w:val="FFFFFF83"/>
    <w:multiLevelType w:val="singleLevel"/>
    <w:tmpl w:val="B4909892"/>
    <w:lvl w:ilvl="0">
      <w:start w:val="1"/>
      <w:numFmt w:val="bullet"/>
      <w:pStyle w:val="ListBullet2"/>
      <w:lvlText w:val=""/>
      <w:lvlJc w:val="left"/>
      <w:pPr>
        <w:ind w:left="1440" w:hanging="360"/>
      </w:pPr>
      <w:rPr>
        <w:rFonts w:ascii="Wingdings" w:hAnsi="Wingdings" w:hint="default"/>
      </w:rPr>
    </w:lvl>
  </w:abstractNum>
  <w:abstractNum w:abstractNumId="2">
    <w:nsid w:val="07AC0A92"/>
    <w:multiLevelType w:val="hybridMultilevel"/>
    <w:tmpl w:val="84AAF986"/>
    <w:lvl w:ilvl="0" w:tplc="33D83192">
      <w:start w:val="1"/>
      <w:numFmt w:val="bullet"/>
      <w:pStyle w:val="NumberedList2bulleted"/>
      <w:lvlText w:val=""/>
      <w:lvlJc w:val="left"/>
      <w:pPr>
        <w:ind w:left="720" w:hanging="360"/>
      </w:pPr>
      <w:rPr>
        <w:rFonts w:ascii="Symbol" w:hAnsi="Symbol" w:hint="default"/>
        <w:b w:val="0"/>
        <w:i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1120D5C"/>
    <w:multiLevelType w:val="hybridMultilevel"/>
    <w:tmpl w:val="883E12F8"/>
    <w:lvl w:ilvl="0" w:tplc="8C20326A">
      <w:start w:val="5"/>
      <w:numFmt w:val="bullet"/>
      <w:lvlText w:val="-"/>
      <w:lvlJc w:val="left"/>
      <w:pPr>
        <w:ind w:left="720" w:hanging="360"/>
      </w:pPr>
      <w:rPr>
        <w:rFonts w:ascii="Verdana" w:eastAsia="Times New Roman"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14C5450"/>
    <w:multiLevelType w:val="hybridMultilevel"/>
    <w:tmpl w:val="B78870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16B6CEE"/>
    <w:multiLevelType w:val="hybridMultilevel"/>
    <w:tmpl w:val="6FD849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78340A5"/>
    <w:multiLevelType w:val="hybridMultilevel"/>
    <w:tmpl w:val="33549898"/>
    <w:lvl w:ilvl="0" w:tplc="DDEE6FB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8BF1F01"/>
    <w:multiLevelType w:val="hybridMultilevel"/>
    <w:tmpl w:val="96C0B44A"/>
    <w:lvl w:ilvl="0" w:tplc="03A05EEA">
      <w:start w:val="1"/>
      <w:numFmt w:val="bullet"/>
      <w:pStyle w:val="ListBullet3"/>
      <w:lvlText w:val=""/>
      <w:lvlJc w:val="left"/>
      <w:pPr>
        <w:ind w:left="144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18F23286"/>
    <w:multiLevelType w:val="hybridMultilevel"/>
    <w:tmpl w:val="A77E24EC"/>
    <w:lvl w:ilvl="0" w:tplc="C35402B2">
      <w:start w:val="1"/>
      <w:numFmt w:val="decimal"/>
      <w:lvlText w:val="Step %1."/>
      <w:lvlJc w:val="left"/>
      <w:pPr>
        <w:ind w:left="1890" w:hanging="360"/>
      </w:pPr>
      <w:rPr>
        <w:rFonts w:hint="default"/>
        <w:b/>
        <w:i w:val="0"/>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start w:val="1"/>
      <w:numFmt w:val="lowerLetter"/>
      <w:lvlText w:val="%2."/>
      <w:lvlJc w:val="left"/>
      <w:pPr>
        <w:ind w:left="2610" w:hanging="360"/>
      </w:pPr>
    </w:lvl>
    <w:lvl w:ilvl="2" w:tplc="0409001B">
      <w:start w:val="1"/>
      <w:numFmt w:val="lowerRoman"/>
      <w:lvlText w:val="%3."/>
      <w:lvlJc w:val="right"/>
      <w:pPr>
        <w:ind w:left="3330" w:hanging="180"/>
      </w:pPr>
    </w:lvl>
    <w:lvl w:ilvl="3" w:tplc="0409000F">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9">
    <w:nsid w:val="1934142E"/>
    <w:multiLevelType w:val="hybridMultilevel"/>
    <w:tmpl w:val="9F227E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2386D29"/>
    <w:multiLevelType w:val="hybridMultilevel"/>
    <w:tmpl w:val="F9D4E992"/>
    <w:lvl w:ilvl="0" w:tplc="C35402B2">
      <w:start w:val="1"/>
      <w:numFmt w:val="decimal"/>
      <w:lvlText w:val="Step %1."/>
      <w:lvlJc w:val="left"/>
      <w:pPr>
        <w:ind w:left="720" w:hanging="360"/>
      </w:pPr>
      <w:rPr>
        <w:rFonts w:hint="default"/>
        <w:b/>
        <w:i w:val="0"/>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64E3664"/>
    <w:multiLevelType w:val="hybridMultilevel"/>
    <w:tmpl w:val="A8C663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3255953"/>
    <w:multiLevelType w:val="hybridMultilevel"/>
    <w:tmpl w:val="297CC1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B4C0260"/>
    <w:multiLevelType w:val="hybridMultilevel"/>
    <w:tmpl w:val="88AE0F6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4">
    <w:nsid w:val="406C2107"/>
    <w:multiLevelType w:val="hybridMultilevel"/>
    <w:tmpl w:val="9C307D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3CC20E1"/>
    <w:multiLevelType w:val="hybridMultilevel"/>
    <w:tmpl w:val="366AFB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4DB54EB"/>
    <w:multiLevelType w:val="hybridMultilevel"/>
    <w:tmpl w:val="0EB8F0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6706E3F"/>
    <w:multiLevelType w:val="hybridMultilevel"/>
    <w:tmpl w:val="6A0837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96032AE"/>
    <w:multiLevelType w:val="hybridMultilevel"/>
    <w:tmpl w:val="E1A2BD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9E93275"/>
    <w:multiLevelType w:val="hybridMultilevel"/>
    <w:tmpl w:val="29086816"/>
    <w:lvl w:ilvl="0" w:tplc="B47228F2">
      <w:numFmt w:val="bullet"/>
      <w:lvlText w:val="•"/>
      <w:lvlJc w:val="left"/>
      <w:pPr>
        <w:ind w:left="720" w:hanging="360"/>
      </w:pPr>
      <w:rPr>
        <w:rFonts w:ascii="Verdana" w:eastAsia="Times New Roman"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BF831FA"/>
    <w:multiLevelType w:val="hybridMultilevel"/>
    <w:tmpl w:val="EF1CA6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CB2086A"/>
    <w:multiLevelType w:val="hybridMultilevel"/>
    <w:tmpl w:val="0360E9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4D8C294F"/>
    <w:multiLevelType w:val="hybridMultilevel"/>
    <w:tmpl w:val="CA5003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DA6237B"/>
    <w:multiLevelType w:val="hybridMultilevel"/>
    <w:tmpl w:val="E9CCC9F2"/>
    <w:lvl w:ilvl="0" w:tplc="8C20326A">
      <w:start w:val="7"/>
      <w:numFmt w:val="bullet"/>
      <w:lvlText w:val="-"/>
      <w:lvlJc w:val="left"/>
      <w:pPr>
        <w:ind w:left="720" w:hanging="360"/>
      </w:pPr>
      <w:rPr>
        <w:rFonts w:ascii="Verdana" w:eastAsia="Times New Roman"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E501AF2"/>
    <w:multiLevelType w:val="hybridMultilevel"/>
    <w:tmpl w:val="8A1CDC42"/>
    <w:lvl w:ilvl="0" w:tplc="3A90011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EE855E2"/>
    <w:multiLevelType w:val="hybridMultilevel"/>
    <w:tmpl w:val="1C52DD46"/>
    <w:lvl w:ilvl="0" w:tplc="C35402B2">
      <w:start w:val="1"/>
      <w:numFmt w:val="decimal"/>
      <w:lvlText w:val="Step %1."/>
      <w:lvlJc w:val="left"/>
      <w:pPr>
        <w:ind w:left="720" w:hanging="360"/>
      </w:pPr>
      <w:rPr>
        <w:rFonts w:hint="default"/>
        <w:b/>
        <w:i w:val="0"/>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4F646745"/>
    <w:multiLevelType w:val="hybridMultilevel"/>
    <w:tmpl w:val="0D1C37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05054CA"/>
    <w:multiLevelType w:val="hybridMultilevel"/>
    <w:tmpl w:val="5D504F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0923D56"/>
    <w:multiLevelType w:val="hybridMultilevel"/>
    <w:tmpl w:val="BD1676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7202165"/>
    <w:multiLevelType w:val="multilevel"/>
    <w:tmpl w:val="2DD6CEC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93" w:hanging="893"/>
      </w:pPr>
      <w:rPr>
        <w:rFonts w:hint="default"/>
      </w:rPr>
    </w:lvl>
    <w:lvl w:ilvl="3">
      <w:start w:val="1"/>
      <w:numFmt w:val="decimal"/>
      <w:lvlText w:val="%1.%2.%3.%4"/>
      <w:lvlJc w:val="left"/>
      <w:pPr>
        <w:ind w:left="1066" w:hanging="1066"/>
      </w:pPr>
      <w:rPr>
        <w:rFonts w:hint="default"/>
      </w:rPr>
    </w:lvl>
    <w:lvl w:ilvl="4">
      <w:start w:val="1"/>
      <w:numFmt w:val="decimal"/>
      <w:pStyle w:val="Heading6"/>
      <w:lvlText w:val="%1.%2.%3.%4.%5"/>
      <w:lvlJc w:val="left"/>
      <w:pPr>
        <w:ind w:left="1239" w:hanging="1239"/>
      </w:pPr>
      <w:rPr>
        <w:rFonts w:hint="default"/>
      </w:rPr>
    </w:lvl>
    <w:lvl w:ilvl="5">
      <w:start w:val="1"/>
      <w:numFmt w:val="decimal"/>
      <w:pStyle w:val="Heading7"/>
      <w:lvlText w:val="%1.%2.%3.%4.%5.%6"/>
      <w:lvlJc w:val="left"/>
      <w:pPr>
        <w:ind w:left="1412" w:hanging="1412"/>
      </w:pPr>
      <w:rPr>
        <w:rFonts w:hint="default"/>
      </w:rPr>
    </w:lvl>
    <w:lvl w:ilvl="6">
      <w:start w:val="1"/>
      <w:numFmt w:val="decimal"/>
      <w:pStyle w:val="Heading8"/>
      <w:lvlText w:val="%1.%2.%3.%4.%5.%6.%7"/>
      <w:lvlJc w:val="left"/>
      <w:pPr>
        <w:ind w:left="1585" w:hanging="1585"/>
      </w:pPr>
      <w:rPr>
        <w:rFonts w:hint="default"/>
      </w:rPr>
    </w:lvl>
    <w:lvl w:ilvl="7">
      <w:start w:val="1"/>
      <w:numFmt w:val="decimal"/>
      <w:pStyle w:val="Heading9"/>
      <w:lvlText w:val="%1.%2.%3.%4.%5.%6.%7.%8"/>
      <w:lvlJc w:val="left"/>
      <w:pPr>
        <w:ind w:left="1758" w:hanging="1758"/>
      </w:pPr>
      <w:rPr>
        <w:rFonts w:hint="default"/>
      </w:rPr>
    </w:lvl>
    <w:lvl w:ilvl="8">
      <w:start w:val="1"/>
      <w:numFmt w:val="decimal"/>
      <w:lvlText w:val="%1.%2.%3.%4.%5.%6.%7.%8.%9"/>
      <w:lvlJc w:val="left"/>
      <w:pPr>
        <w:ind w:left="1931" w:hanging="1931"/>
      </w:pPr>
      <w:rPr>
        <w:rFonts w:hint="default"/>
      </w:rPr>
    </w:lvl>
  </w:abstractNum>
  <w:abstractNum w:abstractNumId="30">
    <w:nsid w:val="59CA613C"/>
    <w:multiLevelType w:val="hybridMultilevel"/>
    <w:tmpl w:val="1ABE368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5BC9715D"/>
    <w:multiLevelType w:val="hybridMultilevel"/>
    <w:tmpl w:val="89FC2D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D5973E8"/>
    <w:multiLevelType w:val="hybridMultilevel"/>
    <w:tmpl w:val="A77E24EC"/>
    <w:lvl w:ilvl="0" w:tplc="C35402B2">
      <w:start w:val="1"/>
      <w:numFmt w:val="decimal"/>
      <w:lvlText w:val="Step %1."/>
      <w:lvlJc w:val="left"/>
      <w:pPr>
        <w:ind w:left="1890" w:hanging="360"/>
      </w:pPr>
      <w:rPr>
        <w:rFonts w:hint="default"/>
        <w:b/>
        <w:i w:val="0"/>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start w:val="1"/>
      <w:numFmt w:val="lowerLetter"/>
      <w:lvlText w:val="%2."/>
      <w:lvlJc w:val="left"/>
      <w:pPr>
        <w:ind w:left="2610" w:hanging="360"/>
      </w:pPr>
    </w:lvl>
    <w:lvl w:ilvl="2" w:tplc="0409001B">
      <w:start w:val="1"/>
      <w:numFmt w:val="lowerRoman"/>
      <w:lvlText w:val="%3."/>
      <w:lvlJc w:val="right"/>
      <w:pPr>
        <w:ind w:left="3330" w:hanging="180"/>
      </w:pPr>
    </w:lvl>
    <w:lvl w:ilvl="3" w:tplc="0409000F">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33">
    <w:nsid w:val="6206575E"/>
    <w:multiLevelType w:val="hybridMultilevel"/>
    <w:tmpl w:val="16D0A0EE"/>
    <w:lvl w:ilvl="0" w:tplc="96B67250">
      <w:start w:val="1"/>
      <w:numFmt w:val="bullet"/>
      <w:pStyle w:val="ListParagraph"/>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2077B9C"/>
    <w:multiLevelType w:val="hybridMultilevel"/>
    <w:tmpl w:val="53A67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8A43566"/>
    <w:multiLevelType w:val="hybridMultilevel"/>
    <w:tmpl w:val="939083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A657BA2"/>
    <w:multiLevelType w:val="hybridMultilevel"/>
    <w:tmpl w:val="A77E24EC"/>
    <w:lvl w:ilvl="0" w:tplc="C35402B2">
      <w:start w:val="1"/>
      <w:numFmt w:val="decimal"/>
      <w:lvlText w:val="Step %1."/>
      <w:lvlJc w:val="left"/>
      <w:pPr>
        <w:ind w:left="1890" w:hanging="360"/>
      </w:pPr>
      <w:rPr>
        <w:rFonts w:hint="default"/>
        <w:b/>
        <w:i w:val="0"/>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start w:val="1"/>
      <w:numFmt w:val="lowerLetter"/>
      <w:lvlText w:val="%2."/>
      <w:lvlJc w:val="left"/>
      <w:pPr>
        <w:ind w:left="2610" w:hanging="360"/>
      </w:pPr>
    </w:lvl>
    <w:lvl w:ilvl="2" w:tplc="0409001B">
      <w:start w:val="1"/>
      <w:numFmt w:val="lowerRoman"/>
      <w:lvlText w:val="%3."/>
      <w:lvlJc w:val="right"/>
      <w:pPr>
        <w:ind w:left="3330" w:hanging="180"/>
      </w:pPr>
    </w:lvl>
    <w:lvl w:ilvl="3" w:tplc="0409000F">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37">
    <w:nsid w:val="6A85514F"/>
    <w:multiLevelType w:val="hybridMultilevel"/>
    <w:tmpl w:val="149291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6B4C1726"/>
    <w:multiLevelType w:val="hybridMultilevel"/>
    <w:tmpl w:val="6AE8CB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72904C9C"/>
    <w:multiLevelType w:val="hybridMultilevel"/>
    <w:tmpl w:val="72B061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3321DB1"/>
    <w:multiLevelType w:val="hybridMultilevel"/>
    <w:tmpl w:val="FE4C6E68"/>
    <w:lvl w:ilvl="0" w:tplc="0409000F">
      <w:start w:val="1"/>
      <w:numFmt w:val="decimal"/>
      <w:lvlText w:val="%1."/>
      <w:lvlJc w:val="left"/>
      <w:pPr>
        <w:ind w:left="1890" w:hanging="360"/>
      </w:pPr>
      <w:rPr>
        <w:rFonts w:hint="default"/>
        <w:b/>
        <w:i w:val="0"/>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7A7122F6"/>
    <w:multiLevelType w:val="hybridMultilevel"/>
    <w:tmpl w:val="FD381AC8"/>
    <w:lvl w:ilvl="0" w:tplc="A8D0E6C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nsid w:val="7CC84B40"/>
    <w:multiLevelType w:val="hybridMultilevel"/>
    <w:tmpl w:val="93A8F8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7"/>
  </w:num>
  <w:num w:numId="4">
    <w:abstractNumId w:val="29"/>
  </w:num>
  <w:num w:numId="5">
    <w:abstractNumId w:val="32"/>
  </w:num>
  <w:num w:numId="6">
    <w:abstractNumId w:val="2"/>
  </w:num>
  <w:num w:numId="7">
    <w:abstractNumId w:val="33"/>
  </w:num>
  <w:num w:numId="8">
    <w:abstractNumId w:val="30"/>
  </w:num>
  <w:num w:numId="9">
    <w:abstractNumId w:val="38"/>
  </w:num>
  <w:num w:numId="10">
    <w:abstractNumId w:val="35"/>
  </w:num>
  <w:num w:numId="11">
    <w:abstractNumId w:val="36"/>
  </w:num>
  <w:num w:numId="12">
    <w:abstractNumId w:val="39"/>
  </w:num>
  <w:num w:numId="13">
    <w:abstractNumId w:val="19"/>
  </w:num>
  <w:num w:numId="14">
    <w:abstractNumId w:val="8"/>
  </w:num>
  <w:num w:numId="15">
    <w:abstractNumId w:val="4"/>
  </w:num>
  <w:num w:numId="16">
    <w:abstractNumId w:val="12"/>
  </w:num>
  <w:num w:numId="17">
    <w:abstractNumId w:val="27"/>
  </w:num>
  <w:num w:numId="18">
    <w:abstractNumId w:val="14"/>
  </w:num>
  <w:num w:numId="19">
    <w:abstractNumId w:val="22"/>
  </w:num>
  <w:num w:numId="20">
    <w:abstractNumId w:val="26"/>
  </w:num>
  <w:num w:numId="21">
    <w:abstractNumId w:val="31"/>
  </w:num>
  <w:num w:numId="22">
    <w:abstractNumId w:val="34"/>
  </w:num>
  <w:num w:numId="23">
    <w:abstractNumId w:val="3"/>
  </w:num>
  <w:num w:numId="24">
    <w:abstractNumId w:val="28"/>
  </w:num>
  <w:num w:numId="25">
    <w:abstractNumId w:val="37"/>
  </w:num>
  <w:num w:numId="26">
    <w:abstractNumId w:val="15"/>
  </w:num>
  <w:num w:numId="27">
    <w:abstractNumId w:val="40"/>
  </w:num>
  <w:num w:numId="28">
    <w:abstractNumId w:val="18"/>
  </w:num>
  <w:num w:numId="29">
    <w:abstractNumId w:val="23"/>
  </w:num>
  <w:num w:numId="30">
    <w:abstractNumId w:val="5"/>
  </w:num>
  <w:num w:numId="31">
    <w:abstractNumId w:val="10"/>
  </w:num>
  <w:num w:numId="32">
    <w:abstractNumId w:val="6"/>
  </w:num>
  <w:num w:numId="33">
    <w:abstractNumId w:val="24"/>
  </w:num>
  <w:num w:numId="34">
    <w:abstractNumId w:val="20"/>
  </w:num>
  <w:num w:numId="35">
    <w:abstractNumId w:val="11"/>
  </w:num>
  <w:num w:numId="36">
    <w:abstractNumId w:val="16"/>
  </w:num>
  <w:num w:numId="37">
    <w:abstractNumId w:val="42"/>
  </w:num>
  <w:num w:numId="38">
    <w:abstractNumId w:val="9"/>
  </w:num>
  <w:num w:numId="39">
    <w:abstractNumId w:val="25"/>
  </w:num>
  <w:num w:numId="40">
    <w:abstractNumId w:val="13"/>
  </w:num>
  <w:num w:numId="41">
    <w:abstractNumId w:val="21"/>
  </w:num>
  <w:num w:numId="42">
    <w:abstractNumId w:val="41"/>
  </w:num>
  <w:num w:numId="43">
    <w:abstractNumId w:val="1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21"/>
  <w:embedSystemFonts/>
  <w:hideGrammaticalErrors/>
  <w:proofState w:spelling="clean"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trackRevisions/>
  <w:defaultTabStop w:val="720"/>
  <w:drawingGridHorizontalSpacing w:val="11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F2A"/>
    <w:rsid w:val="00001135"/>
    <w:rsid w:val="000041F2"/>
    <w:rsid w:val="000049EF"/>
    <w:rsid w:val="00004C19"/>
    <w:rsid w:val="00004D1E"/>
    <w:rsid w:val="00005646"/>
    <w:rsid w:val="00005E03"/>
    <w:rsid w:val="000067FC"/>
    <w:rsid w:val="00007041"/>
    <w:rsid w:val="00007865"/>
    <w:rsid w:val="00010A93"/>
    <w:rsid w:val="00012491"/>
    <w:rsid w:val="00013F31"/>
    <w:rsid w:val="00015192"/>
    <w:rsid w:val="00021CBD"/>
    <w:rsid w:val="00023608"/>
    <w:rsid w:val="00023C9B"/>
    <w:rsid w:val="0002423B"/>
    <w:rsid w:val="0002645C"/>
    <w:rsid w:val="000264DF"/>
    <w:rsid w:val="00030E3C"/>
    <w:rsid w:val="00031C66"/>
    <w:rsid w:val="00031F71"/>
    <w:rsid w:val="000323DD"/>
    <w:rsid w:val="000354D5"/>
    <w:rsid w:val="00035BEF"/>
    <w:rsid w:val="00042330"/>
    <w:rsid w:val="00042565"/>
    <w:rsid w:val="00042B71"/>
    <w:rsid w:val="0004455F"/>
    <w:rsid w:val="00044EFA"/>
    <w:rsid w:val="00047D69"/>
    <w:rsid w:val="000536E4"/>
    <w:rsid w:val="00053868"/>
    <w:rsid w:val="00053DD8"/>
    <w:rsid w:val="000545E7"/>
    <w:rsid w:val="00060379"/>
    <w:rsid w:val="00060BFF"/>
    <w:rsid w:val="00061E53"/>
    <w:rsid w:val="00062911"/>
    <w:rsid w:val="00063273"/>
    <w:rsid w:val="0006383F"/>
    <w:rsid w:val="00064F20"/>
    <w:rsid w:val="00067AA0"/>
    <w:rsid w:val="00067D26"/>
    <w:rsid w:val="00070473"/>
    <w:rsid w:val="00070661"/>
    <w:rsid w:val="00071814"/>
    <w:rsid w:val="00071AF9"/>
    <w:rsid w:val="00071F94"/>
    <w:rsid w:val="00072496"/>
    <w:rsid w:val="00072624"/>
    <w:rsid w:val="00080210"/>
    <w:rsid w:val="00080C68"/>
    <w:rsid w:val="00081144"/>
    <w:rsid w:val="00083A2F"/>
    <w:rsid w:val="0008439E"/>
    <w:rsid w:val="000856DC"/>
    <w:rsid w:val="0008572D"/>
    <w:rsid w:val="00085962"/>
    <w:rsid w:val="000861AB"/>
    <w:rsid w:val="000874AC"/>
    <w:rsid w:val="000913A2"/>
    <w:rsid w:val="0009560C"/>
    <w:rsid w:val="00096760"/>
    <w:rsid w:val="000A07FA"/>
    <w:rsid w:val="000A1E94"/>
    <w:rsid w:val="000A4E65"/>
    <w:rsid w:val="000A6850"/>
    <w:rsid w:val="000A6FB2"/>
    <w:rsid w:val="000B1D63"/>
    <w:rsid w:val="000B1FD2"/>
    <w:rsid w:val="000B418D"/>
    <w:rsid w:val="000B42B5"/>
    <w:rsid w:val="000C0406"/>
    <w:rsid w:val="000C05C0"/>
    <w:rsid w:val="000C174E"/>
    <w:rsid w:val="000C31B8"/>
    <w:rsid w:val="000C47D7"/>
    <w:rsid w:val="000C50F8"/>
    <w:rsid w:val="000C77D5"/>
    <w:rsid w:val="000D0919"/>
    <w:rsid w:val="000D0C91"/>
    <w:rsid w:val="000D10DB"/>
    <w:rsid w:val="000D2FDE"/>
    <w:rsid w:val="000D33EF"/>
    <w:rsid w:val="000D6230"/>
    <w:rsid w:val="000D6241"/>
    <w:rsid w:val="000D6581"/>
    <w:rsid w:val="000D70F8"/>
    <w:rsid w:val="000E0714"/>
    <w:rsid w:val="000E09AA"/>
    <w:rsid w:val="000E1902"/>
    <w:rsid w:val="000E1A2D"/>
    <w:rsid w:val="000E1A6A"/>
    <w:rsid w:val="000E31F9"/>
    <w:rsid w:val="000E32D2"/>
    <w:rsid w:val="000E3530"/>
    <w:rsid w:val="000E45BA"/>
    <w:rsid w:val="000E4B6A"/>
    <w:rsid w:val="000E54E8"/>
    <w:rsid w:val="000E67D5"/>
    <w:rsid w:val="000F17A4"/>
    <w:rsid w:val="000F1B59"/>
    <w:rsid w:val="000F1BA6"/>
    <w:rsid w:val="000F3E4C"/>
    <w:rsid w:val="000F7274"/>
    <w:rsid w:val="000F7852"/>
    <w:rsid w:val="000F7CA4"/>
    <w:rsid w:val="00101062"/>
    <w:rsid w:val="001021FC"/>
    <w:rsid w:val="0010353A"/>
    <w:rsid w:val="00104627"/>
    <w:rsid w:val="00106CE4"/>
    <w:rsid w:val="00111925"/>
    <w:rsid w:val="0011614C"/>
    <w:rsid w:val="00117111"/>
    <w:rsid w:val="00117B4B"/>
    <w:rsid w:val="00117D3A"/>
    <w:rsid w:val="00117DFA"/>
    <w:rsid w:val="00120CBD"/>
    <w:rsid w:val="001220CB"/>
    <w:rsid w:val="00122BA6"/>
    <w:rsid w:val="00123AE7"/>
    <w:rsid w:val="0012577E"/>
    <w:rsid w:val="001307C7"/>
    <w:rsid w:val="001314DD"/>
    <w:rsid w:val="00131993"/>
    <w:rsid w:val="0013410F"/>
    <w:rsid w:val="00135140"/>
    <w:rsid w:val="001358E8"/>
    <w:rsid w:val="00136699"/>
    <w:rsid w:val="00137B74"/>
    <w:rsid w:val="00137E48"/>
    <w:rsid w:val="00137FF4"/>
    <w:rsid w:val="00140E66"/>
    <w:rsid w:val="00141EA3"/>
    <w:rsid w:val="00143280"/>
    <w:rsid w:val="00145DCD"/>
    <w:rsid w:val="00145DD3"/>
    <w:rsid w:val="00147460"/>
    <w:rsid w:val="00150D99"/>
    <w:rsid w:val="00151E42"/>
    <w:rsid w:val="001549E2"/>
    <w:rsid w:val="00155960"/>
    <w:rsid w:val="00155C09"/>
    <w:rsid w:val="00156857"/>
    <w:rsid w:val="00161120"/>
    <w:rsid w:val="0016237E"/>
    <w:rsid w:val="00164245"/>
    <w:rsid w:val="00164494"/>
    <w:rsid w:val="00164E28"/>
    <w:rsid w:val="00167BE5"/>
    <w:rsid w:val="00170DD8"/>
    <w:rsid w:val="00172164"/>
    <w:rsid w:val="001739B8"/>
    <w:rsid w:val="001743C2"/>
    <w:rsid w:val="00176FFA"/>
    <w:rsid w:val="001776D9"/>
    <w:rsid w:val="001808C0"/>
    <w:rsid w:val="0018356E"/>
    <w:rsid w:val="00185848"/>
    <w:rsid w:val="00185E78"/>
    <w:rsid w:val="00186146"/>
    <w:rsid w:val="001861A4"/>
    <w:rsid w:val="001875DB"/>
    <w:rsid w:val="00187770"/>
    <w:rsid w:val="001917DD"/>
    <w:rsid w:val="00191EA5"/>
    <w:rsid w:val="0019341B"/>
    <w:rsid w:val="00195320"/>
    <w:rsid w:val="001953FA"/>
    <w:rsid w:val="00197D2B"/>
    <w:rsid w:val="001A3F6A"/>
    <w:rsid w:val="001A40D5"/>
    <w:rsid w:val="001A49F3"/>
    <w:rsid w:val="001A4B87"/>
    <w:rsid w:val="001A5A01"/>
    <w:rsid w:val="001A7D7E"/>
    <w:rsid w:val="001B1D2E"/>
    <w:rsid w:val="001B2327"/>
    <w:rsid w:val="001B2B22"/>
    <w:rsid w:val="001B432B"/>
    <w:rsid w:val="001B48CF"/>
    <w:rsid w:val="001B54A0"/>
    <w:rsid w:val="001B5F6F"/>
    <w:rsid w:val="001B6999"/>
    <w:rsid w:val="001C1041"/>
    <w:rsid w:val="001C27D7"/>
    <w:rsid w:val="001C3D00"/>
    <w:rsid w:val="001C468A"/>
    <w:rsid w:val="001C6780"/>
    <w:rsid w:val="001D02FC"/>
    <w:rsid w:val="001D292B"/>
    <w:rsid w:val="001D330F"/>
    <w:rsid w:val="001D5129"/>
    <w:rsid w:val="001D6DF5"/>
    <w:rsid w:val="001E07D9"/>
    <w:rsid w:val="001E1603"/>
    <w:rsid w:val="001E1C13"/>
    <w:rsid w:val="001E2C0D"/>
    <w:rsid w:val="001E2CCB"/>
    <w:rsid w:val="001E2E04"/>
    <w:rsid w:val="001E2F94"/>
    <w:rsid w:val="001E3ED7"/>
    <w:rsid w:val="001E4CCC"/>
    <w:rsid w:val="001F07DF"/>
    <w:rsid w:val="001F0B9C"/>
    <w:rsid w:val="001F1504"/>
    <w:rsid w:val="001F4AC5"/>
    <w:rsid w:val="001F641E"/>
    <w:rsid w:val="001F7738"/>
    <w:rsid w:val="001F7B9D"/>
    <w:rsid w:val="002009F1"/>
    <w:rsid w:val="0020303D"/>
    <w:rsid w:val="00203D7F"/>
    <w:rsid w:val="00204C7A"/>
    <w:rsid w:val="00206074"/>
    <w:rsid w:val="00206253"/>
    <w:rsid w:val="00206CC2"/>
    <w:rsid w:val="00206E42"/>
    <w:rsid w:val="002071FA"/>
    <w:rsid w:val="0021085E"/>
    <w:rsid w:val="00210A48"/>
    <w:rsid w:val="00210DBB"/>
    <w:rsid w:val="0021270F"/>
    <w:rsid w:val="00212F01"/>
    <w:rsid w:val="0021709E"/>
    <w:rsid w:val="0022133E"/>
    <w:rsid w:val="002218BE"/>
    <w:rsid w:val="00221C4A"/>
    <w:rsid w:val="00222116"/>
    <w:rsid w:val="002223CF"/>
    <w:rsid w:val="0022302E"/>
    <w:rsid w:val="002230AD"/>
    <w:rsid w:val="0022702C"/>
    <w:rsid w:val="0022788A"/>
    <w:rsid w:val="00231555"/>
    <w:rsid w:val="00232014"/>
    <w:rsid w:val="0023332D"/>
    <w:rsid w:val="00233EDE"/>
    <w:rsid w:val="0023485E"/>
    <w:rsid w:val="0023507E"/>
    <w:rsid w:val="00237416"/>
    <w:rsid w:val="00240020"/>
    <w:rsid w:val="00240B0A"/>
    <w:rsid w:val="00242281"/>
    <w:rsid w:val="00246205"/>
    <w:rsid w:val="00246651"/>
    <w:rsid w:val="00247C39"/>
    <w:rsid w:val="0025370B"/>
    <w:rsid w:val="00254A80"/>
    <w:rsid w:val="00254B67"/>
    <w:rsid w:val="00255461"/>
    <w:rsid w:val="00255523"/>
    <w:rsid w:val="00255675"/>
    <w:rsid w:val="00256164"/>
    <w:rsid w:val="002652B2"/>
    <w:rsid w:val="002660C9"/>
    <w:rsid w:val="0027050E"/>
    <w:rsid w:val="00271BD0"/>
    <w:rsid w:val="0027492A"/>
    <w:rsid w:val="00276BEC"/>
    <w:rsid w:val="00277C2D"/>
    <w:rsid w:val="00281282"/>
    <w:rsid w:val="00282862"/>
    <w:rsid w:val="002833E9"/>
    <w:rsid w:val="00283EA2"/>
    <w:rsid w:val="00284CEF"/>
    <w:rsid w:val="00285316"/>
    <w:rsid w:val="002900A6"/>
    <w:rsid w:val="002900E4"/>
    <w:rsid w:val="002914CE"/>
    <w:rsid w:val="00292CA7"/>
    <w:rsid w:val="002934A8"/>
    <w:rsid w:val="00293718"/>
    <w:rsid w:val="002945CF"/>
    <w:rsid w:val="00295A06"/>
    <w:rsid w:val="00297FD6"/>
    <w:rsid w:val="002A353D"/>
    <w:rsid w:val="002A536E"/>
    <w:rsid w:val="002A72A6"/>
    <w:rsid w:val="002B0AE2"/>
    <w:rsid w:val="002B10CA"/>
    <w:rsid w:val="002B1439"/>
    <w:rsid w:val="002B1466"/>
    <w:rsid w:val="002B46DD"/>
    <w:rsid w:val="002B4AB5"/>
    <w:rsid w:val="002C06E3"/>
    <w:rsid w:val="002C2A38"/>
    <w:rsid w:val="002C47A4"/>
    <w:rsid w:val="002C48B3"/>
    <w:rsid w:val="002C5E06"/>
    <w:rsid w:val="002C5F1F"/>
    <w:rsid w:val="002C642A"/>
    <w:rsid w:val="002C6D2A"/>
    <w:rsid w:val="002C6FD6"/>
    <w:rsid w:val="002C759D"/>
    <w:rsid w:val="002C7CF8"/>
    <w:rsid w:val="002D0F9C"/>
    <w:rsid w:val="002D54EE"/>
    <w:rsid w:val="002D7C8D"/>
    <w:rsid w:val="002E1987"/>
    <w:rsid w:val="002E214F"/>
    <w:rsid w:val="002E2845"/>
    <w:rsid w:val="002E3D7F"/>
    <w:rsid w:val="002E44F5"/>
    <w:rsid w:val="002E5DB7"/>
    <w:rsid w:val="002F0949"/>
    <w:rsid w:val="002F0995"/>
    <w:rsid w:val="002F1054"/>
    <w:rsid w:val="002F1B0C"/>
    <w:rsid w:val="002F3C8E"/>
    <w:rsid w:val="002F4055"/>
    <w:rsid w:val="0030001F"/>
    <w:rsid w:val="00301852"/>
    <w:rsid w:val="00301CC4"/>
    <w:rsid w:val="00302569"/>
    <w:rsid w:val="00302B94"/>
    <w:rsid w:val="00302D0E"/>
    <w:rsid w:val="00302FBE"/>
    <w:rsid w:val="00303ABF"/>
    <w:rsid w:val="003048E5"/>
    <w:rsid w:val="003053DE"/>
    <w:rsid w:val="00305A6C"/>
    <w:rsid w:val="00307FB0"/>
    <w:rsid w:val="00311B39"/>
    <w:rsid w:val="00313663"/>
    <w:rsid w:val="00313FDA"/>
    <w:rsid w:val="0031418E"/>
    <w:rsid w:val="00314FC3"/>
    <w:rsid w:val="0031533D"/>
    <w:rsid w:val="00316BD3"/>
    <w:rsid w:val="00317200"/>
    <w:rsid w:val="003218A0"/>
    <w:rsid w:val="00322436"/>
    <w:rsid w:val="0032307A"/>
    <w:rsid w:val="00323D41"/>
    <w:rsid w:val="00324C88"/>
    <w:rsid w:val="00327A07"/>
    <w:rsid w:val="00327B70"/>
    <w:rsid w:val="00330E65"/>
    <w:rsid w:val="003332B6"/>
    <w:rsid w:val="00335A1B"/>
    <w:rsid w:val="003362F8"/>
    <w:rsid w:val="00337DFE"/>
    <w:rsid w:val="0034089A"/>
    <w:rsid w:val="00341B4D"/>
    <w:rsid w:val="0034429A"/>
    <w:rsid w:val="0035172D"/>
    <w:rsid w:val="0035407A"/>
    <w:rsid w:val="00355093"/>
    <w:rsid w:val="0035594B"/>
    <w:rsid w:val="00355F75"/>
    <w:rsid w:val="00357C84"/>
    <w:rsid w:val="00362528"/>
    <w:rsid w:val="003637A5"/>
    <w:rsid w:val="00364D66"/>
    <w:rsid w:val="00365878"/>
    <w:rsid w:val="00370F53"/>
    <w:rsid w:val="00374195"/>
    <w:rsid w:val="003745DE"/>
    <w:rsid w:val="003745F3"/>
    <w:rsid w:val="003749AA"/>
    <w:rsid w:val="00376649"/>
    <w:rsid w:val="003766FE"/>
    <w:rsid w:val="00376ED4"/>
    <w:rsid w:val="00377003"/>
    <w:rsid w:val="0038206C"/>
    <w:rsid w:val="00382E59"/>
    <w:rsid w:val="00385461"/>
    <w:rsid w:val="00387771"/>
    <w:rsid w:val="00392A0D"/>
    <w:rsid w:val="00392A48"/>
    <w:rsid w:val="00392C03"/>
    <w:rsid w:val="00393326"/>
    <w:rsid w:val="00395296"/>
    <w:rsid w:val="0039691B"/>
    <w:rsid w:val="003A0BB0"/>
    <w:rsid w:val="003A2AA3"/>
    <w:rsid w:val="003A3595"/>
    <w:rsid w:val="003A3FC2"/>
    <w:rsid w:val="003A69A3"/>
    <w:rsid w:val="003B198E"/>
    <w:rsid w:val="003B256A"/>
    <w:rsid w:val="003C02A7"/>
    <w:rsid w:val="003C07C2"/>
    <w:rsid w:val="003C2607"/>
    <w:rsid w:val="003C3D53"/>
    <w:rsid w:val="003C484D"/>
    <w:rsid w:val="003C547D"/>
    <w:rsid w:val="003C7B4E"/>
    <w:rsid w:val="003D0BDA"/>
    <w:rsid w:val="003D2711"/>
    <w:rsid w:val="003D5186"/>
    <w:rsid w:val="003D55A4"/>
    <w:rsid w:val="003D6A53"/>
    <w:rsid w:val="003D7BFE"/>
    <w:rsid w:val="003E04AC"/>
    <w:rsid w:val="003E08D7"/>
    <w:rsid w:val="003E5ECE"/>
    <w:rsid w:val="003E64B5"/>
    <w:rsid w:val="003E6BB5"/>
    <w:rsid w:val="003E6EEB"/>
    <w:rsid w:val="003E7740"/>
    <w:rsid w:val="003E7B46"/>
    <w:rsid w:val="003F0B94"/>
    <w:rsid w:val="003F1228"/>
    <w:rsid w:val="003F18F0"/>
    <w:rsid w:val="003F204B"/>
    <w:rsid w:val="003F240F"/>
    <w:rsid w:val="003F3B45"/>
    <w:rsid w:val="003F538D"/>
    <w:rsid w:val="00400DD3"/>
    <w:rsid w:val="00403842"/>
    <w:rsid w:val="00404861"/>
    <w:rsid w:val="0040642A"/>
    <w:rsid w:val="004069A8"/>
    <w:rsid w:val="00406A22"/>
    <w:rsid w:val="00406B5A"/>
    <w:rsid w:val="00410188"/>
    <w:rsid w:val="00410225"/>
    <w:rsid w:val="0041082E"/>
    <w:rsid w:val="0041254E"/>
    <w:rsid w:val="00412AC7"/>
    <w:rsid w:val="004136EB"/>
    <w:rsid w:val="004137BB"/>
    <w:rsid w:val="0041433F"/>
    <w:rsid w:val="00416AF1"/>
    <w:rsid w:val="00417281"/>
    <w:rsid w:val="004174DF"/>
    <w:rsid w:val="00420F59"/>
    <w:rsid w:val="00425C2F"/>
    <w:rsid w:val="00427AC2"/>
    <w:rsid w:val="00431B41"/>
    <w:rsid w:val="00432A3A"/>
    <w:rsid w:val="004354AE"/>
    <w:rsid w:val="00441912"/>
    <w:rsid w:val="00442D95"/>
    <w:rsid w:val="00443A3F"/>
    <w:rsid w:val="00445092"/>
    <w:rsid w:val="00446CCB"/>
    <w:rsid w:val="00446D69"/>
    <w:rsid w:val="00451BDC"/>
    <w:rsid w:val="0045513E"/>
    <w:rsid w:val="004559D4"/>
    <w:rsid w:val="00456C1F"/>
    <w:rsid w:val="00460095"/>
    <w:rsid w:val="0046018E"/>
    <w:rsid w:val="00464CDC"/>
    <w:rsid w:val="00465335"/>
    <w:rsid w:val="004662A7"/>
    <w:rsid w:val="004669CF"/>
    <w:rsid w:val="0047241A"/>
    <w:rsid w:val="004733FD"/>
    <w:rsid w:val="00473F19"/>
    <w:rsid w:val="0047536D"/>
    <w:rsid w:val="0047737C"/>
    <w:rsid w:val="00480386"/>
    <w:rsid w:val="00481CA1"/>
    <w:rsid w:val="00481E10"/>
    <w:rsid w:val="00483735"/>
    <w:rsid w:val="0048657E"/>
    <w:rsid w:val="00487210"/>
    <w:rsid w:val="00490A93"/>
    <w:rsid w:val="004933A1"/>
    <w:rsid w:val="00493D3A"/>
    <w:rsid w:val="00494E9E"/>
    <w:rsid w:val="004954A8"/>
    <w:rsid w:val="00496956"/>
    <w:rsid w:val="00497B42"/>
    <w:rsid w:val="004A1409"/>
    <w:rsid w:val="004A261F"/>
    <w:rsid w:val="004A3B8C"/>
    <w:rsid w:val="004A468A"/>
    <w:rsid w:val="004A4F94"/>
    <w:rsid w:val="004A5328"/>
    <w:rsid w:val="004A543F"/>
    <w:rsid w:val="004A6DE2"/>
    <w:rsid w:val="004A7693"/>
    <w:rsid w:val="004A7ECC"/>
    <w:rsid w:val="004B04F6"/>
    <w:rsid w:val="004B0B63"/>
    <w:rsid w:val="004B2BF0"/>
    <w:rsid w:val="004B48AF"/>
    <w:rsid w:val="004B4D86"/>
    <w:rsid w:val="004B51FC"/>
    <w:rsid w:val="004B532F"/>
    <w:rsid w:val="004B5FDD"/>
    <w:rsid w:val="004C0FB4"/>
    <w:rsid w:val="004C1D13"/>
    <w:rsid w:val="004C2846"/>
    <w:rsid w:val="004C69CB"/>
    <w:rsid w:val="004C7B6B"/>
    <w:rsid w:val="004D03E9"/>
    <w:rsid w:val="004D0BAC"/>
    <w:rsid w:val="004D1205"/>
    <w:rsid w:val="004D140E"/>
    <w:rsid w:val="004D148A"/>
    <w:rsid w:val="004D3036"/>
    <w:rsid w:val="004D40B9"/>
    <w:rsid w:val="004E1E4B"/>
    <w:rsid w:val="004E4119"/>
    <w:rsid w:val="004E4A02"/>
    <w:rsid w:val="004E5980"/>
    <w:rsid w:val="004E5DF4"/>
    <w:rsid w:val="004E5E19"/>
    <w:rsid w:val="004F116F"/>
    <w:rsid w:val="004F20AB"/>
    <w:rsid w:val="004F2CB3"/>
    <w:rsid w:val="004F30F0"/>
    <w:rsid w:val="004F3909"/>
    <w:rsid w:val="004F411A"/>
    <w:rsid w:val="004F55B1"/>
    <w:rsid w:val="004F59C4"/>
    <w:rsid w:val="004F643D"/>
    <w:rsid w:val="00502756"/>
    <w:rsid w:val="00502E5B"/>
    <w:rsid w:val="00503AB3"/>
    <w:rsid w:val="00503B75"/>
    <w:rsid w:val="00506F3D"/>
    <w:rsid w:val="00510270"/>
    <w:rsid w:val="0051155F"/>
    <w:rsid w:val="00511A4D"/>
    <w:rsid w:val="005126F7"/>
    <w:rsid w:val="0051558F"/>
    <w:rsid w:val="005164FC"/>
    <w:rsid w:val="00522479"/>
    <w:rsid w:val="00522773"/>
    <w:rsid w:val="00523D70"/>
    <w:rsid w:val="00524A9E"/>
    <w:rsid w:val="005251CB"/>
    <w:rsid w:val="0052612E"/>
    <w:rsid w:val="005261B4"/>
    <w:rsid w:val="0052782C"/>
    <w:rsid w:val="005306F8"/>
    <w:rsid w:val="00531522"/>
    <w:rsid w:val="0053172C"/>
    <w:rsid w:val="0053195B"/>
    <w:rsid w:val="00531B32"/>
    <w:rsid w:val="00531EF3"/>
    <w:rsid w:val="0053797B"/>
    <w:rsid w:val="00541412"/>
    <w:rsid w:val="005415C9"/>
    <w:rsid w:val="00543D68"/>
    <w:rsid w:val="00544383"/>
    <w:rsid w:val="00546746"/>
    <w:rsid w:val="005521C9"/>
    <w:rsid w:val="00552BDF"/>
    <w:rsid w:val="005538AF"/>
    <w:rsid w:val="005539AE"/>
    <w:rsid w:val="00554415"/>
    <w:rsid w:val="00556301"/>
    <w:rsid w:val="0055667E"/>
    <w:rsid w:val="00556ECF"/>
    <w:rsid w:val="00560634"/>
    <w:rsid w:val="0056118C"/>
    <w:rsid w:val="00561FAF"/>
    <w:rsid w:val="00562E4C"/>
    <w:rsid w:val="00563BE0"/>
    <w:rsid w:val="00563E26"/>
    <w:rsid w:val="00564FC1"/>
    <w:rsid w:val="0056515C"/>
    <w:rsid w:val="00570287"/>
    <w:rsid w:val="005730D7"/>
    <w:rsid w:val="00573555"/>
    <w:rsid w:val="00573AD3"/>
    <w:rsid w:val="00574148"/>
    <w:rsid w:val="0057447B"/>
    <w:rsid w:val="0057507C"/>
    <w:rsid w:val="0057603C"/>
    <w:rsid w:val="00583724"/>
    <w:rsid w:val="00583FEE"/>
    <w:rsid w:val="00590C49"/>
    <w:rsid w:val="00590E3F"/>
    <w:rsid w:val="005947AB"/>
    <w:rsid w:val="0059738D"/>
    <w:rsid w:val="005A450F"/>
    <w:rsid w:val="005A4D87"/>
    <w:rsid w:val="005A5AAB"/>
    <w:rsid w:val="005A7646"/>
    <w:rsid w:val="005B15BC"/>
    <w:rsid w:val="005B1896"/>
    <w:rsid w:val="005B3265"/>
    <w:rsid w:val="005B453B"/>
    <w:rsid w:val="005B7B86"/>
    <w:rsid w:val="005C23F0"/>
    <w:rsid w:val="005C379D"/>
    <w:rsid w:val="005C3D40"/>
    <w:rsid w:val="005C47CC"/>
    <w:rsid w:val="005C5331"/>
    <w:rsid w:val="005C585E"/>
    <w:rsid w:val="005C5DAB"/>
    <w:rsid w:val="005C6DDE"/>
    <w:rsid w:val="005C7349"/>
    <w:rsid w:val="005D0860"/>
    <w:rsid w:val="005D09F8"/>
    <w:rsid w:val="005D16A1"/>
    <w:rsid w:val="005D3DC9"/>
    <w:rsid w:val="005D40E9"/>
    <w:rsid w:val="005D5A3D"/>
    <w:rsid w:val="005D72B7"/>
    <w:rsid w:val="005E03F2"/>
    <w:rsid w:val="005E0D02"/>
    <w:rsid w:val="005E19FF"/>
    <w:rsid w:val="005E2697"/>
    <w:rsid w:val="005E27C3"/>
    <w:rsid w:val="005E56B5"/>
    <w:rsid w:val="005E5D88"/>
    <w:rsid w:val="005E7A82"/>
    <w:rsid w:val="005F06A3"/>
    <w:rsid w:val="005F638D"/>
    <w:rsid w:val="005F6D8B"/>
    <w:rsid w:val="00601402"/>
    <w:rsid w:val="00601A81"/>
    <w:rsid w:val="00604F28"/>
    <w:rsid w:val="00606FDD"/>
    <w:rsid w:val="0060715B"/>
    <w:rsid w:val="00607FF5"/>
    <w:rsid w:val="0061066A"/>
    <w:rsid w:val="006106F1"/>
    <w:rsid w:val="00611F85"/>
    <w:rsid w:val="00613277"/>
    <w:rsid w:val="006135DC"/>
    <w:rsid w:val="00614F18"/>
    <w:rsid w:val="0062110E"/>
    <w:rsid w:val="0062243E"/>
    <w:rsid w:val="00623B7D"/>
    <w:rsid w:val="00627EAF"/>
    <w:rsid w:val="0063113E"/>
    <w:rsid w:val="00631350"/>
    <w:rsid w:val="006317DE"/>
    <w:rsid w:val="006337BA"/>
    <w:rsid w:val="00634E7E"/>
    <w:rsid w:val="006370FB"/>
    <w:rsid w:val="0064045A"/>
    <w:rsid w:val="00641461"/>
    <w:rsid w:val="00643051"/>
    <w:rsid w:val="00643124"/>
    <w:rsid w:val="00644997"/>
    <w:rsid w:val="00645DAB"/>
    <w:rsid w:val="00646070"/>
    <w:rsid w:val="00650846"/>
    <w:rsid w:val="00650F13"/>
    <w:rsid w:val="00652269"/>
    <w:rsid w:val="0065695A"/>
    <w:rsid w:val="00660AF0"/>
    <w:rsid w:val="00664116"/>
    <w:rsid w:val="006663EA"/>
    <w:rsid w:val="006672B1"/>
    <w:rsid w:val="006673EE"/>
    <w:rsid w:val="00670A94"/>
    <w:rsid w:val="0067396C"/>
    <w:rsid w:val="0067406A"/>
    <w:rsid w:val="00675F29"/>
    <w:rsid w:val="00677601"/>
    <w:rsid w:val="00677B1C"/>
    <w:rsid w:val="00677E72"/>
    <w:rsid w:val="00677FB3"/>
    <w:rsid w:val="00680CE1"/>
    <w:rsid w:val="00681E4B"/>
    <w:rsid w:val="006824FF"/>
    <w:rsid w:val="00682FA0"/>
    <w:rsid w:val="00684170"/>
    <w:rsid w:val="006852BF"/>
    <w:rsid w:val="00686FE9"/>
    <w:rsid w:val="0068707B"/>
    <w:rsid w:val="0068771C"/>
    <w:rsid w:val="0068799C"/>
    <w:rsid w:val="00692904"/>
    <w:rsid w:val="006935CB"/>
    <w:rsid w:val="00693850"/>
    <w:rsid w:val="00695805"/>
    <w:rsid w:val="00697271"/>
    <w:rsid w:val="006A1A18"/>
    <w:rsid w:val="006A1EC6"/>
    <w:rsid w:val="006A201F"/>
    <w:rsid w:val="006A2CAC"/>
    <w:rsid w:val="006A3D9D"/>
    <w:rsid w:val="006A4066"/>
    <w:rsid w:val="006A5133"/>
    <w:rsid w:val="006A51AE"/>
    <w:rsid w:val="006A556F"/>
    <w:rsid w:val="006A5FA5"/>
    <w:rsid w:val="006B0CC2"/>
    <w:rsid w:val="006B16F8"/>
    <w:rsid w:val="006B1BEF"/>
    <w:rsid w:val="006B3C2A"/>
    <w:rsid w:val="006B3C94"/>
    <w:rsid w:val="006B3CA6"/>
    <w:rsid w:val="006B3DF0"/>
    <w:rsid w:val="006B4251"/>
    <w:rsid w:val="006B43B2"/>
    <w:rsid w:val="006B43DD"/>
    <w:rsid w:val="006B4923"/>
    <w:rsid w:val="006B4A0D"/>
    <w:rsid w:val="006B5A8A"/>
    <w:rsid w:val="006C09F2"/>
    <w:rsid w:val="006C25DD"/>
    <w:rsid w:val="006C2EC0"/>
    <w:rsid w:val="006C4F3B"/>
    <w:rsid w:val="006C5F87"/>
    <w:rsid w:val="006C6290"/>
    <w:rsid w:val="006C6470"/>
    <w:rsid w:val="006C7DCA"/>
    <w:rsid w:val="006D135F"/>
    <w:rsid w:val="006D56D1"/>
    <w:rsid w:val="006D56EB"/>
    <w:rsid w:val="006D7223"/>
    <w:rsid w:val="006D7F62"/>
    <w:rsid w:val="006E04E4"/>
    <w:rsid w:val="006E20E3"/>
    <w:rsid w:val="006E230F"/>
    <w:rsid w:val="006E2648"/>
    <w:rsid w:val="006E31AB"/>
    <w:rsid w:val="006E32D0"/>
    <w:rsid w:val="006E4D33"/>
    <w:rsid w:val="006E5290"/>
    <w:rsid w:val="006E69A4"/>
    <w:rsid w:val="006E7CAD"/>
    <w:rsid w:val="006F0ADB"/>
    <w:rsid w:val="006F0D14"/>
    <w:rsid w:val="006F26CD"/>
    <w:rsid w:val="006F3370"/>
    <w:rsid w:val="006F4AEC"/>
    <w:rsid w:val="006F74BB"/>
    <w:rsid w:val="00700248"/>
    <w:rsid w:val="00703073"/>
    <w:rsid w:val="00703C0F"/>
    <w:rsid w:val="0071466A"/>
    <w:rsid w:val="00714A63"/>
    <w:rsid w:val="00716E06"/>
    <w:rsid w:val="00717CAE"/>
    <w:rsid w:val="007203AB"/>
    <w:rsid w:val="0072215C"/>
    <w:rsid w:val="0072229D"/>
    <w:rsid w:val="00722540"/>
    <w:rsid w:val="00726A77"/>
    <w:rsid w:val="007315DD"/>
    <w:rsid w:val="00732B22"/>
    <w:rsid w:val="007334BE"/>
    <w:rsid w:val="00734BE4"/>
    <w:rsid w:val="00735D93"/>
    <w:rsid w:val="007366CC"/>
    <w:rsid w:val="00736A76"/>
    <w:rsid w:val="00741374"/>
    <w:rsid w:val="00741952"/>
    <w:rsid w:val="00741C39"/>
    <w:rsid w:val="007425D5"/>
    <w:rsid w:val="00743759"/>
    <w:rsid w:val="00743E6B"/>
    <w:rsid w:val="00745E9D"/>
    <w:rsid w:val="00746A9D"/>
    <w:rsid w:val="00752A20"/>
    <w:rsid w:val="00752B12"/>
    <w:rsid w:val="007537EF"/>
    <w:rsid w:val="007577C5"/>
    <w:rsid w:val="0076111F"/>
    <w:rsid w:val="00764704"/>
    <w:rsid w:val="00764975"/>
    <w:rsid w:val="00764CA4"/>
    <w:rsid w:val="00773165"/>
    <w:rsid w:val="00774B6E"/>
    <w:rsid w:val="00777BCE"/>
    <w:rsid w:val="00780B20"/>
    <w:rsid w:val="00780F1E"/>
    <w:rsid w:val="00781AF3"/>
    <w:rsid w:val="0078203F"/>
    <w:rsid w:val="00782C92"/>
    <w:rsid w:val="0078444C"/>
    <w:rsid w:val="007911F8"/>
    <w:rsid w:val="00793668"/>
    <w:rsid w:val="00795225"/>
    <w:rsid w:val="00797D1C"/>
    <w:rsid w:val="007A0299"/>
    <w:rsid w:val="007A0A06"/>
    <w:rsid w:val="007A0EF5"/>
    <w:rsid w:val="007A13A4"/>
    <w:rsid w:val="007A271B"/>
    <w:rsid w:val="007B202E"/>
    <w:rsid w:val="007B2232"/>
    <w:rsid w:val="007B3F6F"/>
    <w:rsid w:val="007B5026"/>
    <w:rsid w:val="007B7B0C"/>
    <w:rsid w:val="007D03F6"/>
    <w:rsid w:val="007D1A2B"/>
    <w:rsid w:val="007D2A23"/>
    <w:rsid w:val="007D312A"/>
    <w:rsid w:val="007D4857"/>
    <w:rsid w:val="007D4C59"/>
    <w:rsid w:val="007D59AF"/>
    <w:rsid w:val="007E08F8"/>
    <w:rsid w:val="007E3F59"/>
    <w:rsid w:val="007E3F79"/>
    <w:rsid w:val="007E5D16"/>
    <w:rsid w:val="007E6AF0"/>
    <w:rsid w:val="007E6B65"/>
    <w:rsid w:val="007F03A6"/>
    <w:rsid w:val="007F0E41"/>
    <w:rsid w:val="007F3B91"/>
    <w:rsid w:val="007F3C2D"/>
    <w:rsid w:val="007F4E59"/>
    <w:rsid w:val="007F5C26"/>
    <w:rsid w:val="007F7445"/>
    <w:rsid w:val="00800820"/>
    <w:rsid w:val="00801532"/>
    <w:rsid w:val="00801C06"/>
    <w:rsid w:val="0080240C"/>
    <w:rsid w:val="00804878"/>
    <w:rsid w:val="00804B53"/>
    <w:rsid w:val="00806BD9"/>
    <w:rsid w:val="00811809"/>
    <w:rsid w:val="00811EAA"/>
    <w:rsid w:val="00812E52"/>
    <w:rsid w:val="008149A3"/>
    <w:rsid w:val="008152BA"/>
    <w:rsid w:val="00815815"/>
    <w:rsid w:val="008158DA"/>
    <w:rsid w:val="00815F9F"/>
    <w:rsid w:val="00817A07"/>
    <w:rsid w:val="008218FC"/>
    <w:rsid w:val="00822144"/>
    <w:rsid w:val="00823CFF"/>
    <w:rsid w:val="00824603"/>
    <w:rsid w:val="00826541"/>
    <w:rsid w:val="008322C9"/>
    <w:rsid w:val="00833F1F"/>
    <w:rsid w:val="00835DFB"/>
    <w:rsid w:val="00835F9F"/>
    <w:rsid w:val="00836100"/>
    <w:rsid w:val="0084121D"/>
    <w:rsid w:val="00841BAE"/>
    <w:rsid w:val="00842538"/>
    <w:rsid w:val="00842A72"/>
    <w:rsid w:val="008443FF"/>
    <w:rsid w:val="00846360"/>
    <w:rsid w:val="00847C5C"/>
    <w:rsid w:val="0085204C"/>
    <w:rsid w:val="00852855"/>
    <w:rsid w:val="008528A3"/>
    <w:rsid w:val="00854080"/>
    <w:rsid w:val="008550DB"/>
    <w:rsid w:val="008550F0"/>
    <w:rsid w:val="0085728D"/>
    <w:rsid w:val="00861874"/>
    <w:rsid w:val="00862715"/>
    <w:rsid w:val="00862C78"/>
    <w:rsid w:val="00862C9A"/>
    <w:rsid w:val="00862D59"/>
    <w:rsid w:val="00865598"/>
    <w:rsid w:val="00867312"/>
    <w:rsid w:val="008701B5"/>
    <w:rsid w:val="00870424"/>
    <w:rsid w:val="00871767"/>
    <w:rsid w:val="00871EB2"/>
    <w:rsid w:val="008724FE"/>
    <w:rsid w:val="00873D90"/>
    <w:rsid w:val="00876816"/>
    <w:rsid w:val="00880A21"/>
    <w:rsid w:val="00881EEF"/>
    <w:rsid w:val="00882B2E"/>
    <w:rsid w:val="00882C99"/>
    <w:rsid w:val="0088568D"/>
    <w:rsid w:val="0088617B"/>
    <w:rsid w:val="00886784"/>
    <w:rsid w:val="00890689"/>
    <w:rsid w:val="0089097A"/>
    <w:rsid w:val="00890FD9"/>
    <w:rsid w:val="00891B1C"/>
    <w:rsid w:val="008938D8"/>
    <w:rsid w:val="008939E5"/>
    <w:rsid w:val="008962C0"/>
    <w:rsid w:val="008965CC"/>
    <w:rsid w:val="00896A52"/>
    <w:rsid w:val="008A066D"/>
    <w:rsid w:val="008A1951"/>
    <w:rsid w:val="008A3133"/>
    <w:rsid w:val="008A4B95"/>
    <w:rsid w:val="008A545D"/>
    <w:rsid w:val="008A7183"/>
    <w:rsid w:val="008B05AB"/>
    <w:rsid w:val="008B10E7"/>
    <w:rsid w:val="008B2CD4"/>
    <w:rsid w:val="008C35FA"/>
    <w:rsid w:val="008C4DBF"/>
    <w:rsid w:val="008C4FAF"/>
    <w:rsid w:val="008C6F03"/>
    <w:rsid w:val="008D0726"/>
    <w:rsid w:val="008D10B5"/>
    <w:rsid w:val="008D3719"/>
    <w:rsid w:val="008D399B"/>
    <w:rsid w:val="008D4FC4"/>
    <w:rsid w:val="008D6003"/>
    <w:rsid w:val="008D61AA"/>
    <w:rsid w:val="008D7AEB"/>
    <w:rsid w:val="008D7F63"/>
    <w:rsid w:val="008E098F"/>
    <w:rsid w:val="008E2003"/>
    <w:rsid w:val="008E243E"/>
    <w:rsid w:val="008E2678"/>
    <w:rsid w:val="008E59B0"/>
    <w:rsid w:val="008E6159"/>
    <w:rsid w:val="008E6355"/>
    <w:rsid w:val="008E6F8D"/>
    <w:rsid w:val="008F1355"/>
    <w:rsid w:val="008F1356"/>
    <w:rsid w:val="008F16CC"/>
    <w:rsid w:val="008F2AB6"/>
    <w:rsid w:val="008F3705"/>
    <w:rsid w:val="008F4068"/>
    <w:rsid w:val="008F4493"/>
    <w:rsid w:val="008F4531"/>
    <w:rsid w:val="008F48C1"/>
    <w:rsid w:val="008F552C"/>
    <w:rsid w:val="008F71AD"/>
    <w:rsid w:val="008F7BC6"/>
    <w:rsid w:val="008F7C2D"/>
    <w:rsid w:val="00901A38"/>
    <w:rsid w:val="00901B2F"/>
    <w:rsid w:val="00903687"/>
    <w:rsid w:val="0090483C"/>
    <w:rsid w:val="0091008F"/>
    <w:rsid w:val="009112C4"/>
    <w:rsid w:val="009137BE"/>
    <w:rsid w:val="0092000F"/>
    <w:rsid w:val="00920F9A"/>
    <w:rsid w:val="009210C8"/>
    <w:rsid w:val="00921471"/>
    <w:rsid w:val="009216D6"/>
    <w:rsid w:val="00923C70"/>
    <w:rsid w:val="00925F45"/>
    <w:rsid w:val="0092644C"/>
    <w:rsid w:val="00926B4C"/>
    <w:rsid w:val="009273B9"/>
    <w:rsid w:val="0092773B"/>
    <w:rsid w:val="00931EF1"/>
    <w:rsid w:val="00933382"/>
    <w:rsid w:val="00933E3D"/>
    <w:rsid w:val="00934576"/>
    <w:rsid w:val="009356A0"/>
    <w:rsid w:val="0093597E"/>
    <w:rsid w:val="00936092"/>
    <w:rsid w:val="00936140"/>
    <w:rsid w:val="00936C87"/>
    <w:rsid w:val="00940606"/>
    <w:rsid w:val="009410C1"/>
    <w:rsid w:val="00941606"/>
    <w:rsid w:val="0094227A"/>
    <w:rsid w:val="00942592"/>
    <w:rsid w:val="00942E15"/>
    <w:rsid w:val="00942EC4"/>
    <w:rsid w:val="00944907"/>
    <w:rsid w:val="0094493D"/>
    <w:rsid w:val="009458F8"/>
    <w:rsid w:val="009465A3"/>
    <w:rsid w:val="00946E97"/>
    <w:rsid w:val="009512B6"/>
    <w:rsid w:val="00951E89"/>
    <w:rsid w:val="00954E0E"/>
    <w:rsid w:val="00955AA4"/>
    <w:rsid w:val="009568A0"/>
    <w:rsid w:val="00956A32"/>
    <w:rsid w:val="00960B66"/>
    <w:rsid w:val="009613AE"/>
    <w:rsid w:val="0096466B"/>
    <w:rsid w:val="0096494D"/>
    <w:rsid w:val="00966AEE"/>
    <w:rsid w:val="00970CA4"/>
    <w:rsid w:val="00970FFE"/>
    <w:rsid w:val="00971EC6"/>
    <w:rsid w:val="00973DD9"/>
    <w:rsid w:val="00974440"/>
    <w:rsid w:val="009746FC"/>
    <w:rsid w:val="009759A7"/>
    <w:rsid w:val="00981654"/>
    <w:rsid w:val="009860E4"/>
    <w:rsid w:val="00987D58"/>
    <w:rsid w:val="0099034D"/>
    <w:rsid w:val="009905AF"/>
    <w:rsid w:val="00993097"/>
    <w:rsid w:val="00995F44"/>
    <w:rsid w:val="00996471"/>
    <w:rsid w:val="00996A09"/>
    <w:rsid w:val="00997C2C"/>
    <w:rsid w:val="00997F2A"/>
    <w:rsid w:val="009A1523"/>
    <w:rsid w:val="009A197A"/>
    <w:rsid w:val="009A45B6"/>
    <w:rsid w:val="009A4DCA"/>
    <w:rsid w:val="009A7451"/>
    <w:rsid w:val="009A777B"/>
    <w:rsid w:val="009B0542"/>
    <w:rsid w:val="009B2425"/>
    <w:rsid w:val="009B2B3A"/>
    <w:rsid w:val="009B4818"/>
    <w:rsid w:val="009B59F7"/>
    <w:rsid w:val="009B7AF1"/>
    <w:rsid w:val="009B7DFD"/>
    <w:rsid w:val="009C1413"/>
    <w:rsid w:val="009C373F"/>
    <w:rsid w:val="009C3C34"/>
    <w:rsid w:val="009C41EA"/>
    <w:rsid w:val="009C77C6"/>
    <w:rsid w:val="009C7B59"/>
    <w:rsid w:val="009D1345"/>
    <w:rsid w:val="009D2E62"/>
    <w:rsid w:val="009D4A6E"/>
    <w:rsid w:val="009D4B90"/>
    <w:rsid w:val="009D5FA6"/>
    <w:rsid w:val="009D69EF"/>
    <w:rsid w:val="009E09B9"/>
    <w:rsid w:val="009E22D9"/>
    <w:rsid w:val="009E2314"/>
    <w:rsid w:val="009E26B2"/>
    <w:rsid w:val="009E6957"/>
    <w:rsid w:val="009E6E5B"/>
    <w:rsid w:val="009F165C"/>
    <w:rsid w:val="009F1DCB"/>
    <w:rsid w:val="009F263C"/>
    <w:rsid w:val="009F36DA"/>
    <w:rsid w:val="009F5974"/>
    <w:rsid w:val="009F6348"/>
    <w:rsid w:val="00A00B8F"/>
    <w:rsid w:val="00A02C0D"/>
    <w:rsid w:val="00A02F7F"/>
    <w:rsid w:val="00A03C64"/>
    <w:rsid w:val="00A03FF1"/>
    <w:rsid w:val="00A046B5"/>
    <w:rsid w:val="00A10B37"/>
    <w:rsid w:val="00A13DF1"/>
    <w:rsid w:val="00A147C4"/>
    <w:rsid w:val="00A15073"/>
    <w:rsid w:val="00A15351"/>
    <w:rsid w:val="00A153A0"/>
    <w:rsid w:val="00A156BC"/>
    <w:rsid w:val="00A16CD0"/>
    <w:rsid w:val="00A20AEA"/>
    <w:rsid w:val="00A20FF2"/>
    <w:rsid w:val="00A215DF"/>
    <w:rsid w:val="00A247C8"/>
    <w:rsid w:val="00A24971"/>
    <w:rsid w:val="00A26C34"/>
    <w:rsid w:val="00A26FC1"/>
    <w:rsid w:val="00A27B11"/>
    <w:rsid w:val="00A30B37"/>
    <w:rsid w:val="00A31001"/>
    <w:rsid w:val="00A318D8"/>
    <w:rsid w:val="00A324F4"/>
    <w:rsid w:val="00A335F9"/>
    <w:rsid w:val="00A347F0"/>
    <w:rsid w:val="00A42A8E"/>
    <w:rsid w:val="00A44811"/>
    <w:rsid w:val="00A4558C"/>
    <w:rsid w:val="00A464B5"/>
    <w:rsid w:val="00A4725E"/>
    <w:rsid w:val="00A477EB"/>
    <w:rsid w:val="00A50065"/>
    <w:rsid w:val="00A50971"/>
    <w:rsid w:val="00A51510"/>
    <w:rsid w:val="00A51D16"/>
    <w:rsid w:val="00A51DF7"/>
    <w:rsid w:val="00A525B5"/>
    <w:rsid w:val="00A5286E"/>
    <w:rsid w:val="00A5316C"/>
    <w:rsid w:val="00A537DB"/>
    <w:rsid w:val="00A57B3B"/>
    <w:rsid w:val="00A619B7"/>
    <w:rsid w:val="00A61BBA"/>
    <w:rsid w:val="00A6255E"/>
    <w:rsid w:val="00A65FAC"/>
    <w:rsid w:val="00A6622E"/>
    <w:rsid w:val="00A6649B"/>
    <w:rsid w:val="00A6754C"/>
    <w:rsid w:val="00A722E5"/>
    <w:rsid w:val="00A72C65"/>
    <w:rsid w:val="00A74515"/>
    <w:rsid w:val="00A7530E"/>
    <w:rsid w:val="00A75744"/>
    <w:rsid w:val="00A764ED"/>
    <w:rsid w:val="00A7655B"/>
    <w:rsid w:val="00A76839"/>
    <w:rsid w:val="00A768B8"/>
    <w:rsid w:val="00A76DC2"/>
    <w:rsid w:val="00A77F75"/>
    <w:rsid w:val="00A807CE"/>
    <w:rsid w:val="00A838B7"/>
    <w:rsid w:val="00A84897"/>
    <w:rsid w:val="00A85E50"/>
    <w:rsid w:val="00A87342"/>
    <w:rsid w:val="00A8760B"/>
    <w:rsid w:val="00A8793D"/>
    <w:rsid w:val="00A954B2"/>
    <w:rsid w:val="00A959D5"/>
    <w:rsid w:val="00A96CB7"/>
    <w:rsid w:val="00A96CDC"/>
    <w:rsid w:val="00A9755A"/>
    <w:rsid w:val="00AA014D"/>
    <w:rsid w:val="00AA2600"/>
    <w:rsid w:val="00AA341A"/>
    <w:rsid w:val="00AA7578"/>
    <w:rsid w:val="00AB4C8E"/>
    <w:rsid w:val="00AB50D6"/>
    <w:rsid w:val="00AB571C"/>
    <w:rsid w:val="00AB6416"/>
    <w:rsid w:val="00AB6AF3"/>
    <w:rsid w:val="00AB7F5F"/>
    <w:rsid w:val="00AC2A22"/>
    <w:rsid w:val="00AC32A5"/>
    <w:rsid w:val="00AC4BFF"/>
    <w:rsid w:val="00AC5098"/>
    <w:rsid w:val="00AC64D6"/>
    <w:rsid w:val="00AD1848"/>
    <w:rsid w:val="00AD18E9"/>
    <w:rsid w:val="00AD228D"/>
    <w:rsid w:val="00AD265D"/>
    <w:rsid w:val="00AD2A55"/>
    <w:rsid w:val="00AD2CFB"/>
    <w:rsid w:val="00AD45E4"/>
    <w:rsid w:val="00AD5198"/>
    <w:rsid w:val="00AD630E"/>
    <w:rsid w:val="00AD6721"/>
    <w:rsid w:val="00AD6F75"/>
    <w:rsid w:val="00AD7235"/>
    <w:rsid w:val="00AE0661"/>
    <w:rsid w:val="00AE0BF8"/>
    <w:rsid w:val="00AE3825"/>
    <w:rsid w:val="00AE3914"/>
    <w:rsid w:val="00AE478E"/>
    <w:rsid w:val="00AE649D"/>
    <w:rsid w:val="00AE6B8A"/>
    <w:rsid w:val="00AE6D4F"/>
    <w:rsid w:val="00AE6E21"/>
    <w:rsid w:val="00AE6E4A"/>
    <w:rsid w:val="00AF16BC"/>
    <w:rsid w:val="00AF3772"/>
    <w:rsid w:val="00AF5A9E"/>
    <w:rsid w:val="00AF722E"/>
    <w:rsid w:val="00B001B8"/>
    <w:rsid w:val="00B0063C"/>
    <w:rsid w:val="00B006B8"/>
    <w:rsid w:val="00B01471"/>
    <w:rsid w:val="00B020AC"/>
    <w:rsid w:val="00B02F5E"/>
    <w:rsid w:val="00B03270"/>
    <w:rsid w:val="00B03783"/>
    <w:rsid w:val="00B0488C"/>
    <w:rsid w:val="00B05011"/>
    <w:rsid w:val="00B06668"/>
    <w:rsid w:val="00B1096C"/>
    <w:rsid w:val="00B13066"/>
    <w:rsid w:val="00B15FA9"/>
    <w:rsid w:val="00B171EF"/>
    <w:rsid w:val="00B201B9"/>
    <w:rsid w:val="00B2027D"/>
    <w:rsid w:val="00B208B8"/>
    <w:rsid w:val="00B20A24"/>
    <w:rsid w:val="00B20E68"/>
    <w:rsid w:val="00B21665"/>
    <w:rsid w:val="00B220B9"/>
    <w:rsid w:val="00B23CE9"/>
    <w:rsid w:val="00B24909"/>
    <w:rsid w:val="00B2525C"/>
    <w:rsid w:val="00B25B6E"/>
    <w:rsid w:val="00B26107"/>
    <w:rsid w:val="00B27208"/>
    <w:rsid w:val="00B30AD0"/>
    <w:rsid w:val="00B3153A"/>
    <w:rsid w:val="00B324BE"/>
    <w:rsid w:val="00B32ED0"/>
    <w:rsid w:val="00B3326C"/>
    <w:rsid w:val="00B334FA"/>
    <w:rsid w:val="00B34BA5"/>
    <w:rsid w:val="00B35091"/>
    <w:rsid w:val="00B36426"/>
    <w:rsid w:val="00B410A9"/>
    <w:rsid w:val="00B41C98"/>
    <w:rsid w:val="00B42F4C"/>
    <w:rsid w:val="00B460FF"/>
    <w:rsid w:val="00B5063B"/>
    <w:rsid w:val="00B514FD"/>
    <w:rsid w:val="00B51D01"/>
    <w:rsid w:val="00B51E3E"/>
    <w:rsid w:val="00B5226E"/>
    <w:rsid w:val="00B52698"/>
    <w:rsid w:val="00B526C6"/>
    <w:rsid w:val="00B52BFB"/>
    <w:rsid w:val="00B53583"/>
    <w:rsid w:val="00B64ABA"/>
    <w:rsid w:val="00B66228"/>
    <w:rsid w:val="00B66F22"/>
    <w:rsid w:val="00B7030C"/>
    <w:rsid w:val="00B70DD5"/>
    <w:rsid w:val="00B72593"/>
    <w:rsid w:val="00B73DAD"/>
    <w:rsid w:val="00B73E74"/>
    <w:rsid w:val="00B80638"/>
    <w:rsid w:val="00B81632"/>
    <w:rsid w:val="00B826D5"/>
    <w:rsid w:val="00B82A9A"/>
    <w:rsid w:val="00B83BD1"/>
    <w:rsid w:val="00B8489A"/>
    <w:rsid w:val="00B8712A"/>
    <w:rsid w:val="00B87627"/>
    <w:rsid w:val="00B87951"/>
    <w:rsid w:val="00B87A49"/>
    <w:rsid w:val="00B90C8E"/>
    <w:rsid w:val="00B9401C"/>
    <w:rsid w:val="00B9486C"/>
    <w:rsid w:val="00B949F6"/>
    <w:rsid w:val="00B97B41"/>
    <w:rsid w:val="00BA30A8"/>
    <w:rsid w:val="00BA3554"/>
    <w:rsid w:val="00BA3AE3"/>
    <w:rsid w:val="00BA6BE9"/>
    <w:rsid w:val="00BA79B1"/>
    <w:rsid w:val="00BB099D"/>
    <w:rsid w:val="00BB0D04"/>
    <w:rsid w:val="00BB3734"/>
    <w:rsid w:val="00BB3D44"/>
    <w:rsid w:val="00BC0533"/>
    <w:rsid w:val="00BC12D5"/>
    <w:rsid w:val="00BC30C1"/>
    <w:rsid w:val="00BC363A"/>
    <w:rsid w:val="00BC37A4"/>
    <w:rsid w:val="00BC3F8F"/>
    <w:rsid w:val="00BC74AA"/>
    <w:rsid w:val="00BD234E"/>
    <w:rsid w:val="00BD2DCC"/>
    <w:rsid w:val="00BD4D8E"/>
    <w:rsid w:val="00BD71F8"/>
    <w:rsid w:val="00BD7E3D"/>
    <w:rsid w:val="00BE07CC"/>
    <w:rsid w:val="00BE0A25"/>
    <w:rsid w:val="00BE0ABD"/>
    <w:rsid w:val="00BE247A"/>
    <w:rsid w:val="00BE3A78"/>
    <w:rsid w:val="00BE414A"/>
    <w:rsid w:val="00BE5F23"/>
    <w:rsid w:val="00BE7022"/>
    <w:rsid w:val="00BE7F92"/>
    <w:rsid w:val="00BF0062"/>
    <w:rsid w:val="00BF082B"/>
    <w:rsid w:val="00BF3305"/>
    <w:rsid w:val="00BF3499"/>
    <w:rsid w:val="00BF3624"/>
    <w:rsid w:val="00BF38D8"/>
    <w:rsid w:val="00C00073"/>
    <w:rsid w:val="00C039EF"/>
    <w:rsid w:val="00C03D0F"/>
    <w:rsid w:val="00C05D97"/>
    <w:rsid w:val="00C14B79"/>
    <w:rsid w:val="00C14CC6"/>
    <w:rsid w:val="00C14F67"/>
    <w:rsid w:val="00C15E9D"/>
    <w:rsid w:val="00C22550"/>
    <w:rsid w:val="00C22757"/>
    <w:rsid w:val="00C23AF1"/>
    <w:rsid w:val="00C23B8C"/>
    <w:rsid w:val="00C248CF"/>
    <w:rsid w:val="00C24C1C"/>
    <w:rsid w:val="00C24C9F"/>
    <w:rsid w:val="00C25F29"/>
    <w:rsid w:val="00C26A6E"/>
    <w:rsid w:val="00C31B13"/>
    <w:rsid w:val="00C32FD0"/>
    <w:rsid w:val="00C34858"/>
    <w:rsid w:val="00C34C5B"/>
    <w:rsid w:val="00C36622"/>
    <w:rsid w:val="00C37274"/>
    <w:rsid w:val="00C37880"/>
    <w:rsid w:val="00C40354"/>
    <w:rsid w:val="00C40612"/>
    <w:rsid w:val="00C40972"/>
    <w:rsid w:val="00C42397"/>
    <w:rsid w:val="00C42480"/>
    <w:rsid w:val="00C44C4D"/>
    <w:rsid w:val="00C45515"/>
    <w:rsid w:val="00C45CF2"/>
    <w:rsid w:val="00C46201"/>
    <w:rsid w:val="00C466DA"/>
    <w:rsid w:val="00C46D46"/>
    <w:rsid w:val="00C4746F"/>
    <w:rsid w:val="00C47FF2"/>
    <w:rsid w:val="00C502E7"/>
    <w:rsid w:val="00C525D5"/>
    <w:rsid w:val="00C54A09"/>
    <w:rsid w:val="00C56AD1"/>
    <w:rsid w:val="00C5783B"/>
    <w:rsid w:val="00C604B3"/>
    <w:rsid w:val="00C61131"/>
    <w:rsid w:val="00C6229D"/>
    <w:rsid w:val="00C63999"/>
    <w:rsid w:val="00C63A47"/>
    <w:rsid w:val="00C643F8"/>
    <w:rsid w:val="00C65B0F"/>
    <w:rsid w:val="00C66BB6"/>
    <w:rsid w:val="00C6723B"/>
    <w:rsid w:val="00C70916"/>
    <w:rsid w:val="00C721DB"/>
    <w:rsid w:val="00C7397D"/>
    <w:rsid w:val="00C74453"/>
    <w:rsid w:val="00C745E3"/>
    <w:rsid w:val="00C75436"/>
    <w:rsid w:val="00C7562C"/>
    <w:rsid w:val="00C772B7"/>
    <w:rsid w:val="00C84DB3"/>
    <w:rsid w:val="00C8521B"/>
    <w:rsid w:val="00C8528C"/>
    <w:rsid w:val="00C8715F"/>
    <w:rsid w:val="00C904E3"/>
    <w:rsid w:val="00C9392D"/>
    <w:rsid w:val="00C948FC"/>
    <w:rsid w:val="00C95546"/>
    <w:rsid w:val="00C97596"/>
    <w:rsid w:val="00C97FAC"/>
    <w:rsid w:val="00CA07F0"/>
    <w:rsid w:val="00CA1FFA"/>
    <w:rsid w:val="00CA277C"/>
    <w:rsid w:val="00CA4265"/>
    <w:rsid w:val="00CA4E66"/>
    <w:rsid w:val="00CA7658"/>
    <w:rsid w:val="00CB06AD"/>
    <w:rsid w:val="00CB0D76"/>
    <w:rsid w:val="00CB1459"/>
    <w:rsid w:val="00CB24CE"/>
    <w:rsid w:val="00CB2D29"/>
    <w:rsid w:val="00CB4DEA"/>
    <w:rsid w:val="00CB5653"/>
    <w:rsid w:val="00CB61C1"/>
    <w:rsid w:val="00CB621B"/>
    <w:rsid w:val="00CB71B9"/>
    <w:rsid w:val="00CB74BA"/>
    <w:rsid w:val="00CC123C"/>
    <w:rsid w:val="00CC1E39"/>
    <w:rsid w:val="00CC3407"/>
    <w:rsid w:val="00CC4409"/>
    <w:rsid w:val="00CC4E2A"/>
    <w:rsid w:val="00CC5A71"/>
    <w:rsid w:val="00CC703D"/>
    <w:rsid w:val="00CD2DF6"/>
    <w:rsid w:val="00CD33E6"/>
    <w:rsid w:val="00CD412E"/>
    <w:rsid w:val="00CD48AD"/>
    <w:rsid w:val="00CD5C84"/>
    <w:rsid w:val="00CD5DBD"/>
    <w:rsid w:val="00CE0E2F"/>
    <w:rsid w:val="00CE1B2C"/>
    <w:rsid w:val="00CE2197"/>
    <w:rsid w:val="00CE3376"/>
    <w:rsid w:val="00CE498C"/>
    <w:rsid w:val="00CE5D4C"/>
    <w:rsid w:val="00CE61A6"/>
    <w:rsid w:val="00CE6B92"/>
    <w:rsid w:val="00CE74CC"/>
    <w:rsid w:val="00CE77F0"/>
    <w:rsid w:val="00CF0669"/>
    <w:rsid w:val="00CF1CC7"/>
    <w:rsid w:val="00CF1D5E"/>
    <w:rsid w:val="00CF1FCF"/>
    <w:rsid w:val="00CF3581"/>
    <w:rsid w:val="00CF4A08"/>
    <w:rsid w:val="00CF4A2A"/>
    <w:rsid w:val="00CF61B8"/>
    <w:rsid w:val="00CF627C"/>
    <w:rsid w:val="00CF75CB"/>
    <w:rsid w:val="00CF7890"/>
    <w:rsid w:val="00D00F74"/>
    <w:rsid w:val="00D00FE9"/>
    <w:rsid w:val="00D022CE"/>
    <w:rsid w:val="00D046DD"/>
    <w:rsid w:val="00D04DC2"/>
    <w:rsid w:val="00D07103"/>
    <w:rsid w:val="00D10283"/>
    <w:rsid w:val="00D102C0"/>
    <w:rsid w:val="00D1162E"/>
    <w:rsid w:val="00D1176E"/>
    <w:rsid w:val="00D123BD"/>
    <w:rsid w:val="00D1479A"/>
    <w:rsid w:val="00D149A7"/>
    <w:rsid w:val="00D16205"/>
    <w:rsid w:val="00D20043"/>
    <w:rsid w:val="00D26E9A"/>
    <w:rsid w:val="00D2707A"/>
    <w:rsid w:val="00D2761D"/>
    <w:rsid w:val="00D30025"/>
    <w:rsid w:val="00D30333"/>
    <w:rsid w:val="00D372F8"/>
    <w:rsid w:val="00D3738E"/>
    <w:rsid w:val="00D3745D"/>
    <w:rsid w:val="00D37A3B"/>
    <w:rsid w:val="00D42781"/>
    <w:rsid w:val="00D44157"/>
    <w:rsid w:val="00D4448C"/>
    <w:rsid w:val="00D4581E"/>
    <w:rsid w:val="00D470C7"/>
    <w:rsid w:val="00D47BF8"/>
    <w:rsid w:val="00D53251"/>
    <w:rsid w:val="00D61AF6"/>
    <w:rsid w:val="00D63EBF"/>
    <w:rsid w:val="00D658E9"/>
    <w:rsid w:val="00D65E37"/>
    <w:rsid w:val="00D66243"/>
    <w:rsid w:val="00D66AFE"/>
    <w:rsid w:val="00D71D9C"/>
    <w:rsid w:val="00D7242C"/>
    <w:rsid w:val="00D732EE"/>
    <w:rsid w:val="00D73713"/>
    <w:rsid w:val="00D75672"/>
    <w:rsid w:val="00D76DB9"/>
    <w:rsid w:val="00D82320"/>
    <w:rsid w:val="00D833D5"/>
    <w:rsid w:val="00D83552"/>
    <w:rsid w:val="00D8485A"/>
    <w:rsid w:val="00D87006"/>
    <w:rsid w:val="00D873ED"/>
    <w:rsid w:val="00D87F60"/>
    <w:rsid w:val="00D91067"/>
    <w:rsid w:val="00D9121D"/>
    <w:rsid w:val="00D9284F"/>
    <w:rsid w:val="00D9415A"/>
    <w:rsid w:val="00D94278"/>
    <w:rsid w:val="00D94F5E"/>
    <w:rsid w:val="00D95907"/>
    <w:rsid w:val="00D97F4A"/>
    <w:rsid w:val="00DA0CC4"/>
    <w:rsid w:val="00DA1784"/>
    <w:rsid w:val="00DA48AE"/>
    <w:rsid w:val="00DA67AC"/>
    <w:rsid w:val="00DA6FD8"/>
    <w:rsid w:val="00DB0402"/>
    <w:rsid w:val="00DB1C44"/>
    <w:rsid w:val="00DB40F4"/>
    <w:rsid w:val="00DB4B19"/>
    <w:rsid w:val="00DB4B34"/>
    <w:rsid w:val="00DB50C4"/>
    <w:rsid w:val="00DB50D7"/>
    <w:rsid w:val="00DB57A8"/>
    <w:rsid w:val="00DB5DEE"/>
    <w:rsid w:val="00DC1D41"/>
    <w:rsid w:val="00DC2DB0"/>
    <w:rsid w:val="00DC421A"/>
    <w:rsid w:val="00DC5892"/>
    <w:rsid w:val="00DC5986"/>
    <w:rsid w:val="00DC5AE6"/>
    <w:rsid w:val="00DD0D07"/>
    <w:rsid w:val="00DD2002"/>
    <w:rsid w:val="00DD3761"/>
    <w:rsid w:val="00DD43BC"/>
    <w:rsid w:val="00DD5E99"/>
    <w:rsid w:val="00DD6108"/>
    <w:rsid w:val="00DD7C1D"/>
    <w:rsid w:val="00DE0A67"/>
    <w:rsid w:val="00DE173B"/>
    <w:rsid w:val="00DE580E"/>
    <w:rsid w:val="00DE61FA"/>
    <w:rsid w:val="00DF0D41"/>
    <w:rsid w:val="00DF0FD8"/>
    <w:rsid w:val="00DF1181"/>
    <w:rsid w:val="00DF5AEA"/>
    <w:rsid w:val="00DF68DF"/>
    <w:rsid w:val="00DF792A"/>
    <w:rsid w:val="00E0121F"/>
    <w:rsid w:val="00E023DC"/>
    <w:rsid w:val="00E040AD"/>
    <w:rsid w:val="00E05C10"/>
    <w:rsid w:val="00E05CFA"/>
    <w:rsid w:val="00E05E64"/>
    <w:rsid w:val="00E06931"/>
    <w:rsid w:val="00E06BD0"/>
    <w:rsid w:val="00E1145C"/>
    <w:rsid w:val="00E126F4"/>
    <w:rsid w:val="00E16B26"/>
    <w:rsid w:val="00E16C43"/>
    <w:rsid w:val="00E17242"/>
    <w:rsid w:val="00E178F5"/>
    <w:rsid w:val="00E17FB8"/>
    <w:rsid w:val="00E24611"/>
    <w:rsid w:val="00E254F4"/>
    <w:rsid w:val="00E25EE7"/>
    <w:rsid w:val="00E2601F"/>
    <w:rsid w:val="00E26559"/>
    <w:rsid w:val="00E30B3C"/>
    <w:rsid w:val="00E32CA2"/>
    <w:rsid w:val="00E33450"/>
    <w:rsid w:val="00E33B24"/>
    <w:rsid w:val="00E354F7"/>
    <w:rsid w:val="00E35D3B"/>
    <w:rsid w:val="00E40127"/>
    <w:rsid w:val="00E41B2C"/>
    <w:rsid w:val="00E41FE8"/>
    <w:rsid w:val="00E43607"/>
    <w:rsid w:val="00E448C4"/>
    <w:rsid w:val="00E44B49"/>
    <w:rsid w:val="00E517D6"/>
    <w:rsid w:val="00E51A35"/>
    <w:rsid w:val="00E5236B"/>
    <w:rsid w:val="00E53674"/>
    <w:rsid w:val="00E60350"/>
    <w:rsid w:val="00E60D8B"/>
    <w:rsid w:val="00E624AB"/>
    <w:rsid w:val="00E63289"/>
    <w:rsid w:val="00E64276"/>
    <w:rsid w:val="00E665C2"/>
    <w:rsid w:val="00E67300"/>
    <w:rsid w:val="00E705B6"/>
    <w:rsid w:val="00E71730"/>
    <w:rsid w:val="00E71E9C"/>
    <w:rsid w:val="00E73586"/>
    <w:rsid w:val="00E7399B"/>
    <w:rsid w:val="00E748D6"/>
    <w:rsid w:val="00E823A3"/>
    <w:rsid w:val="00E82BBB"/>
    <w:rsid w:val="00E82C90"/>
    <w:rsid w:val="00E831C6"/>
    <w:rsid w:val="00E83545"/>
    <w:rsid w:val="00E83CE2"/>
    <w:rsid w:val="00E85699"/>
    <w:rsid w:val="00E9210A"/>
    <w:rsid w:val="00E9227B"/>
    <w:rsid w:val="00E923A1"/>
    <w:rsid w:val="00E92E47"/>
    <w:rsid w:val="00E9336E"/>
    <w:rsid w:val="00E947C4"/>
    <w:rsid w:val="00E959B2"/>
    <w:rsid w:val="00E95B57"/>
    <w:rsid w:val="00E97B91"/>
    <w:rsid w:val="00EA1249"/>
    <w:rsid w:val="00EA38C3"/>
    <w:rsid w:val="00EA45B6"/>
    <w:rsid w:val="00EA4CD6"/>
    <w:rsid w:val="00EA53C5"/>
    <w:rsid w:val="00EA6711"/>
    <w:rsid w:val="00EA7DAC"/>
    <w:rsid w:val="00EB0AF4"/>
    <w:rsid w:val="00EB0E76"/>
    <w:rsid w:val="00EB4770"/>
    <w:rsid w:val="00EB5850"/>
    <w:rsid w:val="00EB59D7"/>
    <w:rsid w:val="00EB6981"/>
    <w:rsid w:val="00EB6C15"/>
    <w:rsid w:val="00EC4182"/>
    <w:rsid w:val="00EC42C7"/>
    <w:rsid w:val="00EC4786"/>
    <w:rsid w:val="00EC49A3"/>
    <w:rsid w:val="00EC5864"/>
    <w:rsid w:val="00EC6CB6"/>
    <w:rsid w:val="00EC78B0"/>
    <w:rsid w:val="00ED1370"/>
    <w:rsid w:val="00ED2F56"/>
    <w:rsid w:val="00ED46E9"/>
    <w:rsid w:val="00ED5669"/>
    <w:rsid w:val="00ED5B4B"/>
    <w:rsid w:val="00ED66D1"/>
    <w:rsid w:val="00EE002A"/>
    <w:rsid w:val="00EE0929"/>
    <w:rsid w:val="00EE192E"/>
    <w:rsid w:val="00EE1C15"/>
    <w:rsid w:val="00EE42AC"/>
    <w:rsid w:val="00EE4B6E"/>
    <w:rsid w:val="00EE520B"/>
    <w:rsid w:val="00EE7CA8"/>
    <w:rsid w:val="00EF11AF"/>
    <w:rsid w:val="00EF13C9"/>
    <w:rsid w:val="00EF15C1"/>
    <w:rsid w:val="00EF1DB9"/>
    <w:rsid w:val="00EF22E2"/>
    <w:rsid w:val="00EF440D"/>
    <w:rsid w:val="00EF5DCC"/>
    <w:rsid w:val="00EF6DA6"/>
    <w:rsid w:val="00F009D4"/>
    <w:rsid w:val="00F01EF8"/>
    <w:rsid w:val="00F0310F"/>
    <w:rsid w:val="00F05723"/>
    <w:rsid w:val="00F06849"/>
    <w:rsid w:val="00F07093"/>
    <w:rsid w:val="00F076E5"/>
    <w:rsid w:val="00F13AD6"/>
    <w:rsid w:val="00F14C51"/>
    <w:rsid w:val="00F1563E"/>
    <w:rsid w:val="00F15A6D"/>
    <w:rsid w:val="00F20252"/>
    <w:rsid w:val="00F20E85"/>
    <w:rsid w:val="00F22F53"/>
    <w:rsid w:val="00F2307B"/>
    <w:rsid w:val="00F234F1"/>
    <w:rsid w:val="00F24DC6"/>
    <w:rsid w:val="00F2526C"/>
    <w:rsid w:val="00F256D1"/>
    <w:rsid w:val="00F25A83"/>
    <w:rsid w:val="00F25F06"/>
    <w:rsid w:val="00F32638"/>
    <w:rsid w:val="00F32EC5"/>
    <w:rsid w:val="00F33B3E"/>
    <w:rsid w:val="00F349FD"/>
    <w:rsid w:val="00F409BF"/>
    <w:rsid w:val="00F4170C"/>
    <w:rsid w:val="00F4171B"/>
    <w:rsid w:val="00F43E38"/>
    <w:rsid w:val="00F47773"/>
    <w:rsid w:val="00F511CE"/>
    <w:rsid w:val="00F527CE"/>
    <w:rsid w:val="00F532F3"/>
    <w:rsid w:val="00F538D9"/>
    <w:rsid w:val="00F547B5"/>
    <w:rsid w:val="00F56C0C"/>
    <w:rsid w:val="00F56C3D"/>
    <w:rsid w:val="00F573F5"/>
    <w:rsid w:val="00F6020B"/>
    <w:rsid w:val="00F62535"/>
    <w:rsid w:val="00F6278B"/>
    <w:rsid w:val="00F63932"/>
    <w:rsid w:val="00F70074"/>
    <w:rsid w:val="00F704C7"/>
    <w:rsid w:val="00F71584"/>
    <w:rsid w:val="00F72709"/>
    <w:rsid w:val="00F74B77"/>
    <w:rsid w:val="00F763B1"/>
    <w:rsid w:val="00F80360"/>
    <w:rsid w:val="00F81347"/>
    <w:rsid w:val="00F825C0"/>
    <w:rsid w:val="00F82615"/>
    <w:rsid w:val="00F8285E"/>
    <w:rsid w:val="00F82DDE"/>
    <w:rsid w:val="00F84D4F"/>
    <w:rsid w:val="00F853BA"/>
    <w:rsid w:val="00F85A17"/>
    <w:rsid w:val="00F86409"/>
    <w:rsid w:val="00F90159"/>
    <w:rsid w:val="00F93438"/>
    <w:rsid w:val="00F95947"/>
    <w:rsid w:val="00F95DD0"/>
    <w:rsid w:val="00F966A3"/>
    <w:rsid w:val="00FA09A0"/>
    <w:rsid w:val="00FA186B"/>
    <w:rsid w:val="00FA1D9A"/>
    <w:rsid w:val="00FA331D"/>
    <w:rsid w:val="00FA3728"/>
    <w:rsid w:val="00FA3F4D"/>
    <w:rsid w:val="00FA66C7"/>
    <w:rsid w:val="00FA7428"/>
    <w:rsid w:val="00FB0FC7"/>
    <w:rsid w:val="00FB1771"/>
    <w:rsid w:val="00FB220D"/>
    <w:rsid w:val="00FB2399"/>
    <w:rsid w:val="00FB2D2A"/>
    <w:rsid w:val="00FB539F"/>
    <w:rsid w:val="00FB582A"/>
    <w:rsid w:val="00FB605A"/>
    <w:rsid w:val="00FC087E"/>
    <w:rsid w:val="00FC0E56"/>
    <w:rsid w:val="00FC1C3F"/>
    <w:rsid w:val="00FC23C6"/>
    <w:rsid w:val="00FC4251"/>
    <w:rsid w:val="00FC4F39"/>
    <w:rsid w:val="00FC604F"/>
    <w:rsid w:val="00FD0169"/>
    <w:rsid w:val="00FD062A"/>
    <w:rsid w:val="00FD0964"/>
    <w:rsid w:val="00FD0B34"/>
    <w:rsid w:val="00FD4987"/>
    <w:rsid w:val="00FD4C22"/>
    <w:rsid w:val="00FD5486"/>
    <w:rsid w:val="00FD7532"/>
    <w:rsid w:val="00FD7F43"/>
    <w:rsid w:val="00FE09EA"/>
    <w:rsid w:val="00FE0D51"/>
    <w:rsid w:val="00FE240E"/>
    <w:rsid w:val="00FE24E0"/>
    <w:rsid w:val="00FE36BB"/>
    <w:rsid w:val="00FE4261"/>
    <w:rsid w:val="00FE433B"/>
    <w:rsid w:val="00FE4A8A"/>
    <w:rsid w:val="00FE6937"/>
    <w:rsid w:val="00FE7C06"/>
    <w:rsid w:val="00FF0ABC"/>
    <w:rsid w:val="00FF1111"/>
    <w:rsid w:val="00FF1BF6"/>
    <w:rsid w:val="00FF4BC5"/>
    <w:rsid w:val="00FF57A2"/>
    <w:rsid w:val="00FF6610"/>
    <w:rsid w:val="00FF7328"/>
    <w:rsid w:val="00FF7D21"/>
    <w:rsid w:val="00FF7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F53D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9D2E62"/>
    <w:pPr>
      <w:keepNext/>
      <w:tabs>
        <w:tab w:val="left" w:pos="900"/>
      </w:tabs>
      <w:spacing w:before="18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981654"/>
    <w:pPr>
      <w:numPr>
        <w:ilvl w:val="4"/>
        <w:numId w:val="4"/>
      </w:numPr>
      <w:spacing w:before="240"/>
      <w:outlineLvl w:val="5"/>
    </w:pPr>
    <w:rPr>
      <w:bCs/>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F06849"/>
    <w:pPr>
      <w:keepNext/>
      <w:spacing w:before="240"/>
      <w:jc w:val="center"/>
    </w:pPr>
    <w:rPr>
      <w:rFonts w:ascii="Arial Narrow" w:hAnsi="Arial Narrow"/>
      <w:b/>
      <w:bCs/>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A954B2"/>
    <w:pPr>
      <w:numPr>
        <w:numId w:val="7"/>
      </w:numPr>
      <w:spacing w:before="0"/>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FE4A8A"/>
    <w:rPr>
      <w:rFonts w:eastAsiaTheme="minorHAnsi"/>
      <w:i/>
      <w:iCs/>
      <w:sz w:val="22"/>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9E6957"/>
    <w:pPr>
      <w:spacing w:before="240" w:after="120"/>
      <w:jc w:val="right"/>
    </w:pPr>
    <w:rPr>
      <w:rFonts w:ascii="Arial Narrow" w:eastAsiaTheme="majorEastAsia" w:hAnsi="Arial Narrow" w:cstheme="majorBidi"/>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6"/>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031F71"/>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note">
    <w:name w:val="note"/>
    <w:basedOn w:val="Normal"/>
    <w:rsid w:val="00B208B8"/>
    <w:pPr>
      <w:suppressAutoHyphens/>
      <w:spacing w:before="60" w:after="60" w:line="218" w:lineRule="atLeast"/>
    </w:pPr>
    <w:rPr>
      <w:rFonts w:ascii="Arial" w:hAnsi="Arial"/>
      <w:sz w:val="22"/>
      <w:szCs w:val="20"/>
    </w:rPr>
  </w:style>
  <w:style w:type="paragraph" w:customStyle="1" w:styleId="Tabletext0">
    <w:name w:val="Tabletext"/>
    <w:basedOn w:val="Normal"/>
    <w:rsid w:val="00B208B8"/>
    <w:pPr>
      <w:spacing w:before="40" w:after="40"/>
    </w:pPr>
    <w:rPr>
      <w:rFonts w:ascii="Arial" w:hAnsi="Arial"/>
      <w:szCs w:val="20"/>
    </w:rPr>
  </w:style>
  <w:style w:type="paragraph" w:customStyle="1" w:styleId="Message">
    <w:name w:val="Message"/>
    <w:link w:val="MessageChar"/>
    <w:rsid w:val="00B208B8"/>
    <w:pPr>
      <w:spacing w:before="40" w:after="40"/>
    </w:pPr>
    <w:rPr>
      <w:rFonts w:ascii="Arial" w:hAnsi="Arial" w:cs="Arial"/>
    </w:rPr>
  </w:style>
  <w:style w:type="character" w:customStyle="1" w:styleId="MessageChar">
    <w:name w:val="Message Char"/>
    <w:basedOn w:val="DefaultParagraphFont"/>
    <w:link w:val="Message"/>
    <w:rsid w:val="00B208B8"/>
    <w:rPr>
      <w:rFonts w:ascii="Arial" w:hAnsi="Arial" w:cs="Arial"/>
    </w:rPr>
  </w:style>
  <w:style w:type="paragraph" w:customStyle="1" w:styleId="Style1">
    <w:name w:val="Style1"/>
    <w:basedOn w:val="Normal"/>
    <w:qFormat/>
    <w:rsid w:val="00B208B8"/>
    <w:pPr>
      <w:widowControl w:val="0"/>
      <w:spacing w:before="40" w:after="40"/>
      <w:ind w:left="274" w:firstLine="446"/>
    </w:pPr>
    <w:rPr>
      <w:rFonts w:ascii="Arial" w:hAnsi="Arial"/>
      <w:snapToGrid w:val="0"/>
      <w:szCs w:val="20"/>
    </w:rPr>
  </w:style>
  <w:style w:type="character" w:styleId="SubtleReference">
    <w:name w:val="Subtle Reference"/>
    <w:basedOn w:val="DefaultParagraphFont"/>
    <w:uiPriority w:val="31"/>
    <w:qFormat/>
    <w:rsid w:val="0023485E"/>
    <w:rPr>
      <w:rFonts w:ascii="Verdana" w:hAnsi="Verdana"/>
      <w:caps w:val="0"/>
      <w:smallCaps w:val="0"/>
      <w:color w:val="000000" w:themeColor="text1"/>
      <w:u w:val="single"/>
    </w:rPr>
  </w:style>
  <w:style w:type="paragraph" w:customStyle="1" w:styleId="FigureTablelink">
    <w:name w:val="Figure_Table link"/>
    <w:basedOn w:val="Normal"/>
    <w:link w:val="FigureTablelinkChar"/>
    <w:qFormat/>
    <w:rsid w:val="00D37A3B"/>
    <w:rPr>
      <w:color w:val="0000FF"/>
      <w:u w:val="single"/>
    </w:rPr>
  </w:style>
  <w:style w:type="character" w:customStyle="1" w:styleId="FigureTablelinkChar">
    <w:name w:val="Figure_Table link Char"/>
    <w:basedOn w:val="DefaultParagraphFont"/>
    <w:link w:val="FigureTablelink"/>
    <w:rsid w:val="00D37A3B"/>
    <w:rPr>
      <w:rFonts w:ascii="Verdana" w:hAnsi="Verdana"/>
      <w:color w:val="0000FF"/>
      <w:szCs w:val="24"/>
      <w:u w:val="single"/>
    </w:rPr>
  </w:style>
  <w:style w:type="character" w:styleId="FollowedHyperlink">
    <w:name w:val="FollowedHyperlink"/>
    <w:basedOn w:val="DefaultParagraphFont"/>
    <w:rsid w:val="003745F3"/>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9D2E62"/>
    <w:pPr>
      <w:keepNext/>
      <w:tabs>
        <w:tab w:val="left" w:pos="900"/>
      </w:tabs>
      <w:spacing w:before="18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981654"/>
    <w:pPr>
      <w:numPr>
        <w:ilvl w:val="4"/>
        <w:numId w:val="4"/>
      </w:numPr>
      <w:spacing w:before="240"/>
      <w:outlineLvl w:val="5"/>
    </w:pPr>
    <w:rPr>
      <w:bCs/>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F06849"/>
    <w:pPr>
      <w:keepNext/>
      <w:spacing w:before="240"/>
      <w:jc w:val="center"/>
    </w:pPr>
    <w:rPr>
      <w:rFonts w:ascii="Arial Narrow" w:hAnsi="Arial Narrow"/>
      <w:b/>
      <w:bCs/>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A954B2"/>
    <w:pPr>
      <w:numPr>
        <w:numId w:val="7"/>
      </w:numPr>
      <w:spacing w:before="0"/>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FE4A8A"/>
    <w:rPr>
      <w:rFonts w:eastAsiaTheme="minorHAnsi"/>
      <w:i/>
      <w:iCs/>
      <w:sz w:val="22"/>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9E6957"/>
    <w:pPr>
      <w:spacing w:before="240" w:after="120"/>
      <w:jc w:val="right"/>
    </w:pPr>
    <w:rPr>
      <w:rFonts w:ascii="Arial Narrow" w:eastAsiaTheme="majorEastAsia" w:hAnsi="Arial Narrow" w:cstheme="majorBidi"/>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6"/>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031F71"/>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note">
    <w:name w:val="note"/>
    <w:basedOn w:val="Normal"/>
    <w:rsid w:val="00B208B8"/>
    <w:pPr>
      <w:suppressAutoHyphens/>
      <w:spacing w:before="60" w:after="60" w:line="218" w:lineRule="atLeast"/>
    </w:pPr>
    <w:rPr>
      <w:rFonts w:ascii="Arial" w:hAnsi="Arial"/>
      <w:sz w:val="22"/>
      <w:szCs w:val="20"/>
    </w:rPr>
  </w:style>
  <w:style w:type="paragraph" w:customStyle="1" w:styleId="Tabletext0">
    <w:name w:val="Tabletext"/>
    <w:basedOn w:val="Normal"/>
    <w:rsid w:val="00B208B8"/>
    <w:pPr>
      <w:spacing w:before="40" w:after="40"/>
    </w:pPr>
    <w:rPr>
      <w:rFonts w:ascii="Arial" w:hAnsi="Arial"/>
      <w:szCs w:val="20"/>
    </w:rPr>
  </w:style>
  <w:style w:type="paragraph" w:customStyle="1" w:styleId="Message">
    <w:name w:val="Message"/>
    <w:link w:val="MessageChar"/>
    <w:rsid w:val="00B208B8"/>
    <w:pPr>
      <w:spacing w:before="40" w:after="40"/>
    </w:pPr>
    <w:rPr>
      <w:rFonts w:ascii="Arial" w:hAnsi="Arial" w:cs="Arial"/>
    </w:rPr>
  </w:style>
  <w:style w:type="character" w:customStyle="1" w:styleId="MessageChar">
    <w:name w:val="Message Char"/>
    <w:basedOn w:val="DefaultParagraphFont"/>
    <w:link w:val="Message"/>
    <w:rsid w:val="00B208B8"/>
    <w:rPr>
      <w:rFonts w:ascii="Arial" w:hAnsi="Arial" w:cs="Arial"/>
    </w:rPr>
  </w:style>
  <w:style w:type="paragraph" w:customStyle="1" w:styleId="Style1">
    <w:name w:val="Style1"/>
    <w:basedOn w:val="Normal"/>
    <w:qFormat/>
    <w:rsid w:val="00B208B8"/>
    <w:pPr>
      <w:widowControl w:val="0"/>
      <w:spacing w:before="40" w:after="40"/>
      <w:ind w:left="274" w:firstLine="446"/>
    </w:pPr>
    <w:rPr>
      <w:rFonts w:ascii="Arial" w:hAnsi="Arial"/>
      <w:snapToGrid w:val="0"/>
      <w:szCs w:val="20"/>
    </w:rPr>
  </w:style>
  <w:style w:type="character" w:styleId="SubtleReference">
    <w:name w:val="Subtle Reference"/>
    <w:basedOn w:val="DefaultParagraphFont"/>
    <w:uiPriority w:val="31"/>
    <w:qFormat/>
    <w:rsid w:val="0023485E"/>
    <w:rPr>
      <w:rFonts w:ascii="Verdana" w:hAnsi="Verdana"/>
      <w:caps w:val="0"/>
      <w:smallCaps w:val="0"/>
      <w:color w:val="000000" w:themeColor="text1"/>
      <w:u w:val="single"/>
    </w:rPr>
  </w:style>
  <w:style w:type="paragraph" w:customStyle="1" w:styleId="FigureTablelink">
    <w:name w:val="Figure_Table link"/>
    <w:basedOn w:val="Normal"/>
    <w:link w:val="FigureTablelinkChar"/>
    <w:qFormat/>
    <w:rsid w:val="00D37A3B"/>
    <w:rPr>
      <w:color w:val="0000FF"/>
      <w:u w:val="single"/>
    </w:rPr>
  </w:style>
  <w:style w:type="character" w:customStyle="1" w:styleId="FigureTablelinkChar">
    <w:name w:val="Figure_Table link Char"/>
    <w:basedOn w:val="DefaultParagraphFont"/>
    <w:link w:val="FigureTablelink"/>
    <w:rsid w:val="00D37A3B"/>
    <w:rPr>
      <w:rFonts w:ascii="Verdana" w:hAnsi="Verdana"/>
      <w:color w:val="0000FF"/>
      <w:szCs w:val="24"/>
      <w:u w:val="single"/>
    </w:rPr>
  </w:style>
  <w:style w:type="character" w:styleId="FollowedHyperlink">
    <w:name w:val="FollowedHyperlink"/>
    <w:basedOn w:val="DefaultParagraphFont"/>
    <w:rsid w:val="003745F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25210">
      <w:bodyDiv w:val="1"/>
      <w:marLeft w:val="0"/>
      <w:marRight w:val="0"/>
      <w:marTop w:val="0"/>
      <w:marBottom w:val="0"/>
      <w:divBdr>
        <w:top w:val="none" w:sz="0" w:space="0" w:color="auto"/>
        <w:left w:val="none" w:sz="0" w:space="0" w:color="auto"/>
        <w:bottom w:val="none" w:sz="0" w:space="0" w:color="auto"/>
        <w:right w:val="none" w:sz="0" w:space="0" w:color="auto"/>
      </w:divBdr>
    </w:div>
    <w:div w:id="100078824">
      <w:bodyDiv w:val="1"/>
      <w:marLeft w:val="0"/>
      <w:marRight w:val="0"/>
      <w:marTop w:val="0"/>
      <w:marBottom w:val="0"/>
      <w:divBdr>
        <w:top w:val="none" w:sz="0" w:space="0" w:color="auto"/>
        <w:left w:val="none" w:sz="0" w:space="0" w:color="auto"/>
        <w:bottom w:val="none" w:sz="0" w:space="0" w:color="auto"/>
        <w:right w:val="none" w:sz="0" w:space="0" w:color="auto"/>
      </w:divBdr>
    </w:div>
    <w:div w:id="205021067">
      <w:bodyDiv w:val="1"/>
      <w:marLeft w:val="0"/>
      <w:marRight w:val="0"/>
      <w:marTop w:val="0"/>
      <w:marBottom w:val="0"/>
      <w:divBdr>
        <w:top w:val="none" w:sz="0" w:space="0" w:color="auto"/>
        <w:left w:val="none" w:sz="0" w:space="0" w:color="auto"/>
        <w:bottom w:val="none" w:sz="0" w:space="0" w:color="auto"/>
        <w:right w:val="none" w:sz="0" w:space="0" w:color="auto"/>
      </w:divBdr>
    </w:div>
    <w:div w:id="218174432">
      <w:bodyDiv w:val="1"/>
      <w:marLeft w:val="0"/>
      <w:marRight w:val="0"/>
      <w:marTop w:val="0"/>
      <w:marBottom w:val="0"/>
      <w:divBdr>
        <w:top w:val="none" w:sz="0" w:space="0" w:color="auto"/>
        <w:left w:val="none" w:sz="0" w:space="0" w:color="auto"/>
        <w:bottom w:val="none" w:sz="0" w:space="0" w:color="auto"/>
        <w:right w:val="none" w:sz="0" w:space="0" w:color="auto"/>
      </w:divBdr>
      <w:divsChild>
        <w:div w:id="1457214507">
          <w:marLeft w:val="0"/>
          <w:marRight w:val="0"/>
          <w:marTop w:val="0"/>
          <w:marBottom w:val="0"/>
          <w:divBdr>
            <w:top w:val="none" w:sz="0" w:space="0" w:color="auto"/>
            <w:left w:val="none" w:sz="0" w:space="0" w:color="auto"/>
            <w:bottom w:val="none" w:sz="0" w:space="0" w:color="auto"/>
            <w:right w:val="none" w:sz="0" w:space="0" w:color="auto"/>
          </w:divBdr>
        </w:div>
      </w:divsChild>
    </w:div>
    <w:div w:id="243298910">
      <w:bodyDiv w:val="1"/>
      <w:marLeft w:val="0"/>
      <w:marRight w:val="0"/>
      <w:marTop w:val="0"/>
      <w:marBottom w:val="0"/>
      <w:divBdr>
        <w:top w:val="none" w:sz="0" w:space="0" w:color="auto"/>
        <w:left w:val="none" w:sz="0" w:space="0" w:color="auto"/>
        <w:bottom w:val="none" w:sz="0" w:space="0" w:color="auto"/>
        <w:right w:val="none" w:sz="0" w:space="0" w:color="auto"/>
      </w:divBdr>
      <w:divsChild>
        <w:div w:id="1394697807">
          <w:marLeft w:val="0"/>
          <w:marRight w:val="0"/>
          <w:marTop w:val="0"/>
          <w:marBottom w:val="0"/>
          <w:divBdr>
            <w:top w:val="none" w:sz="0" w:space="0" w:color="auto"/>
            <w:left w:val="none" w:sz="0" w:space="0" w:color="auto"/>
            <w:bottom w:val="none" w:sz="0" w:space="0" w:color="auto"/>
            <w:right w:val="none" w:sz="0" w:space="0" w:color="auto"/>
          </w:divBdr>
        </w:div>
      </w:divsChild>
    </w:div>
    <w:div w:id="314602564">
      <w:bodyDiv w:val="1"/>
      <w:marLeft w:val="0"/>
      <w:marRight w:val="0"/>
      <w:marTop w:val="0"/>
      <w:marBottom w:val="0"/>
      <w:divBdr>
        <w:top w:val="none" w:sz="0" w:space="0" w:color="auto"/>
        <w:left w:val="none" w:sz="0" w:space="0" w:color="auto"/>
        <w:bottom w:val="none" w:sz="0" w:space="0" w:color="auto"/>
        <w:right w:val="none" w:sz="0" w:space="0" w:color="auto"/>
      </w:divBdr>
    </w:div>
    <w:div w:id="353306632">
      <w:bodyDiv w:val="1"/>
      <w:marLeft w:val="0"/>
      <w:marRight w:val="0"/>
      <w:marTop w:val="0"/>
      <w:marBottom w:val="0"/>
      <w:divBdr>
        <w:top w:val="none" w:sz="0" w:space="0" w:color="auto"/>
        <w:left w:val="none" w:sz="0" w:space="0" w:color="auto"/>
        <w:bottom w:val="none" w:sz="0" w:space="0" w:color="auto"/>
        <w:right w:val="none" w:sz="0" w:space="0" w:color="auto"/>
      </w:divBdr>
      <w:divsChild>
        <w:div w:id="1072897947">
          <w:marLeft w:val="0"/>
          <w:marRight w:val="0"/>
          <w:marTop w:val="0"/>
          <w:marBottom w:val="0"/>
          <w:divBdr>
            <w:top w:val="none" w:sz="0" w:space="0" w:color="auto"/>
            <w:left w:val="none" w:sz="0" w:space="0" w:color="auto"/>
            <w:bottom w:val="none" w:sz="0" w:space="0" w:color="auto"/>
            <w:right w:val="none" w:sz="0" w:space="0" w:color="auto"/>
          </w:divBdr>
        </w:div>
      </w:divsChild>
    </w:div>
    <w:div w:id="458188033">
      <w:bodyDiv w:val="1"/>
      <w:marLeft w:val="0"/>
      <w:marRight w:val="0"/>
      <w:marTop w:val="0"/>
      <w:marBottom w:val="0"/>
      <w:divBdr>
        <w:top w:val="none" w:sz="0" w:space="0" w:color="auto"/>
        <w:left w:val="none" w:sz="0" w:space="0" w:color="auto"/>
        <w:bottom w:val="none" w:sz="0" w:space="0" w:color="auto"/>
        <w:right w:val="none" w:sz="0" w:space="0" w:color="auto"/>
      </w:divBdr>
    </w:div>
    <w:div w:id="625889196">
      <w:bodyDiv w:val="1"/>
      <w:marLeft w:val="0"/>
      <w:marRight w:val="0"/>
      <w:marTop w:val="0"/>
      <w:marBottom w:val="0"/>
      <w:divBdr>
        <w:top w:val="none" w:sz="0" w:space="0" w:color="auto"/>
        <w:left w:val="none" w:sz="0" w:space="0" w:color="auto"/>
        <w:bottom w:val="none" w:sz="0" w:space="0" w:color="auto"/>
        <w:right w:val="none" w:sz="0" w:space="0" w:color="auto"/>
      </w:divBdr>
    </w:div>
    <w:div w:id="741299477">
      <w:bodyDiv w:val="1"/>
      <w:marLeft w:val="0"/>
      <w:marRight w:val="0"/>
      <w:marTop w:val="0"/>
      <w:marBottom w:val="0"/>
      <w:divBdr>
        <w:top w:val="none" w:sz="0" w:space="0" w:color="auto"/>
        <w:left w:val="none" w:sz="0" w:space="0" w:color="auto"/>
        <w:bottom w:val="none" w:sz="0" w:space="0" w:color="auto"/>
        <w:right w:val="none" w:sz="0" w:space="0" w:color="auto"/>
      </w:divBdr>
    </w:div>
    <w:div w:id="924536267">
      <w:bodyDiv w:val="1"/>
      <w:marLeft w:val="0"/>
      <w:marRight w:val="0"/>
      <w:marTop w:val="0"/>
      <w:marBottom w:val="0"/>
      <w:divBdr>
        <w:top w:val="none" w:sz="0" w:space="0" w:color="auto"/>
        <w:left w:val="none" w:sz="0" w:space="0" w:color="auto"/>
        <w:bottom w:val="none" w:sz="0" w:space="0" w:color="auto"/>
        <w:right w:val="none" w:sz="0" w:space="0" w:color="auto"/>
      </w:divBdr>
    </w:div>
    <w:div w:id="925915592">
      <w:bodyDiv w:val="1"/>
      <w:marLeft w:val="0"/>
      <w:marRight w:val="0"/>
      <w:marTop w:val="0"/>
      <w:marBottom w:val="0"/>
      <w:divBdr>
        <w:top w:val="none" w:sz="0" w:space="0" w:color="auto"/>
        <w:left w:val="none" w:sz="0" w:space="0" w:color="auto"/>
        <w:bottom w:val="none" w:sz="0" w:space="0" w:color="auto"/>
        <w:right w:val="none" w:sz="0" w:space="0" w:color="auto"/>
      </w:divBdr>
    </w:div>
    <w:div w:id="1032805072">
      <w:bodyDiv w:val="1"/>
      <w:marLeft w:val="0"/>
      <w:marRight w:val="0"/>
      <w:marTop w:val="0"/>
      <w:marBottom w:val="0"/>
      <w:divBdr>
        <w:top w:val="none" w:sz="0" w:space="0" w:color="auto"/>
        <w:left w:val="none" w:sz="0" w:space="0" w:color="auto"/>
        <w:bottom w:val="none" w:sz="0" w:space="0" w:color="auto"/>
        <w:right w:val="none" w:sz="0" w:space="0" w:color="auto"/>
      </w:divBdr>
    </w:div>
    <w:div w:id="1046367733">
      <w:bodyDiv w:val="1"/>
      <w:marLeft w:val="0"/>
      <w:marRight w:val="0"/>
      <w:marTop w:val="0"/>
      <w:marBottom w:val="0"/>
      <w:divBdr>
        <w:top w:val="none" w:sz="0" w:space="0" w:color="auto"/>
        <w:left w:val="none" w:sz="0" w:space="0" w:color="auto"/>
        <w:bottom w:val="none" w:sz="0" w:space="0" w:color="auto"/>
        <w:right w:val="none" w:sz="0" w:space="0" w:color="auto"/>
      </w:divBdr>
    </w:div>
    <w:div w:id="1107165477">
      <w:bodyDiv w:val="1"/>
      <w:marLeft w:val="0"/>
      <w:marRight w:val="0"/>
      <w:marTop w:val="0"/>
      <w:marBottom w:val="0"/>
      <w:divBdr>
        <w:top w:val="none" w:sz="0" w:space="0" w:color="auto"/>
        <w:left w:val="none" w:sz="0" w:space="0" w:color="auto"/>
        <w:bottom w:val="none" w:sz="0" w:space="0" w:color="auto"/>
        <w:right w:val="none" w:sz="0" w:space="0" w:color="auto"/>
      </w:divBdr>
    </w:div>
    <w:div w:id="1112474443">
      <w:bodyDiv w:val="1"/>
      <w:marLeft w:val="0"/>
      <w:marRight w:val="0"/>
      <w:marTop w:val="0"/>
      <w:marBottom w:val="0"/>
      <w:divBdr>
        <w:top w:val="none" w:sz="0" w:space="0" w:color="auto"/>
        <w:left w:val="none" w:sz="0" w:space="0" w:color="auto"/>
        <w:bottom w:val="none" w:sz="0" w:space="0" w:color="auto"/>
        <w:right w:val="none" w:sz="0" w:space="0" w:color="auto"/>
      </w:divBdr>
    </w:div>
    <w:div w:id="1235627134">
      <w:bodyDiv w:val="1"/>
      <w:marLeft w:val="0"/>
      <w:marRight w:val="0"/>
      <w:marTop w:val="0"/>
      <w:marBottom w:val="0"/>
      <w:divBdr>
        <w:top w:val="none" w:sz="0" w:space="0" w:color="auto"/>
        <w:left w:val="none" w:sz="0" w:space="0" w:color="auto"/>
        <w:bottom w:val="none" w:sz="0" w:space="0" w:color="auto"/>
        <w:right w:val="none" w:sz="0" w:space="0" w:color="auto"/>
      </w:divBdr>
    </w:div>
    <w:div w:id="1395936316">
      <w:bodyDiv w:val="1"/>
      <w:marLeft w:val="0"/>
      <w:marRight w:val="0"/>
      <w:marTop w:val="0"/>
      <w:marBottom w:val="0"/>
      <w:divBdr>
        <w:top w:val="none" w:sz="0" w:space="0" w:color="auto"/>
        <w:left w:val="none" w:sz="0" w:space="0" w:color="auto"/>
        <w:bottom w:val="none" w:sz="0" w:space="0" w:color="auto"/>
        <w:right w:val="none" w:sz="0" w:space="0" w:color="auto"/>
      </w:divBdr>
    </w:div>
    <w:div w:id="1429932813">
      <w:bodyDiv w:val="1"/>
      <w:marLeft w:val="0"/>
      <w:marRight w:val="0"/>
      <w:marTop w:val="0"/>
      <w:marBottom w:val="0"/>
      <w:divBdr>
        <w:top w:val="none" w:sz="0" w:space="0" w:color="auto"/>
        <w:left w:val="none" w:sz="0" w:space="0" w:color="auto"/>
        <w:bottom w:val="none" w:sz="0" w:space="0" w:color="auto"/>
        <w:right w:val="none" w:sz="0" w:space="0" w:color="auto"/>
      </w:divBdr>
      <w:divsChild>
        <w:div w:id="741948786">
          <w:marLeft w:val="0"/>
          <w:marRight w:val="0"/>
          <w:marTop w:val="0"/>
          <w:marBottom w:val="0"/>
          <w:divBdr>
            <w:top w:val="none" w:sz="0" w:space="0" w:color="auto"/>
            <w:left w:val="none" w:sz="0" w:space="0" w:color="auto"/>
            <w:bottom w:val="none" w:sz="0" w:space="0" w:color="auto"/>
            <w:right w:val="none" w:sz="0" w:space="0" w:color="auto"/>
          </w:divBdr>
        </w:div>
      </w:divsChild>
    </w:div>
    <w:div w:id="1440417868">
      <w:bodyDiv w:val="1"/>
      <w:marLeft w:val="0"/>
      <w:marRight w:val="0"/>
      <w:marTop w:val="0"/>
      <w:marBottom w:val="0"/>
      <w:divBdr>
        <w:top w:val="none" w:sz="0" w:space="0" w:color="auto"/>
        <w:left w:val="none" w:sz="0" w:space="0" w:color="auto"/>
        <w:bottom w:val="none" w:sz="0" w:space="0" w:color="auto"/>
        <w:right w:val="none" w:sz="0" w:space="0" w:color="auto"/>
      </w:divBdr>
    </w:div>
    <w:div w:id="1531383010">
      <w:bodyDiv w:val="1"/>
      <w:marLeft w:val="0"/>
      <w:marRight w:val="0"/>
      <w:marTop w:val="0"/>
      <w:marBottom w:val="0"/>
      <w:divBdr>
        <w:top w:val="none" w:sz="0" w:space="0" w:color="auto"/>
        <w:left w:val="none" w:sz="0" w:space="0" w:color="auto"/>
        <w:bottom w:val="none" w:sz="0" w:space="0" w:color="auto"/>
        <w:right w:val="none" w:sz="0" w:space="0" w:color="auto"/>
      </w:divBdr>
    </w:div>
    <w:div w:id="1567951337">
      <w:bodyDiv w:val="1"/>
      <w:marLeft w:val="0"/>
      <w:marRight w:val="0"/>
      <w:marTop w:val="0"/>
      <w:marBottom w:val="0"/>
      <w:divBdr>
        <w:top w:val="none" w:sz="0" w:space="0" w:color="auto"/>
        <w:left w:val="none" w:sz="0" w:space="0" w:color="auto"/>
        <w:bottom w:val="none" w:sz="0" w:space="0" w:color="auto"/>
        <w:right w:val="none" w:sz="0" w:space="0" w:color="auto"/>
      </w:divBdr>
    </w:div>
    <w:div w:id="1627354097">
      <w:bodyDiv w:val="1"/>
      <w:marLeft w:val="0"/>
      <w:marRight w:val="0"/>
      <w:marTop w:val="0"/>
      <w:marBottom w:val="0"/>
      <w:divBdr>
        <w:top w:val="none" w:sz="0" w:space="0" w:color="auto"/>
        <w:left w:val="none" w:sz="0" w:space="0" w:color="auto"/>
        <w:bottom w:val="none" w:sz="0" w:space="0" w:color="auto"/>
        <w:right w:val="none" w:sz="0" w:space="0" w:color="auto"/>
      </w:divBdr>
    </w:div>
    <w:div w:id="1638022961">
      <w:bodyDiv w:val="1"/>
      <w:marLeft w:val="0"/>
      <w:marRight w:val="0"/>
      <w:marTop w:val="0"/>
      <w:marBottom w:val="0"/>
      <w:divBdr>
        <w:top w:val="none" w:sz="0" w:space="0" w:color="auto"/>
        <w:left w:val="none" w:sz="0" w:space="0" w:color="auto"/>
        <w:bottom w:val="none" w:sz="0" w:space="0" w:color="auto"/>
        <w:right w:val="none" w:sz="0" w:space="0" w:color="auto"/>
      </w:divBdr>
    </w:div>
    <w:div w:id="1891108075">
      <w:bodyDiv w:val="1"/>
      <w:marLeft w:val="0"/>
      <w:marRight w:val="0"/>
      <w:marTop w:val="0"/>
      <w:marBottom w:val="0"/>
      <w:divBdr>
        <w:top w:val="none" w:sz="0" w:space="0" w:color="auto"/>
        <w:left w:val="none" w:sz="0" w:space="0" w:color="auto"/>
        <w:bottom w:val="none" w:sz="0" w:space="0" w:color="auto"/>
        <w:right w:val="none" w:sz="0" w:space="0" w:color="auto"/>
      </w:divBdr>
    </w:div>
    <w:div w:id="1982267933">
      <w:bodyDiv w:val="1"/>
      <w:marLeft w:val="0"/>
      <w:marRight w:val="0"/>
      <w:marTop w:val="0"/>
      <w:marBottom w:val="0"/>
      <w:divBdr>
        <w:top w:val="none" w:sz="0" w:space="0" w:color="auto"/>
        <w:left w:val="none" w:sz="0" w:space="0" w:color="auto"/>
        <w:bottom w:val="none" w:sz="0" w:space="0" w:color="auto"/>
        <w:right w:val="none" w:sz="0" w:space="0" w:color="auto"/>
      </w:divBdr>
    </w:div>
    <w:div w:id="2032488518">
      <w:bodyDiv w:val="1"/>
      <w:marLeft w:val="0"/>
      <w:marRight w:val="0"/>
      <w:marTop w:val="0"/>
      <w:marBottom w:val="0"/>
      <w:divBdr>
        <w:top w:val="none" w:sz="0" w:space="0" w:color="auto"/>
        <w:left w:val="none" w:sz="0" w:space="0" w:color="auto"/>
        <w:bottom w:val="none" w:sz="0" w:space="0" w:color="auto"/>
        <w:right w:val="none" w:sz="0" w:space="0" w:color="auto"/>
      </w:divBdr>
    </w:div>
    <w:div w:id="2147358644">
      <w:bodyDiv w:val="1"/>
      <w:marLeft w:val="0"/>
      <w:marRight w:val="0"/>
      <w:marTop w:val="0"/>
      <w:marBottom w:val="0"/>
      <w:divBdr>
        <w:top w:val="none" w:sz="0" w:space="0" w:color="auto"/>
        <w:left w:val="none" w:sz="0" w:space="0" w:color="auto"/>
        <w:bottom w:val="none" w:sz="0" w:space="0" w:color="auto"/>
        <w:right w:val="none" w:sz="0" w:space="0" w:color="auto"/>
      </w:divBdr>
      <w:divsChild>
        <w:div w:id="566769081">
          <w:marLeft w:val="0"/>
          <w:marRight w:val="0"/>
          <w:marTop w:val="100"/>
          <w:marBottom w:val="100"/>
          <w:divBdr>
            <w:top w:val="none" w:sz="0" w:space="0" w:color="auto"/>
            <w:left w:val="none" w:sz="0" w:space="0" w:color="auto"/>
            <w:bottom w:val="none" w:sz="0" w:space="0" w:color="auto"/>
            <w:right w:val="none" w:sz="0" w:space="0" w:color="auto"/>
          </w:divBdr>
          <w:divsChild>
            <w:div w:id="131408702">
              <w:marLeft w:val="0"/>
              <w:marRight w:val="0"/>
              <w:marTop w:val="0"/>
              <w:marBottom w:val="0"/>
              <w:divBdr>
                <w:top w:val="none" w:sz="0" w:space="0" w:color="auto"/>
                <w:left w:val="none" w:sz="0" w:space="0" w:color="auto"/>
                <w:bottom w:val="none" w:sz="0" w:space="0" w:color="auto"/>
                <w:right w:val="single" w:sz="8" w:space="10" w:color="CCCCCC"/>
              </w:divBdr>
              <w:divsChild>
                <w:div w:id="58603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95.emf"/><Relationship Id="rId21" Type="http://schemas.openxmlformats.org/officeDocument/2006/relationships/image" Target="media/image5.emf"/><Relationship Id="rId42" Type="http://schemas.openxmlformats.org/officeDocument/2006/relationships/image" Target="media/image26.emf"/><Relationship Id="rId63" Type="http://schemas.openxmlformats.org/officeDocument/2006/relationships/image" Target="media/image46.emf"/><Relationship Id="rId84" Type="http://schemas.openxmlformats.org/officeDocument/2006/relationships/image" Target="media/image64.emf"/><Relationship Id="rId138" Type="http://schemas.openxmlformats.org/officeDocument/2006/relationships/image" Target="media/image116.emf"/><Relationship Id="rId159" Type="http://schemas.openxmlformats.org/officeDocument/2006/relationships/image" Target="media/image136.emf"/><Relationship Id="rId170" Type="http://schemas.openxmlformats.org/officeDocument/2006/relationships/image" Target="media/image146.png"/><Relationship Id="rId191" Type="http://schemas.openxmlformats.org/officeDocument/2006/relationships/image" Target="media/image165.emf"/><Relationship Id="rId205" Type="http://schemas.openxmlformats.org/officeDocument/2006/relationships/image" Target="media/image179.emf"/><Relationship Id="rId226" Type="http://schemas.openxmlformats.org/officeDocument/2006/relationships/fontTable" Target="fontTable.xml"/><Relationship Id="rId107" Type="http://schemas.openxmlformats.org/officeDocument/2006/relationships/image" Target="media/image85.emf"/><Relationship Id="rId11" Type="http://schemas.openxmlformats.org/officeDocument/2006/relationships/endnotes" Target="endnotes.xml"/><Relationship Id="rId32" Type="http://schemas.openxmlformats.org/officeDocument/2006/relationships/image" Target="media/image16.emf"/><Relationship Id="rId53" Type="http://schemas.openxmlformats.org/officeDocument/2006/relationships/image" Target="media/image36.emf"/><Relationship Id="rId74" Type="http://schemas.openxmlformats.org/officeDocument/2006/relationships/image" Target="media/image55.emf"/><Relationship Id="rId128" Type="http://schemas.openxmlformats.org/officeDocument/2006/relationships/image" Target="media/image106.emf"/><Relationship Id="rId149" Type="http://schemas.openxmlformats.org/officeDocument/2006/relationships/image" Target="media/image126.jpeg"/><Relationship Id="rId5" Type="http://schemas.openxmlformats.org/officeDocument/2006/relationships/numbering" Target="numbering.xml"/><Relationship Id="rId95" Type="http://schemas.openxmlformats.org/officeDocument/2006/relationships/oleObject" Target="embeddings/oleObject3.bin"/><Relationship Id="rId160" Type="http://schemas.openxmlformats.org/officeDocument/2006/relationships/image" Target="media/image137.emf"/><Relationship Id="rId181" Type="http://schemas.openxmlformats.org/officeDocument/2006/relationships/image" Target="media/image157.png"/><Relationship Id="rId216" Type="http://schemas.openxmlformats.org/officeDocument/2006/relationships/image" Target="media/image190.emf"/><Relationship Id="rId211" Type="http://schemas.openxmlformats.org/officeDocument/2006/relationships/image" Target="media/image185.png"/><Relationship Id="rId22" Type="http://schemas.openxmlformats.org/officeDocument/2006/relationships/image" Target="media/image6.emf"/><Relationship Id="rId27" Type="http://schemas.openxmlformats.org/officeDocument/2006/relationships/image" Target="media/image11.emf"/><Relationship Id="rId43" Type="http://schemas.openxmlformats.org/officeDocument/2006/relationships/image" Target="media/image27.emf"/><Relationship Id="rId48" Type="http://schemas.openxmlformats.org/officeDocument/2006/relationships/image" Target="media/image32.emf"/><Relationship Id="rId64" Type="http://schemas.openxmlformats.org/officeDocument/2006/relationships/image" Target="media/image47.emf"/><Relationship Id="rId69" Type="http://schemas.openxmlformats.org/officeDocument/2006/relationships/image" Target="media/image50.emf"/><Relationship Id="rId113" Type="http://schemas.openxmlformats.org/officeDocument/2006/relationships/image" Target="media/image91.emf"/><Relationship Id="rId118" Type="http://schemas.openxmlformats.org/officeDocument/2006/relationships/image" Target="media/image96.emf"/><Relationship Id="rId134" Type="http://schemas.openxmlformats.org/officeDocument/2006/relationships/image" Target="media/image112.emf"/><Relationship Id="rId139" Type="http://schemas.openxmlformats.org/officeDocument/2006/relationships/image" Target="media/image117.emf"/><Relationship Id="rId80" Type="http://schemas.openxmlformats.org/officeDocument/2006/relationships/image" Target="media/image61.wmf"/><Relationship Id="rId85" Type="http://schemas.openxmlformats.org/officeDocument/2006/relationships/image" Target="media/image65.emf"/><Relationship Id="rId150" Type="http://schemas.openxmlformats.org/officeDocument/2006/relationships/image" Target="media/image127.png"/><Relationship Id="rId155" Type="http://schemas.openxmlformats.org/officeDocument/2006/relationships/image" Target="media/image132.emf"/><Relationship Id="rId171" Type="http://schemas.openxmlformats.org/officeDocument/2006/relationships/image" Target="media/image147.png"/><Relationship Id="rId176" Type="http://schemas.openxmlformats.org/officeDocument/2006/relationships/image" Target="media/image152.png"/><Relationship Id="rId192" Type="http://schemas.openxmlformats.org/officeDocument/2006/relationships/image" Target="media/image166.emf"/><Relationship Id="rId197" Type="http://schemas.openxmlformats.org/officeDocument/2006/relationships/image" Target="media/image171.emf"/><Relationship Id="rId206" Type="http://schemas.openxmlformats.org/officeDocument/2006/relationships/image" Target="media/image180.emf"/><Relationship Id="rId227" Type="http://schemas.openxmlformats.org/officeDocument/2006/relationships/theme" Target="theme/theme1.xml"/><Relationship Id="rId201" Type="http://schemas.openxmlformats.org/officeDocument/2006/relationships/image" Target="media/image175.emf"/><Relationship Id="rId222" Type="http://schemas.openxmlformats.org/officeDocument/2006/relationships/image" Target="media/image196.emf"/><Relationship Id="rId12" Type="http://schemas.openxmlformats.org/officeDocument/2006/relationships/image" Target="media/image1.png"/><Relationship Id="rId17" Type="http://schemas.openxmlformats.org/officeDocument/2006/relationships/header" Target="header3.xml"/><Relationship Id="rId33" Type="http://schemas.openxmlformats.org/officeDocument/2006/relationships/image" Target="media/image17.emf"/><Relationship Id="rId38" Type="http://schemas.openxmlformats.org/officeDocument/2006/relationships/image" Target="media/image22.emf"/><Relationship Id="rId59" Type="http://schemas.openxmlformats.org/officeDocument/2006/relationships/image" Target="media/image42.emf"/><Relationship Id="rId103" Type="http://schemas.openxmlformats.org/officeDocument/2006/relationships/image" Target="media/image81.emf"/><Relationship Id="rId108" Type="http://schemas.openxmlformats.org/officeDocument/2006/relationships/image" Target="media/image86.emf"/><Relationship Id="rId124" Type="http://schemas.openxmlformats.org/officeDocument/2006/relationships/image" Target="media/image102.emf"/><Relationship Id="rId129" Type="http://schemas.openxmlformats.org/officeDocument/2006/relationships/image" Target="media/image107.emf"/><Relationship Id="rId54" Type="http://schemas.openxmlformats.org/officeDocument/2006/relationships/image" Target="media/image37.emf"/><Relationship Id="rId70" Type="http://schemas.openxmlformats.org/officeDocument/2006/relationships/image" Target="media/image51.emf"/><Relationship Id="rId75" Type="http://schemas.openxmlformats.org/officeDocument/2006/relationships/image" Target="media/image56.emf"/><Relationship Id="rId91" Type="http://schemas.openxmlformats.org/officeDocument/2006/relationships/image" Target="media/image71.emf"/><Relationship Id="rId96" Type="http://schemas.openxmlformats.org/officeDocument/2006/relationships/image" Target="media/image74.emf"/><Relationship Id="rId140" Type="http://schemas.openxmlformats.org/officeDocument/2006/relationships/image" Target="media/image118.emf"/><Relationship Id="rId145" Type="http://schemas.openxmlformats.org/officeDocument/2006/relationships/image" Target="media/image122.emf"/><Relationship Id="rId161" Type="http://schemas.openxmlformats.org/officeDocument/2006/relationships/image" Target="media/image138.emf"/><Relationship Id="rId166" Type="http://schemas.openxmlformats.org/officeDocument/2006/relationships/image" Target="media/image142.png"/><Relationship Id="rId182" Type="http://schemas.openxmlformats.org/officeDocument/2006/relationships/image" Target="media/image158.png"/><Relationship Id="rId187" Type="http://schemas.openxmlformats.org/officeDocument/2006/relationships/image" Target="media/image163.emf"/><Relationship Id="rId217" Type="http://schemas.openxmlformats.org/officeDocument/2006/relationships/image" Target="media/image191.emf"/><Relationship Id="rId1" Type="http://schemas.openxmlformats.org/officeDocument/2006/relationships/customXml" Target="../customXml/item1.xml"/><Relationship Id="rId6" Type="http://schemas.openxmlformats.org/officeDocument/2006/relationships/styles" Target="styles.xml"/><Relationship Id="rId212" Type="http://schemas.openxmlformats.org/officeDocument/2006/relationships/image" Target="media/image186.emf"/><Relationship Id="rId23" Type="http://schemas.openxmlformats.org/officeDocument/2006/relationships/image" Target="media/image7.emf"/><Relationship Id="rId28" Type="http://schemas.openxmlformats.org/officeDocument/2006/relationships/image" Target="media/image12.emf"/><Relationship Id="rId49" Type="http://schemas.openxmlformats.org/officeDocument/2006/relationships/header" Target="header5.xml"/><Relationship Id="rId114" Type="http://schemas.openxmlformats.org/officeDocument/2006/relationships/image" Target="media/image92.emf"/><Relationship Id="rId119" Type="http://schemas.openxmlformats.org/officeDocument/2006/relationships/image" Target="media/image97.emf"/><Relationship Id="rId44" Type="http://schemas.openxmlformats.org/officeDocument/2006/relationships/image" Target="media/image28.emf"/><Relationship Id="rId60" Type="http://schemas.openxmlformats.org/officeDocument/2006/relationships/image" Target="media/image43.emf"/><Relationship Id="rId65" Type="http://schemas.openxmlformats.org/officeDocument/2006/relationships/header" Target="header6.xml"/><Relationship Id="rId81" Type="http://schemas.openxmlformats.org/officeDocument/2006/relationships/oleObject" Target="embeddings/oleObject1.bin"/><Relationship Id="rId86" Type="http://schemas.openxmlformats.org/officeDocument/2006/relationships/image" Target="media/image66.emf"/><Relationship Id="rId130" Type="http://schemas.openxmlformats.org/officeDocument/2006/relationships/image" Target="media/image108.emf"/><Relationship Id="rId135" Type="http://schemas.openxmlformats.org/officeDocument/2006/relationships/image" Target="media/image113.emf"/><Relationship Id="rId151" Type="http://schemas.openxmlformats.org/officeDocument/2006/relationships/image" Target="media/image128.emf"/><Relationship Id="rId156" Type="http://schemas.openxmlformats.org/officeDocument/2006/relationships/image" Target="media/image133.emf"/><Relationship Id="rId177" Type="http://schemas.openxmlformats.org/officeDocument/2006/relationships/image" Target="media/image153.png"/><Relationship Id="rId198" Type="http://schemas.openxmlformats.org/officeDocument/2006/relationships/image" Target="media/image172.emf"/><Relationship Id="rId172" Type="http://schemas.openxmlformats.org/officeDocument/2006/relationships/image" Target="media/image148.png"/><Relationship Id="rId193" Type="http://schemas.openxmlformats.org/officeDocument/2006/relationships/image" Target="media/image167.emf"/><Relationship Id="rId202" Type="http://schemas.openxmlformats.org/officeDocument/2006/relationships/image" Target="media/image176.emf"/><Relationship Id="rId207" Type="http://schemas.openxmlformats.org/officeDocument/2006/relationships/image" Target="media/image181.emf"/><Relationship Id="rId223" Type="http://schemas.openxmlformats.org/officeDocument/2006/relationships/image" Target="media/image197.emf"/><Relationship Id="rId13" Type="http://schemas.openxmlformats.org/officeDocument/2006/relationships/image" Target="media/image2.png"/><Relationship Id="rId18" Type="http://schemas.openxmlformats.org/officeDocument/2006/relationships/footer" Target="footer2.xml"/><Relationship Id="rId39" Type="http://schemas.openxmlformats.org/officeDocument/2006/relationships/image" Target="media/image23.emf"/><Relationship Id="rId109" Type="http://schemas.openxmlformats.org/officeDocument/2006/relationships/image" Target="media/image87.emf"/><Relationship Id="rId34" Type="http://schemas.openxmlformats.org/officeDocument/2006/relationships/image" Target="media/image18.emf"/><Relationship Id="rId50" Type="http://schemas.openxmlformats.org/officeDocument/2006/relationships/image" Target="media/image33.emf"/><Relationship Id="rId55" Type="http://schemas.openxmlformats.org/officeDocument/2006/relationships/image" Target="media/image38.emf"/><Relationship Id="rId76" Type="http://schemas.openxmlformats.org/officeDocument/2006/relationships/image" Target="media/image57.emf"/><Relationship Id="rId97" Type="http://schemas.openxmlformats.org/officeDocument/2006/relationships/image" Target="media/image75.emf"/><Relationship Id="rId104" Type="http://schemas.openxmlformats.org/officeDocument/2006/relationships/image" Target="media/image82.emf"/><Relationship Id="rId120" Type="http://schemas.openxmlformats.org/officeDocument/2006/relationships/image" Target="media/image98.emf"/><Relationship Id="rId125" Type="http://schemas.openxmlformats.org/officeDocument/2006/relationships/image" Target="media/image103.emf"/><Relationship Id="rId141" Type="http://schemas.openxmlformats.org/officeDocument/2006/relationships/image" Target="media/image119.emf"/><Relationship Id="rId146" Type="http://schemas.openxmlformats.org/officeDocument/2006/relationships/image" Target="media/image123.emf"/><Relationship Id="rId167" Type="http://schemas.openxmlformats.org/officeDocument/2006/relationships/image" Target="media/image143.png"/><Relationship Id="rId188" Type="http://schemas.openxmlformats.org/officeDocument/2006/relationships/image" Target="media/image164.emf"/><Relationship Id="rId7" Type="http://schemas.microsoft.com/office/2007/relationships/stylesWithEffects" Target="stylesWithEffects.xml"/><Relationship Id="rId71" Type="http://schemas.openxmlformats.org/officeDocument/2006/relationships/image" Target="media/image52.emf"/><Relationship Id="rId92" Type="http://schemas.openxmlformats.org/officeDocument/2006/relationships/image" Target="media/image72.wmf"/><Relationship Id="rId162" Type="http://schemas.openxmlformats.org/officeDocument/2006/relationships/image" Target="media/image139.emf"/><Relationship Id="rId183" Type="http://schemas.openxmlformats.org/officeDocument/2006/relationships/image" Target="media/image159.emf"/><Relationship Id="rId213" Type="http://schemas.openxmlformats.org/officeDocument/2006/relationships/image" Target="media/image187.emf"/><Relationship Id="rId218" Type="http://schemas.openxmlformats.org/officeDocument/2006/relationships/image" Target="media/image192.emf"/><Relationship Id="rId2" Type="http://schemas.openxmlformats.org/officeDocument/2006/relationships/customXml" Target="../customXml/item2.xml"/><Relationship Id="rId29" Type="http://schemas.openxmlformats.org/officeDocument/2006/relationships/image" Target="media/image13.emf"/><Relationship Id="rId24" Type="http://schemas.openxmlformats.org/officeDocument/2006/relationships/image" Target="media/image8.emf"/><Relationship Id="rId40" Type="http://schemas.openxmlformats.org/officeDocument/2006/relationships/image" Target="media/image24.emf"/><Relationship Id="rId45" Type="http://schemas.openxmlformats.org/officeDocument/2006/relationships/image" Target="media/image29.emf"/><Relationship Id="rId66" Type="http://schemas.openxmlformats.org/officeDocument/2006/relationships/footer" Target="footer4.xml"/><Relationship Id="rId87" Type="http://schemas.openxmlformats.org/officeDocument/2006/relationships/image" Target="media/image67.emf"/><Relationship Id="rId110" Type="http://schemas.openxmlformats.org/officeDocument/2006/relationships/image" Target="media/image88.emf"/><Relationship Id="rId115" Type="http://schemas.openxmlformats.org/officeDocument/2006/relationships/image" Target="media/image93.emf"/><Relationship Id="rId131" Type="http://schemas.openxmlformats.org/officeDocument/2006/relationships/image" Target="media/image109.emf"/><Relationship Id="rId136" Type="http://schemas.openxmlformats.org/officeDocument/2006/relationships/image" Target="media/image114.emf"/><Relationship Id="rId157" Type="http://schemas.openxmlformats.org/officeDocument/2006/relationships/image" Target="media/image134.emf"/><Relationship Id="rId178" Type="http://schemas.openxmlformats.org/officeDocument/2006/relationships/image" Target="media/image154.png"/><Relationship Id="rId61" Type="http://schemas.openxmlformats.org/officeDocument/2006/relationships/image" Target="media/image44.emf"/><Relationship Id="rId82" Type="http://schemas.openxmlformats.org/officeDocument/2006/relationships/image" Target="media/image62.emf"/><Relationship Id="rId152" Type="http://schemas.openxmlformats.org/officeDocument/2006/relationships/image" Target="media/image129.emf"/><Relationship Id="rId173" Type="http://schemas.openxmlformats.org/officeDocument/2006/relationships/image" Target="media/image149.png"/><Relationship Id="rId194" Type="http://schemas.openxmlformats.org/officeDocument/2006/relationships/image" Target="media/image168.emf"/><Relationship Id="rId199" Type="http://schemas.openxmlformats.org/officeDocument/2006/relationships/image" Target="media/image173.emf"/><Relationship Id="rId203" Type="http://schemas.openxmlformats.org/officeDocument/2006/relationships/image" Target="media/image177.emf"/><Relationship Id="rId208" Type="http://schemas.openxmlformats.org/officeDocument/2006/relationships/image" Target="media/image182.emf"/><Relationship Id="rId19" Type="http://schemas.openxmlformats.org/officeDocument/2006/relationships/header" Target="header4.xml"/><Relationship Id="rId224" Type="http://schemas.openxmlformats.org/officeDocument/2006/relationships/header" Target="header7.xml"/><Relationship Id="rId14" Type="http://schemas.openxmlformats.org/officeDocument/2006/relationships/header" Target="header1.xml"/><Relationship Id="rId30" Type="http://schemas.openxmlformats.org/officeDocument/2006/relationships/image" Target="media/image14.emf"/><Relationship Id="rId35" Type="http://schemas.openxmlformats.org/officeDocument/2006/relationships/image" Target="media/image19.emf"/><Relationship Id="rId56" Type="http://schemas.openxmlformats.org/officeDocument/2006/relationships/image" Target="media/image39.emf"/><Relationship Id="rId77" Type="http://schemas.openxmlformats.org/officeDocument/2006/relationships/image" Target="media/image58.emf"/><Relationship Id="rId100" Type="http://schemas.openxmlformats.org/officeDocument/2006/relationships/image" Target="media/image78.emf"/><Relationship Id="rId105" Type="http://schemas.openxmlformats.org/officeDocument/2006/relationships/image" Target="media/image83.emf"/><Relationship Id="rId126" Type="http://schemas.openxmlformats.org/officeDocument/2006/relationships/image" Target="media/image104.wmf"/><Relationship Id="rId147" Type="http://schemas.openxmlformats.org/officeDocument/2006/relationships/image" Target="media/image124.emf"/><Relationship Id="rId168" Type="http://schemas.openxmlformats.org/officeDocument/2006/relationships/image" Target="media/image144.png"/><Relationship Id="rId8" Type="http://schemas.openxmlformats.org/officeDocument/2006/relationships/settings" Target="settings.xml"/><Relationship Id="rId51" Type="http://schemas.openxmlformats.org/officeDocument/2006/relationships/image" Target="media/image34.emf"/><Relationship Id="rId72" Type="http://schemas.openxmlformats.org/officeDocument/2006/relationships/image" Target="media/image53.emf"/><Relationship Id="rId93" Type="http://schemas.openxmlformats.org/officeDocument/2006/relationships/oleObject" Target="embeddings/oleObject2.bin"/><Relationship Id="rId98" Type="http://schemas.openxmlformats.org/officeDocument/2006/relationships/image" Target="media/image76.emf"/><Relationship Id="rId121" Type="http://schemas.openxmlformats.org/officeDocument/2006/relationships/image" Target="media/image99.emf"/><Relationship Id="rId142" Type="http://schemas.openxmlformats.org/officeDocument/2006/relationships/hyperlink" Target="http://basenet.fs.fed.us/support/mergedProjects/uma/" TargetMode="External"/><Relationship Id="rId163" Type="http://schemas.openxmlformats.org/officeDocument/2006/relationships/hyperlink" Target="http://support.microsoft.com/kb/115090" TargetMode="External"/><Relationship Id="rId184" Type="http://schemas.openxmlformats.org/officeDocument/2006/relationships/image" Target="media/image160.emf"/><Relationship Id="rId189" Type="http://schemas.openxmlformats.org/officeDocument/2006/relationships/hyperlink" Target="https://apps.fs.fed.us/Citrix/auth/login.aspx" TargetMode="External"/><Relationship Id="rId219" Type="http://schemas.openxmlformats.org/officeDocument/2006/relationships/image" Target="media/image193.emf"/><Relationship Id="rId3" Type="http://schemas.openxmlformats.org/officeDocument/2006/relationships/customXml" Target="../customXml/item3.xml"/><Relationship Id="rId214" Type="http://schemas.openxmlformats.org/officeDocument/2006/relationships/image" Target="media/image188.emf"/><Relationship Id="rId25" Type="http://schemas.openxmlformats.org/officeDocument/2006/relationships/image" Target="media/image9.emf"/><Relationship Id="rId46" Type="http://schemas.openxmlformats.org/officeDocument/2006/relationships/image" Target="media/image30.emf"/><Relationship Id="rId67" Type="http://schemas.openxmlformats.org/officeDocument/2006/relationships/image" Target="media/image48.emf"/><Relationship Id="rId116" Type="http://schemas.openxmlformats.org/officeDocument/2006/relationships/image" Target="media/image94.emf"/><Relationship Id="rId137" Type="http://schemas.openxmlformats.org/officeDocument/2006/relationships/image" Target="media/image115.emf"/><Relationship Id="rId158" Type="http://schemas.openxmlformats.org/officeDocument/2006/relationships/image" Target="media/image135.emf"/><Relationship Id="rId20" Type="http://schemas.openxmlformats.org/officeDocument/2006/relationships/footer" Target="footer3.xml"/><Relationship Id="rId41" Type="http://schemas.openxmlformats.org/officeDocument/2006/relationships/image" Target="media/image25.emf"/><Relationship Id="rId62" Type="http://schemas.openxmlformats.org/officeDocument/2006/relationships/image" Target="media/image45.emf"/><Relationship Id="rId83" Type="http://schemas.openxmlformats.org/officeDocument/2006/relationships/image" Target="media/image63.emf"/><Relationship Id="rId88" Type="http://schemas.openxmlformats.org/officeDocument/2006/relationships/image" Target="media/image68.emf"/><Relationship Id="rId111" Type="http://schemas.openxmlformats.org/officeDocument/2006/relationships/image" Target="media/image89.emf"/><Relationship Id="rId132" Type="http://schemas.openxmlformats.org/officeDocument/2006/relationships/image" Target="media/image110.emf"/><Relationship Id="rId153" Type="http://schemas.openxmlformats.org/officeDocument/2006/relationships/image" Target="media/image130.emf"/><Relationship Id="rId174" Type="http://schemas.openxmlformats.org/officeDocument/2006/relationships/image" Target="media/image150.png"/><Relationship Id="rId179" Type="http://schemas.openxmlformats.org/officeDocument/2006/relationships/image" Target="media/image155.png"/><Relationship Id="rId195" Type="http://schemas.openxmlformats.org/officeDocument/2006/relationships/image" Target="media/image169.emf"/><Relationship Id="rId209" Type="http://schemas.openxmlformats.org/officeDocument/2006/relationships/image" Target="media/image183.emf"/><Relationship Id="rId190" Type="http://schemas.openxmlformats.org/officeDocument/2006/relationships/hyperlink" Target="https://apps.fs.fed.us/Citrix/auth/login.aspx" TargetMode="External"/><Relationship Id="rId204" Type="http://schemas.openxmlformats.org/officeDocument/2006/relationships/image" Target="media/image178.emf"/><Relationship Id="rId220" Type="http://schemas.openxmlformats.org/officeDocument/2006/relationships/image" Target="media/image194.png"/><Relationship Id="rId225" Type="http://schemas.openxmlformats.org/officeDocument/2006/relationships/footer" Target="footer5.xml"/><Relationship Id="rId15" Type="http://schemas.openxmlformats.org/officeDocument/2006/relationships/footer" Target="footer1.xml"/><Relationship Id="rId36" Type="http://schemas.openxmlformats.org/officeDocument/2006/relationships/image" Target="media/image20.emf"/><Relationship Id="rId57" Type="http://schemas.openxmlformats.org/officeDocument/2006/relationships/image" Target="media/image40.emf"/><Relationship Id="rId106" Type="http://schemas.openxmlformats.org/officeDocument/2006/relationships/image" Target="media/image84.emf"/><Relationship Id="rId127" Type="http://schemas.openxmlformats.org/officeDocument/2006/relationships/image" Target="media/image105.emf"/><Relationship Id="rId10" Type="http://schemas.openxmlformats.org/officeDocument/2006/relationships/footnotes" Target="footnotes.xml"/><Relationship Id="rId31" Type="http://schemas.openxmlformats.org/officeDocument/2006/relationships/image" Target="media/image15.emf"/><Relationship Id="rId52" Type="http://schemas.openxmlformats.org/officeDocument/2006/relationships/image" Target="media/image35.emf"/><Relationship Id="rId73" Type="http://schemas.openxmlformats.org/officeDocument/2006/relationships/image" Target="media/image54.emf"/><Relationship Id="rId78" Type="http://schemas.openxmlformats.org/officeDocument/2006/relationships/image" Target="media/image59.emf"/><Relationship Id="rId94" Type="http://schemas.openxmlformats.org/officeDocument/2006/relationships/image" Target="media/image73.wmf"/><Relationship Id="rId99" Type="http://schemas.openxmlformats.org/officeDocument/2006/relationships/image" Target="media/image77.emf"/><Relationship Id="rId101" Type="http://schemas.openxmlformats.org/officeDocument/2006/relationships/image" Target="media/image79.emf"/><Relationship Id="rId122" Type="http://schemas.openxmlformats.org/officeDocument/2006/relationships/image" Target="media/image100.emf"/><Relationship Id="rId143" Type="http://schemas.openxmlformats.org/officeDocument/2006/relationships/image" Target="media/image120.emf"/><Relationship Id="rId148" Type="http://schemas.openxmlformats.org/officeDocument/2006/relationships/image" Target="media/image125.png"/><Relationship Id="rId164" Type="http://schemas.openxmlformats.org/officeDocument/2006/relationships/image" Target="media/image140.png"/><Relationship Id="rId169" Type="http://schemas.openxmlformats.org/officeDocument/2006/relationships/image" Target="media/image145.png"/><Relationship Id="rId185" Type="http://schemas.openxmlformats.org/officeDocument/2006/relationships/image" Target="media/image161.emf"/><Relationship Id="rId4" Type="http://schemas.openxmlformats.org/officeDocument/2006/relationships/customXml" Target="../customXml/item4.xml"/><Relationship Id="rId9" Type="http://schemas.openxmlformats.org/officeDocument/2006/relationships/webSettings" Target="webSettings.xml"/><Relationship Id="rId180" Type="http://schemas.openxmlformats.org/officeDocument/2006/relationships/image" Target="media/image156.png"/><Relationship Id="rId210" Type="http://schemas.openxmlformats.org/officeDocument/2006/relationships/image" Target="media/image184.emf"/><Relationship Id="rId215" Type="http://schemas.openxmlformats.org/officeDocument/2006/relationships/image" Target="media/image189.emf"/><Relationship Id="rId26" Type="http://schemas.openxmlformats.org/officeDocument/2006/relationships/image" Target="media/image10.emf"/><Relationship Id="rId47" Type="http://schemas.openxmlformats.org/officeDocument/2006/relationships/image" Target="media/image31.emf"/><Relationship Id="rId68" Type="http://schemas.openxmlformats.org/officeDocument/2006/relationships/image" Target="media/image49.emf"/><Relationship Id="rId89" Type="http://schemas.openxmlformats.org/officeDocument/2006/relationships/image" Target="media/image69.emf"/><Relationship Id="rId112" Type="http://schemas.openxmlformats.org/officeDocument/2006/relationships/image" Target="media/image90.emf"/><Relationship Id="rId133" Type="http://schemas.openxmlformats.org/officeDocument/2006/relationships/image" Target="media/image111.emf"/><Relationship Id="rId154" Type="http://schemas.openxmlformats.org/officeDocument/2006/relationships/image" Target="media/image131.emf"/><Relationship Id="rId175" Type="http://schemas.openxmlformats.org/officeDocument/2006/relationships/image" Target="media/image151.png"/><Relationship Id="rId196" Type="http://schemas.openxmlformats.org/officeDocument/2006/relationships/image" Target="media/image170.emf"/><Relationship Id="rId200" Type="http://schemas.openxmlformats.org/officeDocument/2006/relationships/image" Target="media/image174.emf"/><Relationship Id="rId16" Type="http://schemas.openxmlformats.org/officeDocument/2006/relationships/header" Target="header2.xml"/><Relationship Id="rId221" Type="http://schemas.openxmlformats.org/officeDocument/2006/relationships/image" Target="media/image195.emf"/><Relationship Id="rId37" Type="http://schemas.openxmlformats.org/officeDocument/2006/relationships/image" Target="media/image21.emf"/><Relationship Id="rId58" Type="http://schemas.openxmlformats.org/officeDocument/2006/relationships/image" Target="media/image41.emf"/><Relationship Id="rId79" Type="http://schemas.openxmlformats.org/officeDocument/2006/relationships/image" Target="media/image60.wmf"/><Relationship Id="rId102" Type="http://schemas.openxmlformats.org/officeDocument/2006/relationships/image" Target="media/image80.emf"/><Relationship Id="rId123" Type="http://schemas.openxmlformats.org/officeDocument/2006/relationships/image" Target="media/image101.emf"/><Relationship Id="rId144" Type="http://schemas.openxmlformats.org/officeDocument/2006/relationships/image" Target="media/image121.emf"/><Relationship Id="rId90" Type="http://schemas.openxmlformats.org/officeDocument/2006/relationships/image" Target="media/image70.emf"/><Relationship Id="rId165" Type="http://schemas.openxmlformats.org/officeDocument/2006/relationships/image" Target="media/image141.png"/><Relationship Id="rId186" Type="http://schemas.openxmlformats.org/officeDocument/2006/relationships/image" Target="media/image162.emf"/></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C091F575195734A87700748F4B130A9" ma:contentTypeVersion="0" ma:contentTypeDescription="Create a new document." ma:contentTypeScope="" ma:versionID="aba2b1b398cb8f7f7d1dfd509d399c5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FA027B-4F0F-4F0E-8CB1-E7B373F7619B}">
  <ds:schemaRefs>
    <ds:schemaRef ds:uri="http://schemas.microsoft.com/office/2006/metadata/properties"/>
  </ds:schemaRefs>
</ds:datastoreItem>
</file>

<file path=customXml/itemProps2.xml><?xml version="1.0" encoding="utf-8"?>
<ds:datastoreItem xmlns:ds="http://schemas.openxmlformats.org/officeDocument/2006/customXml" ds:itemID="{820DE42D-7ED7-4B50-82CF-BFC563F834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5F18B65-ABD9-4859-A93E-BAC38B835A02}">
  <ds:schemaRefs>
    <ds:schemaRef ds:uri="http://schemas.microsoft.com/sharepoint/v3/contenttype/forms"/>
  </ds:schemaRefs>
</ds:datastoreItem>
</file>

<file path=customXml/itemProps4.xml><?xml version="1.0" encoding="utf-8"?>
<ds:datastoreItem xmlns:ds="http://schemas.openxmlformats.org/officeDocument/2006/customXml" ds:itemID="{37D05DBA-FE3D-4C87-828D-4BEC9472EA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5305</TotalTime>
  <Pages>131</Pages>
  <Words>16752</Words>
  <Characters>95492</Characters>
  <Application>Microsoft Office Word</Application>
  <DocSecurity>0</DocSecurity>
  <Lines>795</Lines>
  <Paragraphs>224</Paragraphs>
  <ScaleCrop>false</ScaleCrop>
  <HeadingPairs>
    <vt:vector size="2" baseType="variant">
      <vt:variant>
        <vt:lpstr>Title</vt:lpstr>
      </vt:variant>
      <vt:variant>
        <vt:i4>1</vt:i4>
      </vt:variant>
    </vt:vector>
  </HeadingPairs>
  <TitlesOfParts>
    <vt:vector size="1" baseType="lpstr">
      <vt:lpstr>XLC Section 508 VPAT Template</vt:lpstr>
    </vt:vector>
  </TitlesOfParts>
  <Company>CMS</Company>
  <LinksUpToDate>false</LinksUpToDate>
  <CharactersWithSpaces>112020</CharactersWithSpaces>
  <SharedDoc>false</SharedDoc>
  <HLinks>
    <vt:vector size="222" baseType="variant">
      <vt:variant>
        <vt:i4>1376313</vt:i4>
      </vt:variant>
      <vt:variant>
        <vt:i4>230</vt:i4>
      </vt:variant>
      <vt:variant>
        <vt:i4>0</vt:i4>
      </vt:variant>
      <vt:variant>
        <vt:i4>5</vt:i4>
      </vt:variant>
      <vt:variant>
        <vt:lpwstr/>
      </vt:variant>
      <vt:variant>
        <vt:lpwstr>_Toc206299498</vt:lpwstr>
      </vt:variant>
      <vt:variant>
        <vt:i4>1376313</vt:i4>
      </vt:variant>
      <vt:variant>
        <vt:i4>224</vt:i4>
      </vt:variant>
      <vt:variant>
        <vt:i4>0</vt:i4>
      </vt:variant>
      <vt:variant>
        <vt:i4>5</vt:i4>
      </vt:variant>
      <vt:variant>
        <vt:lpwstr/>
      </vt:variant>
      <vt:variant>
        <vt:lpwstr>_Toc206299497</vt:lpwstr>
      </vt:variant>
      <vt:variant>
        <vt:i4>1376313</vt:i4>
      </vt:variant>
      <vt:variant>
        <vt:i4>218</vt:i4>
      </vt:variant>
      <vt:variant>
        <vt:i4>0</vt:i4>
      </vt:variant>
      <vt:variant>
        <vt:i4>5</vt:i4>
      </vt:variant>
      <vt:variant>
        <vt:lpwstr/>
      </vt:variant>
      <vt:variant>
        <vt:lpwstr>_Toc206299496</vt:lpwstr>
      </vt:variant>
      <vt:variant>
        <vt:i4>1441848</vt:i4>
      </vt:variant>
      <vt:variant>
        <vt:i4>209</vt:i4>
      </vt:variant>
      <vt:variant>
        <vt:i4>0</vt:i4>
      </vt:variant>
      <vt:variant>
        <vt:i4>5</vt:i4>
      </vt:variant>
      <vt:variant>
        <vt:lpwstr/>
      </vt:variant>
      <vt:variant>
        <vt:lpwstr>_Toc203196067</vt:lpwstr>
      </vt:variant>
      <vt:variant>
        <vt:i4>1441848</vt:i4>
      </vt:variant>
      <vt:variant>
        <vt:i4>203</vt:i4>
      </vt:variant>
      <vt:variant>
        <vt:i4>0</vt:i4>
      </vt:variant>
      <vt:variant>
        <vt:i4>5</vt:i4>
      </vt:variant>
      <vt:variant>
        <vt:lpwstr/>
      </vt:variant>
      <vt:variant>
        <vt:lpwstr>_Toc203196066</vt:lpwstr>
      </vt:variant>
      <vt:variant>
        <vt:i4>1441848</vt:i4>
      </vt:variant>
      <vt:variant>
        <vt:i4>197</vt:i4>
      </vt:variant>
      <vt:variant>
        <vt:i4>0</vt:i4>
      </vt:variant>
      <vt:variant>
        <vt:i4>5</vt:i4>
      </vt:variant>
      <vt:variant>
        <vt:lpwstr/>
      </vt:variant>
      <vt:variant>
        <vt:lpwstr>_Toc203196065</vt:lpwstr>
      </vt:variant>
      <vt:variant>
        <vt:i4>1441848</vt:i4>
      </vt:variant>
      <vt:variant>
        <vt:i4>191</vt:i4>
      </vt:variant>
      <vt:variant>
        <vt:i4>0</vt:i4>
      </vt:variant>
      <vt:variant>
        <vt:i4>5</vt:i4>
      </vt:variant>
      <vt:variant>
        <vt:lpwstr/>
      </vt:variant>
      <vt:variant>
        <vt:lpwstr>_Toc203196064</vt:lpwstr>
      </vt:variant>
      <vt:variant>
        <vt:i4>1441848</vt:i4>
      </vt:variant>
      <vt:variant>
        <vt:i4>185</vt:i4>
      </vt:variant>
      <vt:variant>
        <vt:i4>0</vt:i4>
      </vt:variant>
      <vt:variant>
        <vt:i4>5</vt:i4>
      </vt:variant>
      <vt:variant>
        <vt:lpwstr/>
      </vt:variant>
      <vt:variant>
        <vt:lpwstr>_Toc203196063</vt:lpwstr>
      </vt:variant>
      <vt:variant>
        <vt:i4>1441848</vt:i4>
      </vt:variant>
      <vt:variant>
        <vt:i4>179</vt:i4>
      </vt:variant>
      <vt:variant>
        <vt:i4>0</vt:i4>
      </vt:variant>
      <vt:variant>
        <vt:i4>5</vt:i4>
      </vt:variant>
      <vt:variant>
        <vt:lpwstr/>
      </vt:variant>
      <vt:variant>
        <vt:lpwstr>_Toc203196062</vt:lpwstr>
      </vt:variant>
      <vt:variant>
        <vt:i4>1441848</vt:i4>
      </vt:variant>
      <vt:variant>
        <vt:i4>173</vt:i4>
      </vt:variant>
      <vt:variant>
        <vt:i4>0</vt:i4>
      </vt:variant>
      <vt:variant>
        <vt:i4>5</vt:i4>
      </vt:variant>
      <vt:variant>
        <vt:lpwstr/>
      </vt:variant>
      <vt:variant>
        <vt:lpwstr>_Toc203196061</vt:lpwstr>
      </vt:variant>
      <vt:variant>
        <vt:i4>1441848</vt:i4>
      </vt:variant>
      <vt:variant>
        <vt:i4>167</vt:i4>
      </vt:variant>
      <vt:variant>
        <vt:i4>0</vt:i4>
      </vt:variant>
      <vt:variant>
        <vt:i4>5</vt:i4>
      </vt:variant>
      <vt:variant>
        <vt:lpwstr/>
      </vt:variant>
      <vt:variant>
        <vt:lpwstr>_Toc203196060</vt:lpwstr>
      </vt:variant>
      <vt:variant>
        <vt:i4>1376312</vt:i4>
      </vt:variant>
      <vt:variant>
        <vt:i4>161</vt:i4>
      </vt:variant>
      <vt:variant>
        <vt:i4>0</vt:i4>
      </vt:variant>
      <vt:variant>
        <vt:i4>5</vt:i4>
      </vt:variant>
      <vt:variant>
        <vt:lpwstr/>
      </vt:variant>
      <vt:variant>
        <vt:lpwstr>_Toc203196059</vt:lpwstr>
      </vt:variant>
      <vt:variant>
        <vt:i4>1376312</vt:i4>
      </vt:variant>
      <vt:variant>
        <vt:i4>155</vt:i4>
      </vt:variant>
      <vt:variant>
        <vt:i4>0</vt:i4>
      </vt:variant>
      <vt:variant>
        <vt:i4>5</vt:i4>
      </vt:variant>
      <vt:variant>
        <vt:lpwstr/>
      </vt:variant>
      <vt:variant>
        <vt:lpwstr>_Toc203196058</vt:lpwstr>
      </vt:variant>
      <vt:variant>
        <vt:i4>1376312</vt:i4>
      </vt:variant>
      <vt:variant>
        <vt:i4>149</vt:i4>
      </vt:variant>
      <vt:variant>
        <vt:i4>0</vt:i4>
      </vt:variant>
      <vt:variant>
        <vt:i4>5</vt:i4>
      </vt:variant>
      <vt:variant>
        <vt:lpwstr/>
      </vt:variant>
      <vt:variant>
        <vt:lpwstr>_Toc203196057</vt:lpwstr>
      </vt:variant>
      <vt:variant>
        <vt:i4>1376312</vt:i4>
      </vt:variant>
      <vt:variant>
        <vt:i4>143</vt:i4>
      </vt:variant>
      <vt:variant>
        <vt:i4>0</vt:i4>
      </vt:variant>
      <vt:variant>
        <vt:i4>5</vt:i4>
      </vt:variant>
      <vt:variant>
        <vt:lpwstr/>
      </vt:variant>
      <vt:variant>
        <vt:lpwstr>_Toc203196056</vt:lpwstr>
      </vt:variant>
      <vt:variant>
        <vt:i4>1376312</vt:i4>
      </vt:variant>
      <vt:variant>
        <vt:i4>137</vt:i4>
      </vt:variant>
      <vt:variant>
        <vt:i4>0</vt:i4>
      </vt:variant>
      <vt:variant>
        <vt:i4>5</vt:i4>
      </vt:variant>
      <vt:variant>
        <vt:lpwstr/>
      </vt:variant>
      <vt:variant>
        <vt:lpwstr>_Toc203196055</vt:lpwstr>
      </vt:variant>
      <vt:variant>
        <vt:i4>1376312</vt:i4>
      </vt:variant>
      <vt:variant>
        <vt:i4>131</vt:i4>
      </vt:variant>
      <vt:variant>
        <vt:i4>0</vt:i4>
      </vt:variant>
      <vt:variant>
        <vt:i4>5</vt:i4>
      </vt:variant>
      <vt:variant>
        <vt:lpwstr/>
      </vt:variant>
      <vt:variant>
        <vt:lpwstr>_Toc203196054</vt:lpwstr>
      </vt:variant>
      <vt:variant>
        <vt:i4>1376312</vt:i4>
      </vt:variant>
      <vt:variant>
        <vt:i4>125</vt:i4>
      </vt:variant>
      <vt:variant>
        <vt:i4>0</vt:i4>
      </vt:variant>
      <vt:variant>
        <vt:i4>5</vt:i4>
      </vt:variant>
      <vt:variant>
        <vt:lpwstr/>
      </vt:variant>
      <vt:variant>
        <vt:lpwstr>_Toc203196053</vt:lpwstr>
      </vt:variant>
      <vt:variant>
        <vt:i4>1376312</vt:i4>
      </vt:variant>
      <vt:variant>
        <vt:i4>119</vt:i4>
      </vt:variant>
      <vt:variant>
        <vt:i4>0</vt:i4>
      </vt:variant>
      <vt:variant>
        <vt:i4>5</vt:i4>
      </vt:variant>
      <vt:variant>
        <vt:lpwstr/>
      </vt:variant>
      <vt:variant>
        <vt:lpwstr>_Toc203196052</vt:lpwstr>
      </vt:variant>
      <vt:variant>
        <vt:i4>1376312</vt:i4>
      </vt:variant>
      <vt:variant>
        <vt:i4>113</vt:i4>
      </vt:variant>
      <vt:variant>
        <vt:i4>0</vt:i4>
      </vt:variant>
      <vt:variant>
        <vt:i4>5</vt:i4>
      </vt:variant>
      <vt:variant>
        <vt:lpwstr/>
      </vt:variant>
      <vt:variant>
        <vt:lpwstr>_Toc203196051</vt:lpwstr>
      </vt:variant>
      <vt:variant>
        <vt:i4>1376312</vt:i4>
      </vt:variant>
      <vt:variant>
        <vt:i4>107</vt:i4>
      </vt:variant>
      <vt:variant>
        <vt:i4>0</vt:i4>
      </vt:variant>
      <vt:variant>
        <vt:i4>5</vt:i4>
      </vt:variant>
      <vt:variant>
        <vt:lpwstr/>
      </vt:variant>
      <vt:variant>
        <vt:lpwstr>_Toc203196050</vt:lpwstr>
      </vt:variant>
      <vt:variant>
        <vt:i4>1310776</vt:i4>
      </vt:variant>
      <vt:variant>
        <vt:i4>101</vt:i4>
      </vt:variant>
      <vt:variant>
        <vt:i4>0</vt:i4>
      </vt:variant>
      <vt:variant>
        <vt:i4>5</vt:i4>
      </vt:variant>
      <vt:variant>
        <vt:lpwstr/>
      </vt:variant>
      <vt:variant>
        <vt:lpwstr>_Toc203196049</vt:lpwstr>
      </vt:variant>
      <vt:variant>
        <vt:i4>1310776</vt:i4>
      </vt:variant>
      <vt:variant>
        <vt:i4>95</vt:i4>
      </vt:variant>
      <vt:variant>
        <vt:i4>0</vt:i4>
      </vt:variant>
      <vt:variant>
        <vt:i4>5</vt:i4>
      </vt:variant>
      <vt:variant>
        <vt:lpwstr/>
      </vt:variant>
      <vt:variant>
        <vt:lpwstr>_Toc203196048</vt:lpwstr>
      </vt:variant>
      <vt:variant>
        <vt:i4>1310776</vt:i4>
      </vt:variant>
      <vt:variant>
        <vt:i4>89</vt:i4>
      </vt:variant>
      <vt:variant>
        <vt:i4>0</vt:i4>
      </vt:variant>
      <vt:variant>
        <vt:i4>5</vt:i4>
      </vt:variant>
      <vt:variant>
        <vt:lpwstr/>
      </vt:variant>
      <vt:variant>
        <vt:lpwstr>_Toc203196047</vt:lpwstr>
      </vt:variant>
      <vt:variant>
        <vt:i4>1310776</vt:i4>
      </vt:variant>
      <vt:variant>
        <vt:i4>83</vt:i4>
      </vt:variant>
      <vt:variant>
        <vt:i4>0</vt:i4>
      </vt:variant>
      <vt:variant>
        <vt:i4>5</vt:i4>
      </vt:variant>
      <vt:variant>
        <vt:lpwstr/>
      </vt:variant>
      <vt:variant>
        <vt:lpwstr>_Toc203196046</vt:lpwstr>
      </vt:variant>
      <vt:variant>
        <vt:i4>1310776</vt:i4>
      </vt:variant>
      <vt:variant>
        <vt:i4>77</vt:i4>
      </vt:variant>
      <vt:variant>
        <vt:i4>0</vt:i4>
      </vt:variant>
      <vt:variant>
        <vt:i4>5</vt:i4>
      </vt:variant>
      <vt:variant>
        <vt:lpwstr/>
      </vt:variant>
      <vt:variant>
        <vt:lpwstr>_Toc203196045</vt:lpwstr>
      </vt:variant>
      <vt:variant>
        <vt:i4>1310776</vt:i4>
      </vt:variant>
      <vt:variant>
        <vt:i4>71</vt:i4>
      </vt:variant>
      <vt:variant>
        <vt:i4>0</vt:i4>
      </vt:variant>
      <vt:variant>
        <vt:i4>5</vt:i4>
      </vt:variant>
      <vt:variant>
        <vt:lpwstr/>
      </vt:variant>
      <vt:variant>
        <vt:lpwstr>_Toc203196044</vt:lpwstr>
      </vt:variant>
      <vt:variant>
        <vt:i4>1310776</vt:i4>
      </vt:variant>
      <vt:variant>
        <vt:i4>65</vt:i4>
      </vt:variant>
      <vt:variant>
        <vt:i4>0</vt:i4>
      </vt:variant>
      <vt:variant>
        <vt:i4>5</vt:i4>
      </vt:variant>
      <vt:variant>
        <vt:lpwstr/>
      </vt:variant>
      <vt:variant>
        <vt:lpwstr>_Toc203196043</vt:lpwstr>
      </vt:variant>
      <vt:variant>
        <vt:i4>1310776</vt:i4>
      </vt:variant>
      <vt:variant>
        <vt:i4>59</vt:i4>
      </vt:variant>
      <vt:variant>
        <vt:i4>0</vt:i4>
      </vt:variant>
      <vt:variant>
        <vt:i4>5</vt:i4>
      </vt:variant>
      <vt:variant>
        <vt:lpwstr/>
      </vt:variant>
      <vt:variant>
        <vt:lpwstr>_Toc203196042</vt:lpwstr>
      </vt:variant>
      <vt:variant>
        <vt:i4>1310776</vt:i4>
      </vt:variant>
      <vt:variant>
        <vt:i4>53</vt:i4>
      </vt:variant>
      <vt:variant>
        <vt:i4>0</vt:i4>
      </vt:variant>
      <vt:variant>
        <vt:i4>5</vt:i4>
      </vt:variant>
      <vt:variant>
        <vt:lpwstr/>
      </vt:variant>
      <vt:variant>
        <vt:lpwstr>_Toc203196041</vt:lpwstr>
      </vt:variant>
      <vt:variant>
        <vt:i4>1310776</vt:i4>
      </vt:variant>
      <vt:variant>
        <vt:i4>47</vt:i4>
      </vt:variant>
      <vt:variant>
        <vt:i4>0</vt:i4>
      </vt:variant>
      <vt:variant>
        <vt:i4>5</vt:i4>
      </vt:variant>
      <vt:variant>
        <vt:lpwstr/>
      </vt:variant>
      <vt:variant>
        <vt:lpwstr>_Toc203196040</vt:lpwstr>
      </vt:variant>
      <vt:variant>
        <vt:i4>1245240</vt:i4>
      </vt:variant>
      <vt:variant>
        <vt:i4>41</vt:i4>
      </vt:variant>
      <vt:variant>
        <vt:i4>0</vt:i4>
      </vt:variant>
      <vt:variant>
        <vt:i4>5</vt:i4>
      </vt:variant>
      <vt:variant>
        <vt:lpwstr/>
      </vt:variant>
      <vt:variant>
        <vt:lpwstr>_Toc203196039</vt:lpwstr>
      </vt:variant>
      <vt:variant>
        <vt:i4>1245240</vt:i4>
      </vt:variant>
      <vt:variant>
        <vt:i4>35</vt:i4>
      </vt:variant>
      <vt:variant>
        <vt:i4>0</vt:i4>
      </vt:variant>
      <vt:variant>
        <vt:i4>5</vt:i4>
      </vt:variant>
      <vt:variant>
        <vt:lpwstr/>
      </vt:variant>
      <vt:variant>
        <vt:lpwstr>_Toc203196038</vt:lpwstr>
      </vt:variant>
      <vt:variant>
        <vt:i4>1245240</vt:i4>
      </vt:variant>
      <vt:variant>
        <vt:i4>29</vt:i4>
      </vt:variant>
      <vt:variant>
        <vt:i4>0</vt:i4>
      </vt:variant>
      <vt:variant>
        <vt:i4>5</vt:i4>
      </vt:variant>
      <vt:variant>
        <vt:lpwstr/>
      </vt:variant>
      <vt:variant>
        <vt:lpwstr>_Toc203196037</vt:lpwstr>
      </vt:variant>
      <vt:variant>
        <vt:i4>1245240</vt:i4>
      </vt:variant>
      <vt:variant>
        <vt:i4>23</vt:i4>
      </vt:variant>
      <vt:variant>
        <vt:i4>0</vt:i4>
      </vt:variant>
      <vt:variant>
        <vt:i4>5</vt:i4>
      </vt:variant>
      <vt:variant>
        <vt:lpwstr/>
      </vt:variant>
      <vt:variant>
        <vt:lpwstr>_Toc203196036</vt:lpwstr>
      </vt:variant>
      <vt:variant>
        <vt:i4>1245240</vt:i4>
      </vt:variant>
      <vt:variant>
        <vt:i4>17</vt:i4>
      </vt:variant>
      <vt:variant>
        <vt:i4>0</vt:i4>
      </vt:variant>
      <vt:variant>
        <vt:i4>5</vt:i4>
      </vt:variant>
      <vt:variant>
        <vt:lpwstr/>
      </vt:variant>
      <vt:variant>
        <vt:lpwstr>_Toc203196035</vt:lpwstr>
      </vt:variant>
      <vt:variant>
        <vt:i4>1245240</vt:i4>
      </vt:variant>
      <vt:variant>
        <vt:i4>11</vt:i4>
      </vt:variant>
      <vt:variant>
        <vt:i4>0</vt:i4>
      </vt:variant>
      <vt:variant>
        <vt:i4>5</vt:i4>
      </vt:variant>
      <vt:variant>
        <vt:lpwstr/>
      </vt:variant>
      <vt:variant>
        <vt:lpwstr>_Toc203196034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XLC Section 508 VPAT Template</dc:title>
  <dc:subject>DECC Deliverable Template</dc:subject>
  <dc:creator>Freeman, Jennifer E -FS</dc:creator>
  <cp:keywords>DECC deliverable template technical edit</cp:keywords>
  <dc:description>This template shows how CMS ILC Framework documents should be formatted, including which MS Word styles should be used for each type of content. Each formal deliverable will have a template built on this one (once it passes 508 compliance testing), but this generic template will remain available to use when creating a document for which a content-specific template doesn't exist.</dc:description>
  <cp:lastModifiedBy>USDA Forest Service</cp:lastModifiedBy>
  <cp:revision>146</cp:revision>
  <cp:lastPrinted>2013-08-28T17:47:00Z</cp:lastPrinted>
  <dcterms:created xsi:type="dcterms:W3CDTF">2014-07-11T14:14:00Z</dcterms:created>
  <dcterms:modified xsi:type="dcterms:W3CDTF">2015-02-18T18:27:00Z</dcterms:modified>
  <cp:category>Technical Editing</cp:category>
  <cp:contentStatus>Draft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0x0101003C091F575195734A87700748F4B130A9</vt:lpwstr>
  </property>
  <property fmtid="{D5CDD505-2E9C-101B-9397-08002B2CF9AE}" pid="4" name="Order">
    <vt:r8>3800</vt:r8>
  </property>
</Properties>
</file>