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F3" w:rsidRPr="00F40866" w:rsidRDefault="00CD58F3" w:rsidP="00CD58F3">
      <w:pPr>
        <w:jc w:val="center"/>
        <w:rPr>
          <w:b/>
          <w:bCs/>
          <w:sz w:val="28"/>
          <w:szCs w:val="28"/>
        </w:rPr>
      </w:pPr>
      <w:r w:rsidRPr="00F40866">
        <w:rPr>
          <w:b/>
          <w:bCs/>
          <w:sz w:val="28"/>
          <w:szCs w:val="28"/>
        </w:rPr>
        <w:t>Helitorch Inspection Checklist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26"/>
        <w:gridCol w:w="537"/>
        <w:gridCol w:w="2988"/>
        <w:gridCol w:w="209"/>
        <w:gridCol w:w="594"/>
        <w:gridCol w:w="1093"/>
        <w:gridCol w:w="1570"/>
        <w:gridCol w:w="973"/>
      </w:tblGrid>
      <w:tr w:rsidR="00CD58F3" w:rsidRPr="00F40866">
        <w:tc>
          <w:tcPr>
            <w:tcW w:w="2203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Project/Incident</w:t>
            </w:r>
          </w:p>
        </w:tc>
        <w:tc>
          <w:tcPr>
            <w:tcW w:w="2988" w:type="dxa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</w:p>
        </w:tc>
        <w:tc>
          <w:tcPr>
            <w:tcW w:w="4439" w:type="dxa"/>
            <w:gridSpan w:val="5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Location </w:t>
            </w:r>
          </w:p>
        </w:tc>
      </w:tr>
      <w:tr w:rsidR="00CD58F3" w:rsidRPr="00F40866">
        <w:tc>
          <w:tcPr>
            <w:tcW w:w="2203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Helitorch Manager</w:t>
            </w:r>
          </w:p>
        </w:tc>
        <w:tc>
          <w:tcPr>
            <w:tcW w:w="4884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Date </w:t>
            </w:r>
          </w:p>
        </w:tc>
      </w:tr>
      <w:tr w:rsidR="00CD58F3" w:rsidRPr="00F40866">
        <w:tc>
          <w:tcPr>
            <w:tcW w:w="2203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Helitorch Mixmaster</w:t>
            </w:r>
          </w:p>
        </w:tc>
        <w:tc>
          <w:tcPr>
            <w:tcW w:w="4884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</w:p>
        </w:tc>
        <w:tc>
          <w:tcPr>
            <w:tcW w:w="2543" w:type="dxa"/>
            <w:gridSpan w:val="2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Date </w:t>
            </w:r>
          </w:p>
        </w:tc>
      </w:tr>
      <w:tr w:rsidR="00CD58F3" w:rsidRPr="00F40866">
        <w:trPr>
          <w:cantSplit/>
        </w:trPr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2"/>
              <w:tabs>
                <w:tab w:val="left" w:pos="1152"/>
              </w:tabs>
              <w:ind w:left="0"/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DAILY INSPECTION</w:t>
            </w:r>
          </w:p>
        </w:tc>
      </w:tr>
      <w:tr w:rsidR="00CD58F3" w:rsidRPr="00F40866">
        <w:trPr>
          <w:cantSplit/>
        </w:trPr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3"/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HELITORCH DRUM/TANK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Visually inspect for damage and leaks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Clean and ready for use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Valves clean and working properly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All fittings in place and leak free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Removable drum head in place, securing band tight, and leak free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All bolts/pins in place and secure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Bonding cable connection paint free and clean to allow continuity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Replacement drum available on-site</w:t>
            </w:r>
          </w:p>
        </w:tc>
      </w:tr>
      <w:tr w:rsidR="00CD58F3" w:rsidRPr="00F40866">
        <w:trPr>
          <w:cantSplit/>
        </w:trPr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3"/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HELITORCH FRAME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No cracks or breaks</w:t>
            </w:r>
          </w:p>
        </w:tc>
      </w:tr>
      <w:tr w:rsidR="00CD58F3" w:rsidRPr="00F40866">
        <w:trPr>
          <w:trHeight w:val="63"/>
        </w:trPr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Clean and ready for use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All bolts/pins in place and secure</w:t>
            </w:r>
          </w:p>
        </w:tc>
      </w:tr>
      <w:tr w:rsidR="00CD58F3" w:rsidRPr="00F40866">
        <w:trPr>
          <w:cantSplit/>
        </w:trPr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3"/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MOTOR AND ELECTRICAL HOUSING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Clean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Motor pulley and belt in good condition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Electrical wiring free from cracks, corrosion and connected properly 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Pump motor lubricated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All screws and bolts in place and tight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Pump operating (primed)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Ignition system adjusted, clean and working</w:t>
            </w:r>
          </w:p>
        </w:tc>
      </w:tr>
      <w:tr w:rsidR="00CD58F3" w:rsidRPr="00F40866">
        <w:trPr>
          <w:cantSplit/>
        </w:trPr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3"/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HOSE CONNECTIONS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Clean with clamp or compression fittings tight/leak free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b/>
                <w:bCs/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Dry Break Valves clean.  </w:t>
            </w:r>
            <w:r w:rsidRPr="00F40866">
              <w:rPr>
                <w:b/>
                <w:bCs/>
                <w:sz w:val="18"/>
                <w:szCs w:val="18"/>
              </w:rPr>
              <w:t>Caution!  Do not open valve unless attached!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Swivel rotates freely</w:t>
            </w:r>
          </w:p>
        </w:tc>
      </w:tr>
      <w:tr w:rsidR="00CD58F3" w:rsidRPr="00F40866">
        <w:trPr>
          <w:cantSplit/>
        </w:trPr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3"/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SUSPENSION SYSTEM AND HELITORCH ELECTRICAL CABLE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Clean and free of kinks, nicks, corrosion, and burrs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Suspension line connectors secure and in good condition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All bolts, nuts, and attachment ring meet MTDC drawing, properly secured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Electrical connector clean and tight w/line properly attached to suspension system and Helitorch</w:t>
            </w:r>
          </w:p>
        </w:tc>
      </w:tr>
      <w:tr w:rsidR="00CD58F3" w:rsidRPr="00F40866">
        <w:tc>
          <w:tcPr>
            <w:tcW w:w="1666" w:type="dxa"/>
            <w:gridSpan w:val="2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7964" w:type="dxa"/>
            <w:gridSpan w:val="7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Separator bars not cracked or broken and properly attached between cable </w:t>
            </w:r>
            <w:proofErr w:type="spellStart"/>
            <w:r w:rsidRPr="00F40866">
              <w:rPr>
                <w:sz w:val="18"/>
                <w:szCs w:val="18"/>
              </w:rPr>
              <w:t>swedges</w:t>
            </w:r>
            <w:proofErr w:type="spellEnd"/>
          </w:p>
        </w:tc>
      </w:tr>
      <w:tr w:rsidR="00CD58F3" w:rsidRPr="00F40866">
        <w:tc>
          <w:tcPr>
            <w:tcW w:w="9630" w:type="dxa"/>
            <w:gridSpan w:val="9"/>
          </w:tcPr>
          <w:p w:rsidR="00CD58F3" w:rsidRPr="00F40866" w:rsidRDefault="00CD58F3" w:rsidP="00CD58F3">
            <w:pPr>
              <w:pStyle w:val="Heading9"/>
              <w:jc w:val="left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HELITORCH SUPPORT KIT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pStyle w:val="Heading3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Windsock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pStyle w:val="Heading3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Dust mask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Approved powder dispenser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First aid kit/burn kit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Two 5-gallon slop buckets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Chemical splash goggles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Continuity tester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Spare dry break valves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Fire extinguishers, one 40-B:C</w:t>
            </w:r>
            <w:r>
              <w:rPr>
                <w:sz w:val="18"/>
                <w:szCs w:val="18"/>
              </w:rPr>
              <w:t xml:space="preserve"> per </w:t>
            </w:r>
            <w:r w:rsidRPr="00F40866">
              <w:rPr>
                <w:sz w:val="18"/>
                <w:szCs w:val="18"/>
              </w:rPr>
              <w:t>aircraft, minimum of two-3 gallon class B compressed air foam, or class B capable engine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100 % </w:t>
            </w:r>
            <w:r w:rsidRPr="00F40866">
              <w:rPr>
                <w:sz w:val="18"/>
                <w:szCs w:val="18"/>
              </w:rPr>
              <w:t>Cotton coveralls</w:t>
            </w:r>
            <w:r>
              <w:rPr>
                <w:sz w:val="18"/>
                <w:szCs w:val="18"/>
              </w:rPr>
              <w:t xml:space="preserve"> or Fire Retardant clothing labeled non-static</w:t>
            </w:r>
            <w:r w:rsidRPr="00F40866">
              <w:rPr>
                <w:sz w:val="18"/>
                <w:szCs w:val="18"/>
              </w:rPr>
              <w:t xml:space="preserve"> (variety of sizes)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Tool kit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Wire brush, steel wool 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Spare parts kit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Wire ties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Hearing protection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Electrical &amp; duct tape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Orange paint/fluorescent flagging/pad markers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Silicon based lubricant/engine de-greaser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Bonding cables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Washbasin, soap, and 5 gallons of water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Emery cloth and extra tip parts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Hand cleaner and rags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Metal funnel and coffee can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Scale and scoop for measuring gelling agent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 xml:space="preserve">Flight helmet, flight suit 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Fuel thermometer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Approved vapor recovery/removal hose 2”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Clay Bailey pressure relief valve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2 extra sight glasses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Nonferrous paddle/scraper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5 gallons of diesel for cleanup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Cleaning rags, hand cleaner, garbage bags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2 extra drum head seals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proofErr w:type="spellStart"/>
            <w:r w:rsidRPr="00F40866">
              <w:rPr>
                <w:sz w:val="18"/>
                <w:szCs w:val="18"/>
              </w:rPr>
              <w:t>Nitrile</w:t>
            </w:r>
            <w:proofErr w:type="spellEnd"/>
            <w:r w:rsidRPr="00F40866">
              <w:rPr>
                <w:sz w:val="18"/>
                <w:szCs w:val="18"/>
              </w:rPr>
              <w:t>, cotton, leather gloves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Grease gun w/grease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Single pole guarded electrical switch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Extra nut and bolts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Propane bottles if needed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5-gallon hazmat spill kit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Headset/patch cords</w:t>
            </w:r>
          </w:p>
        </w:tc>
      </w:tr>
      <w:tr w:rsidR="00CD58F3" w:rsidRPr="00F40866">
        <w:tc>
          <w:tcPr>
            <w:tcW w:w="540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t>2 nonferrous metal pipe wrenches</w:t>
            </w:r>
          </w:p>
        </w:tc>
        <w:tc>
          <w:tcPr>
            <w:tcW w:w="594" w:type="dxa"/>
          </w:tcPr>
          <w:p w:rsidR="00CD58F3" w:rsidRPr="00F40866" w:rsidRDefault="00904F0F" w:rsidP="00CD58F3">
            <w:pPr>
              <w:jc w:val="center"/>
              <w:rPr>
                <w:sz w:val="18"/>
                <w:szCs w:val="18"/>
              </w:rPr>
            </w:pPr>
            <w:r w:rsidRPr="00F4086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8F3" w:rsidRPr="00F40866">
              <w:rPr>
                <w:sz w:val="18"/>
                <w:szCs w:val="18"/>
              </w:rPr>
              <w:instrText xml:space="preserve"> FORMCHECKBOX </w:instrText>
            </w:r>
            <w:r w:rsidRPr="00F40866">
              <w:rPr>
                <w:sz w:val="18"/>
                <w:szCs w:val="18"/>
              </w:rPr>
            </w:r>
            <w:r w:rsidRPr="00F40866">
              <w:rPr>
                <w:sz w:val="18"/>
                <w:szCs w:val="18"/>
              </w:rPr>
              <w:fldChar w:fldCharType="end"/>
            </w:r>
          </w:p>
        </w:tc>
        <w:tc>
          <w:tcPr>
            <w:tcW w:w="3636" w:type="dxa"/>
            <w:gridSpan w:val="3"/>
          </w:tcPr>
          <w:p w:rsidR="00CD58F3" w:rsidRPr="00F40866" w:rsidRDefault="00CD58F3" w:rsidP="00CD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Eyewash Station</w:t>
            </w:r>
          </w:p>
        </w:tc>
      </w:tr>
      <w:tr w:rsidR="00CD58F3" w:rsidRPr="00F40866">
        <w:trPr>
          <w:trHeight w:val="377"/>
        </w:trPr>
        <w:tc>
          <w:tcPr>
            <w:tcW w:w="1666" w:type="dxa"/>
            <w:gridSpan w:val="2"/>
          </w:tcPr>
          <w:p w:rsidR="00CD58F3" w:rsidRPr="00F40866" w:rsidRDefault="00CD58F3" w:rsidP="00CD58F3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Helitorch Mixmaster</w:t>
            </w:r>
          </w:p>
        </w:tc>
        <w:tc>
          <w:tcPr>
            <w:tcW w:w="6991" w:type="dxa"/>
            <w:gridSpan w:val="6"/>
          </w:tcPr>
          <w:p w:rsidR="00CD58F3" w:rsidRPr="00F40866" w:rsidRDefault="00CD58F3" w:rsidP="00CD58F3">
            <w:pPr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973" w:type="dxa"/>
          </w:tcPr>
          <w:p w:rsidR="00CD58F3" w:rsidRPr="00F40866" w:rsidRDefault="00CD58F3" w:rsidP="00CD58F3">
            <w:pPr>
              <w:rPr>
                <w:b/>
                <w:bCs/>
                <w:sz w:val="18"/>
                <w:szCs w:val="18"/>
              </w:rPr>
            </w:pPr>
            <w:r w:rsidRPr="00F40866">
              <w:rPr>
                <w:b/>
                <w:bCs/>
                <w:sz w:val="18"/>
                <w:szCs w:val="18"/>
              </w:rPr>
              <w:t xml:space="preserve">Date </w:t>
            </w:r>
          </w:p>
        </w:tc>
      </w:tr>
    </w:tbl>
    <w:p w:rsidR="007C7C30" w:rsidRDefault="007C7C30"/>
    <w:sectPr w:rsidR="007C7C30" w:rsidSect="00185FB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85F3E"/>
    <w:rsid w:val="000164ED"/>
    <w:rsid w:val="00185FBA"/>
    <w:rsid w:val="006E02E4"/>
    <w:rsid w:val="007C7C30"/>
    <w:rsid w:val="008F55A9"/>
    <w:rsid w:val="00904F0F"/>
    <w:rsid w:val="00BF4BD3"/>
    <w:rsid w:val="00CD58F3"/>
    <w:rsid w:val="00E85F3E"/>
    <w:rsid w:val="00E8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F3"/>
  </w:style>
  <w:style w:type="paragraph" w:styleId="Heading2">
    <w:name w:val="heading 2"/>
    <w:basedOn w:val="Normal"/>
    <w:next w:val="Normal"/>
    <w:qFormat/>
    <w:rsid w:val="00CD58F3"/>
    <w:pPr>
      <w:keepNext/>
      <w:ind w:left="-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D58F3"/>
    <w:pPr>
      <w:keepNext/>
      <w:outlineLvl w:val="2"/>
    </w:pPr>
    <w:rPr>
      <w:rFonts w:ascii="Times New" w:hAnsi="Times New"/>
      <w:sz w:val="24"/>
      <w:szCs w:val="24"/>
    </w:rPr>
  </w:style>
  <w:style w:type="paragraph" w:styleId="Heading9">
    <w:name w:val="heading 9"/>
    <w:basedOn w:val="Normal"/>
    <w:next w:val="Normal"/>
    <w:qFormat/>
    <w:rsid w:val="00CD58F3"/>
    <w:pPr>
      <w:keepNext/>
      <w:jc w:val="center"/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58F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Helitorch Inspection Checklist</vt:lpstr>
    </vt:vector>
  </TitlesOfParts>
  <Company>NIFC-BLM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Helitorch Inspection Checklist</dc:title>
  <dc:subject/>
  <dc:creator>bgibbs</dc:creator>
  <cp:keywords/>
  <dc:description/>
  <cp:lastModifiedBy>Gibbons, Lacey</cp:lastModifiedBy>
  <cp:revision>2</cp:revision>
  <cp:lastPrinted>2011-12-02T19:18:00Z</cp:lastPrinted>
  <dcterms:created xsi:type="dcterms:W3CDTF">2012-01-11T16:05:00Z</dcterms:created>
  <dcterms:modified xsi:type="dcterms:W3CDTF">2012-01-11T16:05:00Z</dcterms:modified>
</cp:coreProperties>
</file>